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2.xml" ContentType="application/vnd.openxmlformats-officedocument.wordprocessingml.footer+xml"/>
  <Override PartName="/word/header10.xml" ContentType="application/vnd.openxmlformats-officedocument.wordprocessingml.header+xml"/>
  <Override PartName="/word/footer3.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4.xml" ContentType="application/vnd.openxmlformats-officedocument.wordprocessingml.footer+xml"/>
  <Override PartName="/word/header1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28778A" w:rsidRPr="00381086" w:rsidRDefault="0028778A" w:rsidP="00B67E12">
      <w:pPr>
        <w:suppressAutoHyphens/>
        <w:spacing w:after="0" w:line="240" w:lineRule="auto"/>
        <w:ind w:left="709" w:right="-1" w:hanging="709"/>
        <w:jc w:val="center"/>
        <w:rPr>
          <w:rFonts w:ascii="Arial" w:eastAsia="Times New Roman" w:hAnsi="Arial" w:cs="Arial"/>
          <w:bCs/>
          <w:sz w:val="20"/>
          <w:szCs w:val="20"/>
          <w:lang w:val="es-ES_tradnl" w:eastAsia="ar-SA"/>
        </w:rPr>
      </w:pPr>
    </w:p>
    <w:p w:rsidR="0028778A" w:rsidRDefault="0028778A" w:rsidP="00FE6805">
      <w:pPr>
        <w:suppressAutoHyphens/>
        <w:spacing w:after="0" w:line="240" w:lineRule="auto"/>
        <w:ind w:left="-284" w:right="-1"/>
        <w:jc w:val="center"/>
        <w:rPr>
          <w:rFonts w:ascii="Arial" w:eastAsia="Times New Roman" w:hAnsi="Arial" w:cs="Arial"/>
          <w:b/>
          <w:bCs/>
          <w:sz w:val="20"/>
          <w:szCs w:val="20"/>
          <w:lang w:val="es-ES_tradnl" w:eastAsia="ar-SA"/>
        </w:rPr>
      </w:pPr>
    </w:p>
    <w:p w:rsidR="00CA1460" w:rsidRDefault="00CA1460" w:rsidP="00FE6805">
      <w:pPr>
        <w:suppressAutoHyphens/>
        <w:spacing w:after="0" w:line="240" w:lineRule="auto"/>
        <w:ind w:left="-284" w:right="-1"/>
        <w:jc w:val="center"/>
        <w:rPr>
          <w:rFonts w:ascii="Arial" w:eastAsia="Times New Roman" w:hAnsi="Arial" w:cs="Arial"/>
          <w:b/>
          <w:bCs/>
          <w:sz w:val="20"/>
          <w:szCs w:val="20"/>
          <w:lang w:eastAsia="ar-SA"/>
        </w:rPr>
      </w:pPr>
    </w:p>
    <w:p w:rsidR="00DA386C" w:rsidRDefault="00DA386C" w:rsidP="00FE6805">
      <w:pPr>
        <w:suppressAutoHyphens/>
        <w:spacing w:after="0" w:line="240" w:lineRule="auto"/>
        <w:ind w:left="-284" w:right="-1"/>
        <w:jc w:val="center"/>
        <w:rPr>
          <w:rFonts w:ascii="Arial" w:eastAsia="Times New Roman" w:hAnsi="Arial" w:cs="Arial"/>
          <w:b/>
          <w:bCs/>
          <w:sz w:val="20"/>
          <w:szCs w:val="20"/>
          <w:lang w:eastAsia="ar-SA"/>
        </w:rPr>
      </w:pPr>
    </w:p>
    <w:p w:rsidR="00DA386C" w:rsidRDefault="00DA386C" w:rsidP="00FE6805">
      <w:pPr>
        <w:suppressAutoHyphens/>
        <w:spacing w:after="0" w:line="240" w:lineRule="auto"/>
        <w:ind w:left="-284" w:right="-1"/>
        <w:jc w:val="center"/>
        <w:rPr>
          <w:rFonts w:ascii="Arial" w:eastAsia="Times New Roman" w:hAnsi="Arial" w:cs="Arial"/>
          <w:b/>
          <w:bCs/>
          <w:sz w:val="20"/>
          <w:szCs w:val="20"/>
          <w:lang w:eastAsia="ar-SA"/>
        </w:rPr>
      </w:pPr>
    </w:p>
    <w:p w:rsidR="00DA386C" w:rsidRPr="00CA1460" w:rsidRDefault="00DA386C" w:rsidP="00FE6805">
      <w:pPr>
        <w:suppressAutoHyphens/>
        <w:spacing w:after="0" w:line="240" w:lineRule="auto"/>
        <w:ind w:left="-284" w:right="-1"/>
        <w:jc w:val="center"/>
        <w:rPr>
          <w:rFonts w:ascii="Arial" w:eastAsia="Times New Roman" w:hAnsi="Arial" w:cs="Arial"/>
          <w:b/>
          <w:bCs/>
          <w:sz w:val="20"/>
          <w:szCs w:val="20"/>
          <w:lang w:eastAsia="ar-SA"/>
        </w:rPr>
      </w:pPr>
    </w:p>
    <w:p w:rsidR="0028778A" w:rsidRPr="00381086" w:rsidRDefault="0028778A" w:rsidP="00FE6805">
      <w:pPr>
        <w:suppressAutoHyphens/>
        <w:spacing w:after="0" w:line="240" w:lineRule="auto"/>
        <w:ind w:left="-284" w:right="-1"/>
        <w:jc w:val="center"/>
        <w:rPr>
          <w:rFonts w:ascii="Arial" w:eastAsia="Times New Roman" w:hAnsi="Arial" w:cs="Arial"/>
          <w:b/>
          <w:bCs/>
          <w:sz w:val="20"/>
          <w:szCs w:val="20"/>
          <w:lang w:val="es-ES_tradnl" w:eastAsia="ar-SA"/>
        </w:rPr>
      </w:pPr>
    </w:p>
    <w:p w:rsidR="0028778A" w:rsidRPr="00381086" w:rsidRDefault="0028778A" w:rsidP="00FE6805">
      <w:pPr>
        <w:suppressAutoHyphens/>
        <w:spacing w:after="0" w:line="240" w:lineRule="auto"/>
        <w:ind w:left="-284" w:right="-1"/>
        <w:jc w:val="center"/>
        <w:rPr>
          <w:rFonts w:ascii="Arial" w:eastAsia="Times New Roman" w:hAnsi="Arial" w:cs="Arial"/>
          <w:b/>
          <w:bCs/>
          <w:sz w:val="20"/>
          <w:szCs w:val="20"/>
          <w:lang w:val="es-ES_tradnl" w:eastAsia="ar-SA"/>
        </w:rPr>
      </w:pPr>
    </w:p>
    <w:p w:rsidR="0028778A" w:rsidRPr="00381086" w:rsidRDefault="0028778A" w:rsidP="00FE6805">
      <w:pPr>
        <w:suppressAutoHyphens/>
        <w:spacing w:after="0" w:line="240" w:lineRule="auto"/>
        <w:ind w:left="-284" w:right="-1"/>
        <w:jc w:val="center"/>
        <w:rPr>
          <w:rFonts w:ascii="Arial" w:eastAsia="Times New Roman" w:hAnsi="Arial" w:cs="Arial"/>
          <w:b/>
          <w:bCs/>
          <w:sz w:val="20"/>
          <w:szCs w:val="20"/>
          <w:lang w:val="es-ES_tradnl" w:eastAsia="ar-SA"/>
        </w:rPr>
      </w:pPr>
    </w:p>
    <w:p w:rsidR="00532601" w:rsidRPr="00381086" w:rsidRDefault="00007194" w:rsidP="00FE6805">
      <w:pPr>
        <w:suppressAutoHyphens/>
        <w:spacing w:after="0" w:line="240" w:lineRule="auto"/>
        <w:ind w:left="-284" w:right="-1"/>
        <w:jc w:val="center"/>
        <w:rPr>
          <w:rFonts w:ascii="Arial" w:eastAsia="Times New Roman" w:hAnsi="Arial" w:cs="Arial"/>
          <w:b/>
          <w:bCs/>
          <w:sz w:val="20"/>
          <w:szCs w:val="20"/>
          <w:lang w:val="es-ES_tradnl" w:eastAsia="ar-SA"/>
        </w:rPr>
      </w:pPr>
      <w:r w:rsidRPr="00381086">
        <w:rPr>
          <w:rFonts w:ascii="Arial" w:eastAsia="Times New Roman" w:hAnsi="Arial" w:cs="Arial"/>
          <w:b/>
          <w:bCs/>
          <w:sz w:val="20"/>
          <w:szCs w:val="20"/>
          <w:lang w:val="es-ES_tradnl" w:eastAsia="ar-SA"/>
        </w:rPr>
        <w:t>Instituto Mexicano del Seguro Social</w:t>
      </w:r>
    </w:p>
    <w:p w:rsidR="00532601" w:rsidRPr="00381086" w:rsidRDefault="00532601" w:rsidP="00FE6805">
      <w:pPr>
        <w:suppressAutoHyphens/>
        <w:spacing w:after="0" w:line="240" w:lineRule="auto"/>
        <w:ind w:left="-284" w:right="-1"/>
        <w:jc w:val="center"/>
        <w:rPr>
          <w:rFonts w:ascii="Arial" w:eastAsia="Times New Roman" w:hAnsi="Arial" w:cs="Arial"/>
          <w:b/>
          <w:bCs/>
          <w:sz w:val="20"/>
          <w:szCs w:val="20"/>
          <w:lang w:val="es-ES_tradnl" w:eastAsia="ar-SA"/>
        </w:rPr>
      </w:pPr>
    </w:p>
    <w:p w:rsidR="00532601" w:rsidRPr="00381086" w:rsidRDefault="00F56F81" w:rsidP="00FE6805">
      <w:pPr>
        <w:suppressAutoHyphens/>
        <w:spacing w:after="0" w:line="240" w:lineRule="auto"/>
        <w:ind w:left="-284" w:right="-1"/>
        <w:jc w:val="center"/>
        <w:rPr>
          <w:rFonts w:ascii="Arial" w:eastAsia="Times New Roman" w:hAnsi="Arial" w:cs="Arial"/>
          <w:bCs/>
          <w:sz w:val="20"/>
          <w:szCs w:val="20"/>
          <w:lang w:val="es-ES_tradnl" w:eastAsia="ar-SA"/>
        </w:rPr>
      </w:pPr>
      <w:r w:rsidRPr="00381086">
        <w:rPr>
          <w:rFonts w:ascii="Arial" w:eastAsia="Times New Roman" w:hAnsi="Arial" w:cs="Arial"/>
          <w:bCs/>
          <w:sz w:val="20"/>
          <w:szCs w:val="20"/>
          <w:lang w:val="es-ES_tradnl" w:eastAsia="ar-SA"/>
        </w:rPr>
        <w:t>Dirección de Administració</w:t>
      </w:r>
      <w:r w:rsidR="00007194" w:rsidRPr="00381086">
        <w:rPr>
          <w:rFonts w:ascii="Arial" w:eastAsia="Times New Roman" w:hAnsi="Arial" w:cs="Arial"/>
          <w:bCs/>
          <w:sz w:val="20"/>
          <w:szCs w:val="20"/>
          <w:lang w:val="es-ES_tradnl" w:eastAsia="ar-SA"/>
        </w:rPr>
        <w:t>n</w:t>
      </w:r>
    </w:p>
    <w:p w:rsidR="00007194" w:rsidRPr="00381086" w:rsidRDefault="00007194" w:rsidP="00FE6805">
      <w:pPr>
        <w:suppressAutoHyphens/>
        <w:spacing w:after="0" w:line="240" w:lineRule="auto"/>
        <w:ind w:left="-284" w:right="-1"/>
        <w:jc w:val="center"/>
        <w:rPr>
          <w:rFonts w:ascii="Arial" w:eastAsia="Times New Roman" w:hAnsi="Arial" w:cs="Arial"/>
          <w:bCs/>
          <w:sz w:val="20"/>
          <w:szCs w:val="20"/>
          <w:lang w:val="es-ES_tradnl" w:eastAsia="ar-SA"/>
        </w:rPr>
      </w:pPr>
      <w:r w:rsidRPr="00381086">
        <w:rPr>
          <w:rFonts w:ascii="Arial" w:eastAsia="Times New Roman" w:hAnsi="Arial" w:cs="Arial"/>
          <w:bCs/>
          <w:sz w:val="20"/>
          <w:szCs w:val="20"/>
          <w:lang w:val="es-ES_tradnl" w:eastAsia="ar-SA"/>
        </w:rPr>
        <w:t xml:space="preserve">Unidad de </w:t>
      </w:r>
      <w:r w:rsidR="00BD2006" w:rsidRPr="00381086">
        <w:rPr>
          <w:rFonts w:ascii="Arial" w:eastAsia="Times New Roman" w:hAnsi="Arial" w:cs="Arial"/>
          <w:bCs/>
          <w:sz w:val="20"/>
          <w:szCs w:val="20"/>
          <w:lang w:val="es-ES_tradnl" w:eastAsia="ar-SA"/>
        </w:rPr>
        <w:t>Adquisiciones e Infraestructura</w:t>
      </w:r>
    </w:p>
    <w:p w:rsidR="00007194" w:rsidRPr="00381086" w:rsidRDefault="00007194" w:rsidP="00FE6805">
      <w:pPr>
        <w:suppressAutoHyphens/>
        <w:spacing w:after="0" w:line="240" w:lineRule="auto"/>
        <w:ind w:left="-284" w:right="-1"/>
        <w:jc w:val="center"/>
        <w:rPr>
          <w:rFonts w:ascii="Arial" w:eastAsia="Times New Roman" w:hAnsi="Arial" w:cs="Arial"/>
          <w:bCs/>
          <w:sz w:val="20"/>
          <w:szCs w:val="20"/>
          <w:lang w:val="es-ES_tradnl" w:eastAsia="ar-SA"/>
        </w:rPr>
      </w:pPr>
      <w:r w:rsidRPr="00381086">
        <w:rPr>
          <w:rFonts w:ascii="Arial" w:eastAsia="Times New Roman" w:hAnsi="Arial" w:cs="Arial"/>
          <w:bCs/>
          <w:sz w:val="20"/>
          <w:szCs w:val="20"/>
          <w:lang w:val="es-ES_tradnl" w:eastAsia="ar-SA"/>
        </w:rPr>
        <w:t>Coordinación de Adquisición de Bienes y Contratación de Servicios</w:t>
      </w:r>
    </w:p>
    <w:p w:rsidR="00532601" w:rsidRPr="00381086" w:rsidRDefault="00007194" w:rsidP="00FE6805">
      <w:pPr>
        <w:tabs>
          <w:tab w:val="center" w:pos="4355"/>
        </w:tabs>
        <w:suppressAutoHyphens/>
        <w:spacing w:after="0" w:line="240" w:lineRule="auto"/>
        <w:ind w:left="-284" w:right="-1"/>
        <w:jc w:val="center"/>
        <w:rPr>
          <w:rFonts w:ascii="Arial" w:eastAsia="Times New Roman" w:hAnsi="Arial" w:cs="Arial"/>
          <w:bCs/>
          <w:sz w:val="20"/>
          <w:szCs w:val="20"/>
          <w:lang w:val="es-ES_tradnl" w:eastAsia="ar-SA"/>
        </w:rPr>
      </w:pPr>
      <w:r w:rsidRPr="00381086">
        <w:rPr>
          <w:rFonts w:ascii="Arial" w:eastAsia="Times New Roman" w:hAnsi="Arial" w:cs="Arial"/>
          <w:bCs/>
          <w:sz w:val="20"/>
          <w:szCs w:val="20"/>
          <w:lang w:val="es-ES_tradnl" w:eastAsia="ar-SA"/>
        </w:rPr>
        <w:t xml:space="preserve">Coordinación Técnica de </w:t>
      </w:r>
      <w:r w:rsidR="00070859" w:rsidRPr="00381086">
        <w:rPr>
          <w:rFonts w:ascii="Arial" w:eastAsia="Times New Roman" w:hAnsi="Arial" w:cs="Arial"/>
          <w:bCs/>
          <w:sz w:val="20"/>
          <w:szCs w:val="20"/>
          <w:lang w:val="es-ES_tradnl" w:eastAsia="ar-SA"/>
        </w:rPr>
        <w:t>Bienes y Servicios.</w:t>
      </w:r>
    </w:p>
    <w:p w:rsidR="00284523" w:rsidRPr="00381086" w:rsidRDefault="00725458" w:rsidP="00FE6805">
      <w:pPr>
        <w:suppressAutoHyphens/>
        <w:spacing w:after="0" w:line="240" w:lineRule="auto"/>
        <w:ind w:left="-284" w:right="-1"/>
        <w:jc w:val="center"/>
        <w:rPr>
          <w:rFonts w:ascii="Arial" w:eastAsia="Times New Roman" w:hAnsi="Arial" w:cs="Arial"/>
          <w:bCs/>
          <w:sz w:val="20"/>
          <w:szCs w:val="20"/>
          <w:lang w:val="es-ES_tradnl" w:eastAsia="ar-SA"/>
        </w:rPr>
      </w:pPr>
      <w:r w:rsidRPr="00381086">
        <w:rPr>
          <w:rFonts w:ascii="Arial" w:eastAsia="Times New Roman" w:hAnsi="Arial" w:cs="Arial"/>
          <w:bCs/>
          <w:sz w:val="20"/>
          <w:szCs w:val="20"/>
          <w:lang w:val="es-ES_tradnl" w:eastAsia="ar-SA"/>
        </w:rPr>
        <w:t xml:space="preserve">División </w:t>
      </w:r>
      <w:r w:rsidR="00284523" w:rsidRPr="00381086">
        <w:rPr>
          <w:rFonts w:ascii="Arial" w:eastAsia="Times New Roman" w:hAnsi="Arial" w:cs="Arial"/>
          <w:bCs/>
          <w:sz w:val="20"/>
          <w:szCs w:val="20"/>
          <w:lang w:val="es-ES_tradnl" w:eastAsia="ar-SA"/>
        </w:rPr>
        <w:t xml:space="preserve">de </w:t>
      </w:r>
      <w:r w:rsidR="00070859" w:rsidRPr="00381086">
        <w:rPr>
          <w:rFonts w:ascii="Arial" w:eastAsia="Times New Roman" w:hAnsi="Arial" w:cs="Arial"/>
          <w:bCs/>
          <w:sz w:val="20"/>
          <w:szCs w:val="20"/>
          <w:lang w:val="es-ES_tradnl" w:eastAsia="ar-SA"/>
        </w:rPr>
        <w:t>Bienes Terapéuticos.</w:t>
      </w:r>
    </w:p>
    <w:p w:rsidR="00925EBF" w:rsidRPr="00381086" w:rsidRDefault="00925EBF" w:rsidP="00FE6805">
      <w:pPr>
        <w:suppressAutoHyphens/>
        <w:spacing w:after="0" w:line="240" w:lineRule="auto"/>
        <w:ind w:left="-284" w:right="-1"/>
        <w:jc w:val="center"/>
        <w:rPr>
          <w:rFonts w:ascii="Arial" w:eastAsia="Times New Roman" w:hAnsi="Arial" w:cs="Arial"/>
          <w:bCs/>
          <w:sz w:val="20"/>
          <w:szCs w:val="20"/>
          <w:lang w:val="es-ES_tradnl" w:eastAsia="ar-SA"/>
        </w:rPr>
      </w:pPr>
    </w:p>
    <w:p w:rsidR="00925EBF" w:rsidRPr="00381086" w:rsidRDefault="00F1247D" w:rsidP="00FE6805">
      <w:pPr>
        <w:spacing w:after="0" w:line="240" w:lineRule="auto"/>
        <w:ind w:left="-284" w:right="-1"/>
        <w:jc w:val="center"/>
        <w:rPr>
          <w:rFonts w:ascii="Arial" w:hAnsi="Arial" w:cs="Arial"/>
          <w:sz w:val="20"/>
          <w:szCs w:val="20"/>
          <w:lang w:val="es-ES_tradnl"/>
        </w:rPr>
      </w:pPr>
      <w:r w:rsidRPr="00381086">
        <w:rPr>
          <w:rFonts w:ascii="Arial" w:hAnsi="Arial" w:cs="Arial"/>
          <w:sz w:val="20"/>
          <w:szCs w:val="20"/>
          <w:lang w:val="es-ES_tradnl"/>
        </w:rPr>
        <w:t xml:space="preserve">Avenida </w:t>
      </w:r>
      <w:r w:rsidR="00925EBF" w:rsidRPr="00381086">
        <w:rPr>
          <w:rFonts w:ascii="Arial" w:hAnsi="Arial" w:cs="Arial"/>
          <w:sz w:val="20"/>
          <w:szCs w:val="20"/>
          <w:lang w:val="es-ES_tradnl"/>
        </w:rPr>
        <w:t>Durango Núm. 291</w:t>
      </w:r>
      <w:r w:rsidR="00925EBF" w:rsidRPr="00381086">
        <w:rPr>
          <w:rFonts w:ascii="Arial" w:eastAsia="Apple SD 산돌고딕 Neo 일반체" w:hAnsi="Arial" w:cs="Arial"/>
          <w:sz w:val="20"/>
          <w:szCs w:val="20"/>
          <w:lang w:val="es-ES_tradnl"/>
        </w:rPr>
        <w:t>,</w:t>
      </w:r>
      <w:r w:rsidR="00925EBF" w:rsidRPr="00381086">
        <w:rPr>
          <w:rFonts w:ascii="Arial" w:hAnsi="Arial" w:cs="Arial"/>
          <w:sz w:val="20"/>
          <w:szCs w:val="20"/>
          <w:lang w:val="es-ES_tradnl"/>
        </w:rPr>
        <w:t xml:space="preserve"> </w:t>
      </w:r>
      <w:r w:rsidR="00070859" w:rsidRPr="00381086">
        <w:rPr>
          <w:rFonts w:ascii="Arial" w:hAnsi="Arial" w:cs="Arial"/>
          <w:sz w:val="20"/>
          <w:szCs w:val="20"/>
          <w:lang w:val="es-ES_tradnl"/>
        </w:rPr>
        <w:t xml:space="preserve">PH, </w:t>
      </w:r>
      <w:r w:rsidR="00925EBF" w:rsidRPr="00381086">
        <w:rPr>
          <w:rFonts w:ascii="Arial" w:hAnsi="Arial" w:cs="Arial"/>
          <w:sz w:val="20"/>
          <w:szCs w:val="20"/>
          <w:lang w:val="es-ES_tradnl"/>
        </w:rPr>
        <w:t>Colonia Roma Norte, Código Postal 06700,</w:t>
      </w:r>
    </w:p>
    <w:p w:rsidR="00925EBF" w:rsidRPr="00381086" w:rsidRDefault="00925EBF" w:rsidP="00FE6805">
      <w:pPr>
        <w:spacing w:after="0" w:line="240" w:lineRule="auto"/>
        <w:ind w:left="-284" w:right="-1"/>
        <w:jc w:val="center"/>
        <w:rPr>
          <w:rFonts w:ascii="Arial" w:hAnsi="Arial" w:cs="Arial"/>
          <w:sz w:val="20"/>
          <w:szCs w:val="20"/>
          <w:lang w:val="es-ES_tradnl"/>
        </w:rPr>
      </w:pPr>
      <w:r w:rsidRPr="00381086">
        <w:rPr>
          <w:rFonts w:ascii="Arial" w:hAnsi="Arial" w:cs="Arial"/>
          <w:sz w:val="20"/>
          <w:szCs w:val="20"/>
          <w:lang w:val="es-ES_tradnl"/>
        </w:rPr>
        <w:t xml:space="preserve">Delegación Cuauhtémoc, </w:t>
      </w:r>
      <w:r w:rsidR="00C44D07" w:rsidRPr="00381086">
        <w:rPr>
          <w:rFonts w:ascii="Arial" w:hAnsi="Arial" w:cs="Arial"/>
          <w:sz w:val="20"/>
          <w:szCs w:val="20"/>
          <w:lang w:val="es-ES_tradnl"/>
        </w:rPr>
        <w:t>Ciudad de México</w:t>
      </w:r>
    </w:p>
    <w:p w:rsidR="00532601" w:rsidRPr="00381086" w:rsidRDefault="00532601" w:rsidP="00FE6805">
      <w:pPr>
        <w:suppressAutoHyphens/>
        <w:spacing w:after="0" w:line="240" w:lineRule="auto"/>
        <w:ind w:left="-284" w:right="-1"/>
        <w:jc w:val="center"/>
        <w:rPr>
          <w:rFonts w:ascii="Arial" w:eastAsia="Times New Roman" w:hAnsi="Arial" w:cs="Arial"/>
          <w:bCs/>
          <w:sz w:val="20"/>
          <w:szCs w:val="20"/>
          <w:lang w:val="es-ES_tradnl" w:eastAsia="ar-SA"/>
        </w:rPr>
      </w:pPr>
    </w:p>
    <w:p w:rsidR="001D1F6D" w:rsidRPr="00381086" w:rsidRDefault="001D1F6D" w:rsidP="00FE6805">
      <w:pPr>
        <w:suppressAutoHyphens/>
        <w:spacing w:after="0" w:line="240" w:lineRule="auto"/>
        <w:ind w:left="-284" w:right="-1"/>
        <w:jc w:val="center"/>
        <w:rPr>
          <w:rFonts w:ascii="Arial" w:eastAsia="Times New Roman" w:hAnsi="Arial" w:cs="Arial"/>
          <w:bCs/>
          <w:sz w:val="20"/>
          <w:szCs w:val="20"/>
          <w:lang w:val="es-ES_tradnl" w:eastAsia="ar-SA"/>
        </w:rPr>
      </w:pPr>
    </w:p>
    <w:p w:rsidR="0028778A" w:rsidRPr="00381086" w:rsidRDefault="0028778A" w:rsidP="00FE6805">
      <w:pPr>
        <w:suppressAutoHyphens/>
        <w:spacing w:after="0" w:line="240" w:lineRule="auto"/>
        <w:ind w:left="-284" w:right="-1"/>
        <w:jc w:val="center"/>
        <w:rPr>
          <w:rFonts w:ascii="Arial" w:eastAsia="Times New Roman" w:hAnsi="Arial" w:cs="Arial"/>
          <w:bCs/>
          <w:sz w:val="20"/>
          <w:szCs w:val="20"/>
          <w:lang w:val="es-ES_tradnl" w:eastAsia="ar-SA"/>
        </w:rPr>
      </w:pPr>
    </w:p>
    <w:p w:rsidR="0028778A" w:rsidRPr="00381086" w:rsidRDefault="0028778A" w:rsidP="00FE6805">
      <w:pPr>
        <w:suppressAutoHyphens/>
        <w:spacing w:after="0" w:line="240" w:lineRule="auto"/>
        <w:ind w:left="-284" w:right="-1"/>
        <w:jc w:val="center"/>
        <w:rPr>
          <w:rFonts w:ascii="Arial" w:eastAsia="Times New Roman" w:hAnsi="Arial" w:cs="Arial"/>
          <w:bCs/>
          <w:sz w:val="20"/>
          <w:szCs w:val="20"/>
          <w:lang w:val="es-ES_tradnl" w:eastAsia="ar-SA"/>
        </w:rPr>
      </w:pPr>
    </w:p>
    <w:p w:rsidR="0028778A" w:rsidRPr="00381086" w:rsidRDefault="0028778A" w:rsidP="00FE6805">
      <w:pPr>
        <w:suppressAutoHyphens/>
        <w:spacing w:after="0" w:line="240" w:lineRule="auto"/>
        <w:ind w:left="-284" w:right="-1"/>
        <w:jc w:val="center"/>
        <w:rPr>
          <w:rFonts w:ascii="Arial" w:eastAsia="Times New Roman" w:hAnsi="Arial" w:cs="Arial"/>
          <w:bCs/>
          <w:sz w:val="20"/>
          <w:szCs w:val="20"/>
          <w:lang w:val="es-ES_tradnl" w:eastAsia="ar-SA"/>
        </w:rPr>
      </w:pPr>
    </w:p>
    <w:p w:rsidR="0028778A" w:rsidRPr="00381086" w:rsidRDefault="0028778A" w:rsidP="00FE6805">
      <w:pPr>
        <w:suppressAutoHyphens/>
        <w:spacing w:after="0" w:line="240" w:lineRule="auto"/>
        <w:ind w:left="-284" w:right="-1"/>
        <w:jc w:val="center"/>
        <w:rPr>
          <w:rFonts w:ascii="Arial" w:eastAsia="Times New Roman" w:hAnsi="Arial" w:cs="Arial"/>
          <w:bCs/>
          <w:sz w:val="20"/>
          <w:szCs w:val="20"/>
          <w:lang w:val="es-ES_tradnl" w:eastAsia="ar-SA"/>
        </w:rPr>
      </w:pPr>
    </w:p>
    <w:p w:rsidR="0028778A" w:rsidRPr="00381086" w:rsidRDefault="0028778A" w:rsidP="00FE6805">
      <w:pPr>
        <w:suppressAutoHyphens/>
        <w:spacing w:after="0" w:line="240" w:lineRule="auto"/>
        <w:ind w:left="-284" w:right="-1"/>
        <w:jc w:val="center"/>
        <w:rPr>
          <w:rFonts w:ascii="Arial" w:eastAsia="Times New Roman" w:hAnsi="Arial" w:cs="Arial"/>
          <w:bCs/>
          <w:sz w:val="20"/>
          <w:szCs w:val="20"/>
          <w:lang w:val="es-ES_tradnl" w:eastAsia="ar-SA"/>
        </w:rPr>
      </w:pPr>
    </w:p>
    <w:p w:rsidR="0028778A" w:rsidRPr="00381086" w:rsidRDefault="0028778A" w:rsidP="00FE6805">
      <w:pPr>
        <w:suppressAutoHyphens/>
        <w:spacing w:after="0" w:line="240" w:lineRule="auto"/>
        <w:ind w:left="-284" w:right="-1"/>
        <w:jc w:val="center"/>
        <w:rPr>
          <w:rFonts w:ascii="Arial" w:eastAsia="Times New Roman" w:hAnsi="Arial" w:cs="Arial"/>
          <w:bCs/>
          <w:sz w:val="20"/>
          <w:szCs w:val="20"/>
          <w:lang w:val="es-ES_tradnl" w:eastAsia="ar-SA"/>
        </w:rPr>
      </w:pPr>
    </w:p>
    <w:p w:rsidR="0028778A" w:rsidRPr="00381086" w:rsidRDefault="0028778A" w:rsidP="00FE6805">
      <w:pPr>
        <w:suppressAutoHyphens/>
        <w:spacing w:after="0" w:line="240" w:lineRule="auto"/>
        <w:ind w:left="-284" w:right="-1"/>
        <w:jc w:val="center"/>
        <w:rPr>
          <w:rFonts w:ascii="Arial" w:eastAsia="Times New Roman" w:hAnsi="Arial" w:cs="Arial"/>
          <w:bCs/>
          <w:sz w:val="20"/>
          <w:szCs w:val="20"/>
          <w:lang w:val="es-ES_tradnl" w:eastAsia="ar-SA"/>
        </w:rPr>
      </w:pPr>
    </w:p>
    <w:p w:rsidR="0028778A" w:rsidRPr="00381086" w:rsidRDefault="0028778A" w:rsidP="00FE6805">
      <w:pPr>
        <w:suppressAutoHyphens/>
        <w:spacing w:after="0" w:line="240" w:lineRule="auto"/>
        <w:ind w:left="-284" w:right="-1"/>
        <w:jc w:val="center"/>
        <w:rPr>
          <w:rFonts w:ascii="Arial" w:eastAsia="Times New Roman" w:hAnsi="Arial" w:cs="Arial"/>
          <w:bCs/>
          <w:sz w:val="20"/>
          <w:szCs w:val="20"/>
          <w:lang w:val="es-ES_tradnl" w:eastAsia="ar-SA"/>
        </w:rPr>
      </w:pPr>
    </w:p>
    <w:p w:rsidR="001747AC" w:rsidRPr="00A00261" w:rsidRDefault="002C5DC3" w:rsidP="00FE6805">
      <w:pPr>
        <w:suppressAutoHyphens/>
        <w:spacing w:after="0" w:line="240" w:lineRule="auto"/>
        <w:ind w:left="-284" w:right="-1"/>
        <w:jc w:val="center"/>
        <w:rPr>
          <w:rFonts w:ascii="Arial" w:eastAsia="Times New Roman" w:hAnsi="Arial" w:cs="Arial"/>
          <w:b/>
          <w:bCs/>
          <w:sz w:val="20"/>
          <w:szCs w:val="20"/>
          <w:lang w:val="es-ES_tradnl" w:eastAsia="ar-SA"/>
        </w:rPr>
      </w:pPr>
      <w:r w:rsidRPr="00A00261">
        <w:rPr>
          <w:rFonts w:ascii="Arial" w:eastAsia="Times New Roman" w:hAnsi="Arial" w:cs="Arial"/>
          <w:b/>
          <w:bCs/>
          <w:sz w:val="20"/>
          <w:szCs w:val="20"/>
          <w:lang w:val="es-ES_tradnl" w:eastAsia="ar-SA"/>
        </w:rPr>
        <w:t>Convocatoria</w:t>
      </w:r>
    </w:p>
    <w:p w:rsidR="00BD2006" w:rsidRPr="00A00261" w:rsidRDefault="00BD2006" w:rsidP="00FE6805">
      <w:pPr>
        <w:suppressAutoHyphens/>
        <w:spacing w:after="0" w:line="240" w:lineRule="auto"/>
        <w:ind w:left="-284" w:right="-1"/>
        <w:jc w:val="center"/>
        <w:rPr>
          <w:rFonts w:ascii="Arial" w:eastAsia="Times New Roman" w:hAnsi="Arial" w:cs="Arial"/>
          <w:b/>
          <w:bCs/>
          <w:sz w:val="20"/>
          <w:szCs w:val="20"/>
          <w:lang w:val="es-ES_tradnl" w:eastAsia="ar-SA"/>
        </w:rPr>
      </w:pPr>
      <w:r w:rsidRPr="00A00261">
        <w:rPr>
          <w:rFonts w:ascii="Arial" w:eastAsia="Times New Roman" w:hAnsi="Arial" w:cs="Arial"/>
          <w:b/>
          <w:bCs/>
          <w:sz w:val="20"/>
          <w:szCs w:val="20"/>
          <w:lang w:val="es-ES_tradnl" w:eastAsia="ar-SA"/>
        </w:rPr>
        <w:t xml:space="preserve">Licitación Pública </w:t>
      </w:r>
      <w:r w:rsidR="00055A19" w:rsidRPr="00A00261">
        <w:rPr>
          <w:rFonts w:ascii="Arial" w:eastAsia="Times New Roman" w:hAnsi="Arial" w:cs="Arial"/>
          <w:b/>
          <w:bCs/>
          <w:sz w:val="20"/>
          <w:szCs w:val="20"/>
          <w:lang w:val="es-ES_tradnl" w:eastAsia="ar-SA"/>
        </w:rPr>
        <w:t xml:space="preserve">Nacional </w:t>
      </w:r>
    </w:p>
    <w:p w:rsidR="002C1B0E" w:rsidRPr="00A00261" w:rsidRDefault="002C1B0E" w:rsidP="00FE6805">
      <w:pPr>
        <w:suppressAutoHyphens/>
        <w:spacing w:after="0" w:line="240" w:lineRule="auto"/>
        <w:ind w:left="-284" w:right="-1"/>
        <w:jc w:val="center"/>
        <w:rPr>
          <w:rFonts w:ascii="Arial" w:eastAsia="Times New Roman" w:hAnsi="Arial" w:cs="Arial"/>
          <w:b/>
          <w:bCs/>
          <w:sz w:val="20"/>
          <w:szCs w:val="20"/>
          <w:lang w:val="es-ES_tradnl" w:eastAsia="ar-SA"/>
        </w:rPr>
      </w:pPr>
    </w:p>
    <w:p w:rsidR="002C1B0E" w:rsidRPr="00A00261" w:rsidRDefault="002C1B0E" w:rsidP="00FE6805">
      <w:pPr>
        <w:suppressAutoHyphens/>
        <w:spacing w:after="0" w:line="240" w:lineRule="auto"/>
        <w:ind w:left="-284" w:right="-1"/>
        <w:jc w:val="center"/>
        <w:rPr>
          <w:rFonts w:ascii="Arial" w:eastAsia="Times New Roman" w:hAnsi="Arial" w:cs="Arial"/>
          <w:b/>
          <w:bCs/>
          <w:sz w:val="20"/>
          <w:szCs w:val="20"/>
          <w:lang w:val="es-ES_tradnl" w:eastAsia="ar-SA"/>
        </w:rPr>
      </w:pPr>
      <w:r w:rsidRPr="00A00261">
        <w:rPr>
          <w:rFonts w:ascii="Arial" w:eastAsia="Times New Roman" w:hAnsi="Arial" w:cs="Arial"/>
          <w:b/>
          <w:bCs/>
          <w:sz w:val="20"/>
          <w:szCs w:val="20"/>
          <w:lang w:val="es-ES_tradnl" w:eastAsia="ar-SA"/>
        </w:rPr>
        <w:t>ELECTRÓNICA</w:t>
      </w:r>
    </w:p>
    <w:p w:rsidR="002C1B0E" w:rsidRPr="00A00261" w:rsidRDefault="002C1B0E" w:rsidP="00FE6805">
      <w:pPr>
        <w:suppressAutoHyphens/>
        <w:spacing w:after="0" w:line="240" w:lineRule="auto"/>
        <w:ind w:left="-284" w:right="-1"/>
        <w:jc w:val="center"/>
        <w:rPr>
          <w:rFonts w:ascii="Arial" w:eastAsia="Times New Roman" w:hAnsi="Arial" w:cs="Arial"/>
          <w:b/>
          <w:bCs/>
          <w:sz w:val="20"/>
          <w:szCs w:val="20"/>
          <w:lang w:val="es-ES_tradnl" w:eastAsia="ar-SA"/>
        </w:rPr>
      </w:pPr>
    </w:p>
    <w:p w:rsidR="003B088C" w:rsidRPr="00A00261" w:rsidRDefault="0011505C" w:rsidP="00FE6805">
      <w:pPr>
        <w:suppressAutoHyphens/>
        <w:spacing w:after="0" w:line="240" w:lineRule="auto"/>
        <w:ind w:left="-284" w:right="-1"/>
        <w:jc w:val="center"/>
        <w:rPr>
          <w:rFonts w:ascii="Arial" w:eastAsia="Times New Roman" w:hAnsi="Arial" w:cs="Arial"/>
          <w:b/>
          <w:bCs/>
          <w:sz w:val="20"/>
          <w:szCs w:val="20"/>
          <w:lang w:val="es-ES_tradnl" w:eastAsia="ar-SA"/>
        </w:rPr>
      </w:pPr>
      <w:r w:rsidRPr="00A00261">
        <w:rPr>
          <w:rFonts w:ascii="Arial" w:eastAsia="Times New Roman" w:hAnsi="Arial" w:cs="Arial"/>
          <w:b/>
          <w:bCs/>
          <w:sz w:val="20"/>
          <w:szCs w:val="20"/>
          <w:lang w:val="es-ES_tradnl" w:eastAsia="ar-SA"/>
        </w:rPr>
        <w:t xml:space="preserve">No. </w:t>
      </w:r>
      <w:r w:rsidR="00070859" w:rsidRPr="00A00261">
        <w:rPr>
          <w:rFonts w:ascii="Arial" w:eastAsia="Times New Roman" w:hAnsi="Arial" w:cs="Arial"/>
          <w:b/>
          <w:bCs/>
          <w:sz w:val="20"/>
          <w:szCs w:val="20"/>
          <w:lang w:val="es-ES_tradnl" w:eastAsia="ar-SA"/>
        </w:rPr>
        <w:t>LA-019GYR047</w:t>
      </w:r>
      <w:r w:rsidRPr="00A00261">
        <w:rPr>
          <w:rFonts w:ascii="Arial" w:eastAsia="Times New Roman" w:hAnsi="Arial" w:cs="Arial"/>
          <w:b/>
          <w:bCs/>
          <w:sz w:val="20"/>
          <w:szCs w:val="20"/>
          <w:lang w:val="es-ES_tradnl" w:eastAsia="ar-SA"/>
        </w:rPr>
        <w:t>-</w:t>
      </w:r>
      <w:r w:rsidR="00E36E79" w:rsidRPr="00A00261">
        <w:rPr>
          <w:rFonts w:ascii="Arial" w:eastAsia="Times New Roman" w:hAnsi="Arial" w:cs="Arial"/>
          <w:b/>
          <w:bCs/>
          <w:sz w:val="20"/>
          <w:szCs w:val="20"/>
          <w:lang w:val="es-ES_tradnl" w:eastAsia="ar-SA"/>
        </w:rPr>
        <w:t>E</w:t>
      </w:r>
      <w:r w:rsidR="00C603AB" w:rsidRPr="00A00261">
        <w:rPr>
          <w:rFonts w:ascii="Arial" w:eastAsia="Times New Roman" w:hAnsi="Arial" w:cs="Arial"/>
          <w:b/>
          <w:bCs/>
          <w:sz w:val="20"/>
          <w:szCs w:val="20"/>
          <w:lang w:val="es-ES_tradnl" w:eastAsia="ar-SA"/>
        </w:rPr>
        <w:t>53</w:t>
      </w:r>
      <w:r w:rsidR="00644F0F" w:rsidRPr="00A00261">
        <w:rPr>
          <w:rFonts w:ascii="Arial" w:eastAsia="Times New Roman" w:hAnsi="Arial" w:cs="Arial"/>
          <w:b/>
          <w:bCs/>
          <w:sz w:val="20"/>
          <w:szCs w:val="20"/>
          <w:lang w:val="es-ES_tradnl" w:eastAsia="ar-SA"/>
        </w:rPr>
        <w:t>-</w:t>
      </w:r>
      <w:r w:rsidR="007E0731" w:rsidRPr="00A00261">
        <w:rPr>
          <w:rFonts w:ascii="Arial" w:eastAsia="Times New Roman" w:hAnsi="Arial" w:cs="Arial"/>
          <w:b/>
          <w:bCs/>
          <w:sz w:val="20"/>
          <w:szCs w:val="20"/>
          <w:lang w:val="es-ES_tradnl" w:eastAsia="ar-SA"/>
        </w:rPr>
        <w:t>2016</w:t>
      </w:r>
    </w:p>
    <w:p w:rsidR="00931EC7" w:rsidRPr="00A00261" w:rsidRDefault="00931EC7" w:rsidP="00FE6805">
      <w:pPr>
        <w:suppressAutoHyphens/>
        <w:spacing w:after="0" w:line="240" w:lineRule="auto"/>
        <w:ind w:left="-284" w:right="-1"/>
        <w:jc w:val="center"/>
        <w:rPr>
          <w:rFonts w:ascii="Arial" w:eastAsia="Times New Roman" w:hAnsi="Arial" w:cs="Arial"/>
          <w:b/>
          <w:bCs/>
          <w:sz w:val="20"/>
          <w:szCs w:val="20"/>
          <w:lang w:val="es-ES_tradnl" w:eastAsia="ar-SA"/>
        </w:rPr>
      </w:pPr>
    </w:p>
    <w:p w:rsidR="00931EC7" w:rsidRPr="00A00261" w:rsidRDefault="00931EC7" w:rsidP="00FE6805">
      <w:pPr>
        <w:suppressAutoHyphens/>
        <w:spacing w:after="0" w:line="240" w:lineRule="auto"/>
        <w:ind w:left="-284" w:right="-1"/>
        <w:jc w:val="center"/>
        <w:rPr>
          <w:rFonts w:ascii="Arial" w:eastAsia="Times New Roman" w:hAnsi="Arial" w:cs="Arial"/>
          <w:b/>
          <w:bCs/>
          <w:sz w:val="20"/>
          <w:szCs w:val="20"/>
          <w:lang w:val="es-ES_tradnl" w:eastAsia="ar-SA"/>
        </w:rPr>
      </w:pPr>
    </w:p>
    <w:p w:rsidR="007A071B" w:rsidRPr="00F30C62" w:rsidRDefault="00055A19" w:rsidP="00283B56">
      <w:pPr>
        <w:suppressAutoHyphens/>
        <w:spacing w:after="0" w:line="240" w:lineRule="auto"/>
        <w:ind w:left="-284" w:right="-1"/>
        <w:jc w:val="center"/>
        <w:rPr>
          <w:rFonts w:ascii="Arial" w:eastAsia="Times New Roman" w:hAnsi="Arial" w:cs="Arial"/>
          <w:b/>
          <w:bCs/>
          <w:sz w:val="20"/>
          <w:szCs w:val="20"/>
          <w:lang w:val="es-ES_tradnl" w:eastAsia="ar-SA"/>
        </w:rPr>
      </w:pPr>
      <w:r w:rsidRPr="00F30C62">
        <w:rPr>
          <w:rFonts w:ascii="Arial" w:eastAsia="Times New Roman" w:hAnsi="Arial" w:cs="Arial"/>
          <w:b/>
          <w:bCs/>
          <w:sz w:val="20"/>
          <w:szCs w:val="20"/>
          <w:lang w:val="es-ES_tradnl" w:eastAsia="ar-SA"/>
        </w:rPr>
        <w:t>ADQUISICIÓN DE MATERIAL DE CURACIÓN</w:t>
      </w:r>
      <w:r w:rsidR="00283B56">
        <w:rPr>
          <w:rFonts w:ascii="Arial" w:eastAsia="Times New Roman" w:hAnsi="Arial" w:cs="Arial"/>
          <w:b/>
          <w:bCs/>
          <w:sz w:val="20"/>
          <w:szCs w:val="20"/>
          <w:lang w:val="es-ES_tradnl" w:eastAsia="ar-SA"/>
        </w:rPr>
        <w:t xml:space="preserve"> </w:t>
      </w:r>
      <w:r w:rsidRPr="00F30C62">
        <w:rPr>
          <w:rFonts w:ascii="Arial" w:eastAsia="Times New Roman" w:hAnsi="Arial" w:cs="Arial"/>
          <w:b/>
          <w:bCs/>
          <w:sz w:val="20"/>
          <w:szCs w:val="20"/>
          <w:lang w:val="es-ES_tradnl" w:eastAsia="ar-SA"/>
        </w:rPr>
        <w:t xml:space="preserve">GRUPOS 060, MATERIAL RADIOLÓGICO </w:t>
      </w:r>
      <w:r>
        <w:rPr>
          <w:rFonts w:ascii="Arial" w:eastAsia="Times New Roman" w:hAnsi="Arial" w:cs="Arial"/>
          <w:b/>
          <w:bCs/>
          <w:sz w:val="20"/>
          <w:szCs w:val="20"/>
          <w:lang w:val="es-ES_tradnl" w:eastAsia="ar-SA"/>
        </w:rPr>
        <w:t xml:space="preserve">GRUPO </w:t>
      </w:r>
      <w:r w:rsidRPr="00F30C62">
        <w:rPr>
          <w:rFonts w:ascii="Arial" w:eastAsia="Times New Roman" w:hAnsi="Arial" w:cs="Arial"/>
          <w:b/>
          <w:bCs/>
          <w:sz w:val="20"/>
          <w:szCs w:val="20"/>
          <w:lang w:val="es-ES_tradnl" w:eastAsia="ar-SA"/>
        </w:rPr>
        <w:t>070</w:t>
      </w:r>
    </w:p>
    <w:p w:rsidR="00366A30" w:rsidRPr="00F30C62" w:rsidRDefault="00055A19" w:rsidP="00283B56">
      <w:pPr>
        <w:suppressAutoHyphens/>
        <w:spacing w:after="0" w:line="240" w:lineRule="auto"/>
        <w:ind w:left="-284" w:right="-1"/>
        <w:jc w:val="center"/>
        <w:rPr>
          <w:rFonts w:ascii="Arial" w:eastAsia="Times New Roman" w:hAnsi="Arial" w:cs="Arial"/>
          <w:b/>
          <w:bCs/>
          <w:sz w:val="20"/>
          <w:szCs w:val="20"/>
          <w:lang w:val="es-ES_tradnl" w:eastAsia="ar-SA"/>
        </w:rPr>
      </w:pPr>
      <w:r>
        <w:rPr>
          <w:rFonts w:ascii="Arial" w:eastAsia="Times New Roman" w:hAnsi="Arial" w:cs="Arial"/>
          <w:b/>
          <w:bCs/>
          <w:sz w:val="20"/>
          <w:szCs w:val="20"/>
          <w:lang w:val="es-ES_tradnl" w:eastAsia="ar-SA"/>
        </w:rPr>
        <w:t>Y</w:t>
      </w:r>
      <w:r w:rsidRPr="00F30C62">
        <w:rPr>
          <w:rFonts w:ascii="Arial" w:eastAsia="Times New Roman" w:hAnsi="Arial" w:cs="Arial"/>
          <w:b/>
          <w:bCs/>
          <w:sz w:val="20"/>
          <w:szCs w:val="20"/>
          <w:lang w:val="es-ES_tradnl" w:eastAsia="ar-SA"/>
        </w:rPr>
        <w:t xml:space="preserve"> MATERIAL DE LABORATORIO</w:t>
      </w:r>
      <w:r>
        <w:rPr>
          <w:rFonts w:ascii="Arial" w:eastAsia="Times New Roman" w:hAnsi="Arial" w:cs="Arial"/>
          <w:b/>
          <w:bCs/>
          <w:sz w:val="20"/>
          <w:szCs w:val="20"/>
          <w:lang w:val="es-ES_tradnl" w:eastAsia="ar-SA"/>
        </w:rPr>
        <w:t xml:space="preserve"> GRUPO 080,</w:t>
      </w:r>
      <w:r w:rsidR="00283B56">
        <w:rPr>
          <w:rFonts w:ascii="Arial" w:eastAsia="Times New Roman" w:hAnsi="Arial" w:cs="Arial"/>
          <w:b/>
          <w:bCs/>
          <w:sz w:val="20"/>
          <w:szCs w:val="20"/>
          <w:lang w:val="es-ES_tradnl" w:eastAsia="ar-SA"/>
        </w:rPr>
        <w:t xml:space="preserve"> </w:t>
      </w:r>
      <w:r w:rsidRPr="00F30C62">
        <w:rPr>
          <w:rFonts w:ascii="Arial" w:eastAsia="Times New Roman" w:hAnsi="Arial" w:cs="Arial"/>
          <w:b/>
          <w:bCs/>
          <w:sz w:val="20"/>
          <w:szCs w:val="20"/>
          <w:lang w:val="es-ES_tradnl" w:eastAsia="ar-SA"/>
        </w:rPr>
        <w:t>COMPRA CONSOLIDADA 2017</w:t>
      </w:r>
      <w:r>
        <w:rPr>
          <w:rFonts w:ascii="Arial" w:eastAsia="Times New Roman" w:hAnsi="Arial" w:cs="Arial"/>
          <w:b/>
          <w:bCs/>
          <w:sz w:val="20"/>
          <w:szCs w:val="20"/>
          <w:lang w:val="es-ES_tradnl" w:eastAsia="ar-SA"/>
        </w:rPr>
        <w:t>.</w:t>
      </w:r>
    </w:p>
    <w:p w:rsidR="00366A30" w:rsidRPr="00381086" w:rsidRDefault="00366A30" w:rsidP="00FE6805">
      <w:pPr>
        <w:suppressAutoHyphens/>
        <w:spacing w:after="0" w:line="240" w:lineRule="auto"/>
        <w:ind w:left="-284" w:right="-1"/>
        <w:jc w:val="center"/>
        <w:rPr>
          <w:rFonts w:ascii="Arial" w:eastAsia="Times New Roman" w:hAnsi="Arial" w:cs="Arial"/>
          <w:b/>
          <w:bCs/>
          <w:sz w:val="20"/>
          <w:szCs w:val="20"/>
          <w:lang w:val="es-ES_tradnl" w:eastAsia="ar-SA"/>
        </w:rPr>
      </w:pPr>
    </w:p>
    <w:p w:rsidR="00365E52" w:rsidRPr="00381086" w:rsidRDefault="00365E52" w:rsidP="00FE6805">
      <w:pPr>
        <w:suppressAutoHyphens/>
        <w:spacing w:after="0" w:line="240" w:lineRule="auto"/>
        <w:ind w:left="-284" w:right="-1"/>
        <w:jc w:val="center"/>
        <w:rPr>
          <w:rFonts w:ascii="Arial" w:hAnsi="Arial" w:cs="Arial"/>
          <w:b/>
          <w:sz w:val="20"/>
          <w:szCs w:val="20"/>
          <w:lang w:val="es-ES_tradnl"/>
        </w:rPr>
      </w:pPr>
    </w:p>
    <w:p w:rsidR="001747AC" w:rsidRPr="00381086" w:rsidRDefault="001747AC" w:rsidP="00FE6805">
      <w:pPr>
        <w:suppressAutoHyphens/>
        <w:spacing w:after="0" w:line="240" w:lineRule="auto"/>
        <w:ind w:left="-284" w:right="-1"/>
        <w:jc w:val="center"/>
        <w:rPr>
          <w:rFonts w:ascii="Arial" w:eastAsia="Times New Roman" w:hAnsi="Arial" w:cs="Arial"/>
          <w:bCs/>
          <w:sz w:val="20"/>
          <w:szCs w:val="20"/>
          <w:lang w:val="es-ES_tradnl" w:eastAsia="ar-SA"/>
        </w:rPr>
      </w:pPr>
    </w:p>
    <w:p w:rsidR="001747AC" w:rsidRPr="00381086" w:rsidRDefault="001747AC" w:rsidP="00FE6805">
      <w:pPr>
        <w:suppressAutoHyphens/>
        <w:spacing w:after="0" w:line="240" w:lineRule="auto"/>
        <w:ind w:left="-284" w:right="-1"/>
        <w:jc w:val="center"/>
        <w:rPr>
          <w:rFonts w:ascii="Arial" w:eastAsia="Times New Roman" w:hAnsi="Arial" w:cs="Arial"/>
          <w:bCs/>
          <w:sz w:val="20"/>
          <w:szCs w:val="20"/>
          <w:lang w:val="es-ES_tradnl" w:eastAsia="ar-SA"/>
        </w:rPr>
      </w:pPr>
    </w:p>
    <w:p w:rsidR="00DB54A7" w:rsidRPr="00381086" w:rsidRDefault="00DB54A7" w:rsidP="00FE6805">
      <w:pPr>
        <w:suppressAutoHyphens/>
        <w:spacing w:after="0" w:line="240" w:lineRule="auto"/>
        <w:ind w:left="-284"/>
        <w:jc w:val="both"/>
        <w:rPr>
          <w:rFonts w:ascii="Arial" w:eastAsia="Times New Roman" w:hAnsi="Arial" w:cs="Arial"/>
          <w:b/>
          <w:bCs/>
          <w:sz w:val="20"/>
          <w:szCs w:val="20"/>
          <w:lang w:val="es-ES_tradnl" w:eastAsia="ar-SA"/>
        </w:rPr>
      </w:pPr>
    </w:p>
    <w:p w:rsidR="001D1F6D" w:rsidRPr="00381086" w:rsidRDefault="001D1F6D" w:rsidP="00FE6805">
      <w:pPr>
        <w:spacing w:after="0" w:line="240" w:lineRule="auto"/>
        <w:ind w:left="-284"/>
        <w:jc w:val="both"/>
        <w:rPr>
          <w:rFonts w:ascii="Arial" w:hAnsi="Arial" w:cs="Arial"/>
          <w:sz w:val="20"/>
          <w:szCs w:val="20"/>
          <w:lang w:val="es-ES_tradnl"/>
        </w:rPr>
      </w:pPr>
    </w:p>
    <w:p w:rsidR="00532601" w:rsidRPr="00381086" w:rsidRDefault="001D1F6D" w:rsidP="00FE6805">
      <w:pPr>
        <w:spacing w:after="0" w:line="240" w:lineRule="auto"/>
        <w:ind w:left="-284"/>
        <w:jc w:val="both"/>
        <w:rPr>
          <w:rFonts w:ascii="Arial" w:hAnsi="Arial" w:cs="Arial"/>
          <w:sz w:val="20"/>
          <w:szCs w:val="20"/>
          <w:lang w:val="es-ES_tradnl"/>
        </w:rPr>
      </w:pPr>
      <w:r w:rsidRPr="00381086">
        <w:rPr>
          <w:rFonts w:ascii="Arial" w:hAnsi="Arial" w:cs="Arial"/>
          <w:sz w:val="20"/>
          <w:szCs w:val="20"/>
          <w:lang w:val="es-ES_tradnl"/>
        </w:rPr>
        <w:br w:type="page"/>
      </w:r>
    </w:p>
    <w:p w:rsidR="00921BE5" w:rsidRPr="00381086" w:rsidRDefault="00921BE5" w:rsidP="00FE6805">
      <w:pPr>
        <w:suppressAutoHyphens/>
        <w:spacing w:after="0" w:line="240" w:lineRule="auto"/>
        <w:ind w:left="-284" w:right="425"/>
        <w:jc w:val="center"/>
        <w:rPr>
          <w:rFonts w:ascii="Arial" w:eastAsia="Times New Roman" w:hAnsi="Arial" w:cs="Arial"/>
          <w:b/>
          <w:sz w:val="20"/>
          <w:szCs w:val="20"/>
          <w:lang w:val="es-ES_tradnl" w:eastAsia="ar-SA"/>
        </w:rPr>
      </w:pPr>
      <w:r w:rsidRPr="00381086">
        <w:rPr>
          <w:rFonts w:ascii="Arial" w:eastAsia="Times New Roman" w:hAnsi="Arial" w:cs="Arial"/>
          <w:b/>
          <w:sz w:val="20"/>
          <w:szCs w:val="20"/>
          <w:lang w:val="es-ES_tradnl" w:eastAsia="ar-SA"/>
        </w:rPr>
        <w:lastRenderedPageBreak/>
        <w:t xml:space="preserve">ÍNDICE </w:t>
      </w:r>
    </w:p>
    <w:p w:rsidR="009E616B" w:rsidRPr="00381086" w:rsidRDefault="009E616B" w:rsidP="00FE6805">
      <w:pPr>
        <w:suppressAutoHyphens/>
        <w:spacing w:after="0" w:line="240" w:lineRule="auto"/>
        <w:ind w:left="-284" w:right="425"/>
        <w:jc w:val="center"/>
        <w:rPr>
          <w:rFonts w:ascii="Arial" w:eastAsia="Times New Roman" w:hAnsi="Arial" w:cs="Arial"/>
          <w:b/>
          <w:sz w:val="20"/>
          <w:szCs w:val="20"/>
          <w:lang w:val="es-ES_tradnl" w:eastAsia="ar-SA"/>
        </w:rPr>
      </w:pPr>
    </w:p>
    <w:p w:rsidR="00783CEC" w:rsidRDefault="00DD03BF">
      <w:pPr>
        <w:pStyle w:val="TDC1"/>
        <w:tabs>
          <w:tab w:val="right" w:leader="dot" w:pos="9962"/>
        </w:tabs>
        <w:rPr>
          <w:rFonts w:eastAsiaTheme="minorEastAsia"/>
          <w:b w:val="0"/>
          <w:bCs w:val="0"/>
          <w:caps w:val="0"/>
          <w:sz w:val="22"/>
          <w:szCs w:val="22"/>
          <w:lang w:eastAsia="es-MX"/>
        </w:rPr>
      </w:pPr>
      <w:r w:rsidRPr="00261871">
        <w:rPr>
          <w:rFonts w:ascii="Arial" w:hAnsi="Arial" w:cs="Arial"/>
          <w:bCs w:val="0"/>
          <w:caps w:val="0"/>
        </w:rPr>
        <w:fldChar w:fldCharType="begin"/>
      </w:r>
      <w:r w:rsidR="007544B1" w:rsidRPr="00261871">
        <w:rPr>
          <w:rFonts w:ascii="Arial" w:hAnsi="Arial" w:cs="Arial"/>
          <w:bCs w:val="0"/>
          <w:caps w:val="0"/>
        </w:rPr>
        <w:instrText xml:space="preserve"> TOC \o "1-3" \h \z \u </w:instrText>
      </w:r>
      <w:r w:rsidRPr="00261871">
        <w:rPr>
          <w:rFonts w:ascii="Arial" w:hAnsi="Arial" w:cs="Arial"/>
          <w:bCs w:val="0"/>
          <w:caps w:val="0"/>
        </w:rPr>
        <w:fldChar w:fldCharType="separate"/>
      </w:r>
      <w:hyperlink w:anchor="_Toc463034058" w:history="1">
        <w:r w:rsidR="00783CEC" w:rsidRPr="00081DAD">
          <w:rPr>
            <w:rStyle w:val="Hipervnculo"/>
            <w:rFonts w:cs="Arial"/>
            <w:lang w:val="es-ES"/>
          </w:rPr>
          <w:t>GLOSARIO DE TÉRMINOS.</w:t>
        </w:r>
        <w:r w:rsidR="00783CEC">
          <w:rPr>
            <w:webHidden/>
          </w:rPr>
          <w:tab/>
        </w:r>
        <w:r w:rsidR="00783CEC">
          <w:rPr>
            <w:webHidden/>
          </w:rPr>
          <w:fldChar w:fldCharType="begin"/>
        </w:r>
        <w:r w:rsidR="00783CEC">
          <w:rPr>
            <w:webHidden/>
          </w:rPr>
          <w:instrText xml:space="preserve"> PAGEREF _Toc463034058 \h </w:instrText>
        </w:r>
        <w:r w:rsidR="00783CEC">
          <w:rPr>
            <w:webHidden/>
          </w:rPr>
        </w:r>
        <w:r w:rsidR="00783CEC">
          <w:rPr>
            <w:webHidden/>
          </w:rPr>
          <w:fldChar w:fldCharType="separate"/>
        </w:r>
        <w:r w:rsidR="00783CEC">
          <w:rPr>
            <w:webHidden/>
          </w:rPr>
          <w:t>5</w:t>
        </w:r>
        <w:r w:rsidR="00783CEC">
          <w:rPr>
            <w:webHidden/>
          </w:rPr>
          <w:fldChar w:fldCharType="end"/>
        </w:r>
      </w:hyperlink>
    </w:p>
    <w:p w:rsidR="00783CEC" w:rsidRDefault="00783CEC">
      <w:pPr>
        <w:pStyle w:val="TDC1"/>
        <w:tabs>
          <w:tab w:val="left" w:pos="440"/>
          <w:tab w:val="right" w:leader="dot" w:pos="9962"/>
        </w:tabs>
        <w:rPr>
          <w:rFonts w:eastAsiaTheme="minorEastAsia"/>
          <w:b w:val="0"/>
          <w:bCs w:val="0"/>
          <w:caps w:val="0"/>
          <w:sz w:val="22"/>
          <w:szCs w:val="22"/>
          <w:lang w:eastAsia="es-MX"/>
        </w:rPr>
      </w:pPr>
      <w:hyperlink w:anchor="_Toc463034059" w:history="1">
        <w:r w:rsidRPr="00081DAD">
          <w:rPr>
            <w:rStyle w:val="Hipervnculo"/>
            <w:rFonts w:cs="Arial"/>
            <w:lang w:val="es-ES_tradnl"/>
          </w:rPr>
          <w:t>1.</w:t>
        </w:r>
        <w:r>
          <w:rPr>
            <w:rFonts w:eastAsiaTheme="minorEastAsia"/>
            <w:b w:val="0"/>
            <w:bCs w:val="0"/>
            <w:caps w:val="0"/>
            <w:sz w:val="22"/>
            <w:szCs w:val="22"/>
            <w:lang w:eastAsia="es-MX"/>
          </w:rPr>
          <w:tab/>
        </w:r>
        <w:r w:rsidRPr="00081DAD">
          <w:rPr>
            <w:rStyle w:val="Hipervnculo"/>
            <w:rFonts w:cs="Arial"/>
            <w:lang w:val="es-ES_tradnl"/>
          </w:rPr>
          <w:t>IDENTIFICACIÓN DE LA LICITACIÓN PÚBLICA.</w:t>
        </w:r>
        <w:r>
          <w:rPr>
            <w:webHidden/>
          </w:rPr>
          <w:tab/>
        </w:r>
        <w:r>
          <w:rPr>
            <w:webHidden/>
          </w:rPr>
          <w:fldChar w:fldCharType="begin"/>
        </w:r>
        <w:r>
          <w:rPr>
            <w:webHidden/>
          </w:rPr>
          <w:instrText xml:space="preserve"> PAGEREF _Toc463034059 \h </w:instrText>
        </w:r>
        <w:r>
          <w:rPr>
            <w:webHidden/>
          </w:rPr>
        </w:r>
        <w:r>
          <w:rPr>
            <w:webHidden/>
          </w:rPr>
          <w:fldChar w:fldCharType="separate"/>
        </w:r>
        <w:r>
          <w:rPr>
            <w:webHidden/>
          </w:rPr>
          <w:t>9</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60" w:history="1">
        <w:r w:rsidRPr="00081DAD">
          <w:rPr>
            <w:rStyle w:val="Hipervnculo"/>
            <w:rFonts w:cs="Arial"/>
            <w:lang w:val="es-ES_tradnl"/>
          </w:rPr>
          <w:t>1.1. Datos de identificación.</w:t>
        </w:r>
        <w:r>
          <w:rPr>
            <w:webHidden/>
          </w:rPr>
          <w:tab/>
        </w:r>
        <w:r>
          <w:rPr>
            <w:webHidden/>
          </w:rPr>
          <w:fldChar w:fldCharType="begin"/>
        </w:r>
        <w:r>
          <w:rPr>
            <w:webHidden/>
          </w:rPr>
          <w:instrText xml:space="preserve"> PAGEREF _Toc463034060 \h </w:instrText>
        </w:r>
        <w:r>
          <w:rPr>
            <w:webHidden/>
          </w:rPr>
        </w:r>
        <w:r>
          <w:rPr>
            <w:webHidden/>
          </w:rPr>
          <w:fldChar w:fldCharType="separate"/>
        </w:r>
        <w:r>
          <w:rPr>
            <w:webHidden/>
          </w:rPr>
          <w:t>9</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61" w:history="1">
        <w:r w:rsidRPr="00081DAD">
          <w:rPr>
            <w:rStyle w:val="Hipervnculo"/>
            <w:rFonts w:cs="Arial"/>
            <w:lang w:val="es-ES_tradnl"/>
          </w:rPr>
          <w:t>1.2. Medio y carácter de la licitación:</w:t>
        </w:r>
        <w:r>
          <w:rPr>
            <w:webHidden/>
          </w:rPr>
          <w:tab/>
        </w:r>
        <w:r>
          <w:rPr>
            <w:webHidden/>
          </w:rPr>
          <w:fldChar w:fldCharType="begin"/>
        </w:r>
        <w:r>
          <w:rPr>
            <w:webHidden/>
          </w:rPr>
          <w:instrText xml:space="preserve"> PAGEREF _Toc463034061 \h </w:instrText>
        </w:r>
        <w:r>
          <w:rPr>
            <w:webHidden/>
          </w:rPr>
        </w:r>
        <w:r>
          <w:rPr>
            <w:webHidden/>
          </w:rPr>
          <w:fldChar w:fldCharType="separate"/>
        </w:r>
        <w:r>
          <w:rPr>
            <w:webHidden/>
          </w:rPr>
          <w:t>10</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62" w:history="1">
        <w:r w:rsidRPr="00081DAD">
          <w:rPr>
            <w:rStyle w:val="Hipervnculo"/>
            <w:rFonts w:cs="Arial"/>
            <w:lang w:val="es-ES_tradnl"/>
          </w:rPr>
          <w:t>1.3. Número de identificación de la licitación pública asignado por CompraNet.</w:t>
        </w:r>
        <w:r>
          <w:rPr>
            <w:webHidden/>
          </w:rPr>
          <w:tab/>
        </w:r>
        <w:r>
          <w:rPr>
            <w:webHidden/>
          </w:rPr>
          <w:fldChar w:fldCharType="begin"/>
        </w:r>
        <w:r>
          <w:rPr>
            <w:webHidden/>
          </w:rPr>
          <w:instrText xml:space="preserve"> PAGEREF _Toc463034062 \h </w:instrText>
        </w:r>
        <w:r>
          <w:rPr>
            <w:webHidden/>
          </w:rPr>
        </w:r>
        <w:r>
          <w:rPr>
            <w:webHidden/>
          </w:rPr>
          <w:fldChar w:fldCharType="separate"/>
        </w:r>
        <w:r>
          <w:rPr>
            <w:webHidden/>
          </w:rPr>
          <w:t>10</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63" w:history="1">
        <w:r w:rsidRPr="00081DAD">
          <w:rPr>
            <w:rStyle w:val="Hipervnculo"/>
            <w:rFonts w:cs="Arial"/>
            <w:lang w:val="es-ES_tradnl"/>
          </w:rPr>
          <w:t>1.4. Indicación de los ejercicios fiscales para la contratación.</w:t>
        </w:r>
        <w:r>
          <w:rPr>
            <w:webHidden/>
          </w:rPr>
          <w:tab/>
        </w:r>
        <w:r>
          <w:rPr>
            <w:webHidden/>
          </w:rPr>
          <w:fldChar w:fldCharType="begin"/>
        </w:r>
        <w:r>
          <w:rPr>
            <w:webHidden/>
          </w:rPr>
          <w:instrText xml:space="preserve"> PAGEREF _Toc463034063 \h </w:instrText>
        </w:r>
        <w:r>
          <w:rPr>
            <w:webHidden/>
          </w:rPr>
        </w:r>
        <w:r>
          <w:rPr>
            <w:webHidden/>
          </w:rPr>
          <w:fldChar w:fldCharType="separate"/>
        </w:r>
        <w:r>
          <w:rPr>
            <w:webHidden/>
          </w:rPr>
          <w:t>11</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64" w:history="1">
        <w:r w:rsidRPr="00081DAD">
          <w:rPr>
            <w:rStyle w:val="Hipervnculo"/>
            <w:rFonts w:cs="Arial"/>
            <w:lang w:val="es-ES_tradnl"/>
          </w:rPr>
          <w:t>1.5. Idioma.</w:t>
        </w:r>
        <w:r>
          <w:rPr>
            <w:webHidden/>
          </w:rPr>
          <w:tab/>
        </w:r>
        <w:r>
          <w:rPr>
            <w:webHidden/>
          </w:rPr>
          <w:fldChar w:fldCharType="begin"/>
        </w:r>
        <w:r>
          <w:rPr>
            <w:webHidden/>
          </w:rPr>
          <w:instrText xml:space="preserve"> PAGEREF _Toc463034064 \h </w:instrText>
        </w:r>
        <w:r>
          <w:rPr>
            <w:webHidden/>
          </w:rPr>
        </w:r>
        <w:r>
          <w:rPr>
            <w:webHidden/>
          </w:rPr>
          <w:fldChar w:fldCharType="separate"/>
        </w:r>
        <w:r>
          <w:rPr>
            <w:webHidden/>
          </w:rPr>
          <w:t>11</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65" w:history="1">
        <w:r w:rsidRPr="00081DAD">
          <w:rPr>
            <w:rStyle w:val="Hipervnculo"/>
            <w:rFonts w:cs="Arial"/>
            <w:lang w:val="es-ES_tradnl"/>
          </w:rPr>
          <w:t>1.6. Disponibilidad presupuestaria.</w:t>
        </w:r>
        <w:r>
          <w:rPr>
            <w:webHidden/>
          </w:rPr>
          <w:tab/>
        </w:r>
        <w:r>
          <w:rPr>
            <w:webHidden/>
          </w:rPr>
          <w:fldChar w:fldCharType="begin"/>
        </w:r>
        <w:r>
          <w:rPr>
            <w:webHidden/>
          </w:rPr>
          <w:instrText xml:space="preserve"> PAGEREF _Toc463034065 \h </w:instrText>
        </w:r>
        <w:r>
          <w:rPr>
            <w:webHidden/>
          </w:rPr>
        </w:r>
        <w:r>
          <w:rPr>
            <w:webHidden/>
          </w:rPr>
          <w:fldChar w:fldCharType="separate"/>
        </w:r>
        <w:r>
          <w:rPr>
            <w:webHidden/>
          </w:rPr>
          <w:t>11</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66" w:history="1">
        <w:r w:rsidRPr="00081DAD">
          <w:rPr>
            <w:rStyle w:val="Hipervnculo"/>
            <w:rFonts w:cs="Arial"/>
            <w:lang w:val="es-ES_tradnl"/>
          </w:rPr>
          <w:t>1.7 Testigo social.</w:t>
        </w:r>
        <w:r>
          <w:rPr>
            <w:webHidden/>
          </w:rPr>
          <w:tab/>
        </w:r>
        <w:r>
          <w:rPr>
            <w:webHidden/>
          </w:rPr>
          <w:fldChar w:fldCharType="begin"/>
        </w:r>
        <w:r>
          <w:rPr>
            <w:webHidden/>
          </w:rPr>
          <w:instrText xml:space="preserve"> PAGEREF _Toc463034066 \h </w:instrText>
        </w:r>
        <w:r>
          <w:rPr>
            <w:webHidden/>
          </w:rPr>
        </w:r>
        <w:r>
          <w:rPr>
            <w:webHidden/>
          </w:rPr>
          <w:fldChar w:fldCharType="separate"/>
        </w:r>
        <w:r>
          <w:rPr>
            <w:webHidden/>
          </w:rPr>
          <w:t>11</w:t>
        </w:r>
        <w:r>
          <w:rPr>
            <w:webHidden/>
          </w:rPr>
          <w:fldChar w:fldCharType="end"/>
        </w:r>
      </w:hyperlink>
    </w:p>
    <w:p w:rsidR="00783CEC" w:rsidRDefault="00783CEC">
      <w:pPr>
        <w:pStyle w:val="TDC1"/>
        <w:tabs>
          <w:tab w:val="left" w:pos="440"/>
          <w:tab w:val="right" w:leader="dot" w:pos="9962"/>
        </w:tabs>
        <w:rPr>
          <w:rFonts w:eastAsiaTheme="minorEastAsia"/>
          <w:b w:val="0"/>
          <w:bCs w:val="0"/>
          <w:caps w:val="0"/>
          <w:sz w:val="22"/>
          <w:szCs w:val="22"/>
          <w:lang w:eastAsia="es-MX"/>
        </w:rPr>
      </w:pPr>
      <w:hyperlink w:anchor="_Toc463034067" w:history="1">
        <w:r w:rsidRPr="00081DAD">
          <w:rPr>
            <w:rStyle w:val="Hipervnculo"/>
            <w:rFonts w:cs="Arial"/>
            <w:lang w:val="es-ES_tradnl"/>
          </w:rPr>
          <w:t>2.</w:t>
        </w:r>
        <w:r>
          <w:rPr>
            <w:rFonts w:eastAsiaTheme="minorEastAsia"/>
            <w:b w:val="0"/>
            <w:bCs w:val="0"/>
            <w:caps w:val="0"/>
            <w:sz w:val="22"/>
            <w:szCs w:val="22"/>
            <w:lang w:eastAsia="es-MX"/>
          </w:rPr>
          <w:tab/>
        </w:r>
        <w:r w:rsidRPr="00081DAD">
          <w:rPr>
            <w:rStyle w:val="Hipervnculo"/>
            <w:rFonts w:cs="Arial"/>
            <w:lang w:val="es-ES_tradnl"/>
          </w:rPr>
          <w:t>OBJETO Y ALCANCE DE LA LICITACIÓN PÚBLICA.</w:t>
        </w:r>
        <w:r>
          <w:rPr>
            <w:webHidden/>
          </w:rPr>
          <w:tab/>
        </w:r>
        <w:r>
          <w:rPr>
            <w:webHidden/>
          </w:rPr>
          <w:fldChar w:fldCharType="begin"/>
        </w:r>
        <w:r>
          <w:rPr>
            <w:webHidden/>
          </w:rPr>
          <w:instrText xml:space="preserve"> PAGEREF _Toc463034067 \h </w:instrText>
        </w:r>
        <w:r>
          <w:rPr>
            <w:webHidden/>
          </w:rPr>
        </w:r>
        <w:r>
          <w:rPr>
            <w:webHidden/>
          </w:rPr>
          <w:fldChar w:fldCharType="separate"/>
        </w:r>
        <w:r>
          <w:rPr>
            <w:webHidden/>
          </w:rPr>
          <w:t>12</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68" w:history="1">
        <w:r w:rsidRPr="00081DAD">
          <w:rPr>
            <w:rStyle w:val="Hipervnculo"/>
            <w:rFonts w:cs="Arial"/>
            <w:lang w:val="es-ES_tradnl"/>
          </w:rPr>
          <w:t>2.1. Objeto de la contratación.</w:t>
        </w:r>
        <w:r>
          <w:rPr>
            <w:webHidden/>
          </w:rPr>
          <w:tab/>
        </w:r>
        <w:r>
          <w:rPr>
            <w:webHidden/>
          </w:rPr>
          <w:fldChar w:fldCharType="begin"/>
        </w:r>
        <w:r>
          <w:rPr>
            <w:webHidden/>
          </w:rPr>
          <w:instrText xml:space="preserve"> PAGEREF _Toc463034068 \h </w:instrText>
        </w:r>
        <w:r>
          <w:rPr>
            <w:webHidden/>
          </w:rPr>
        </w:r>
        <w:r>
          <w:rPr>
            <w:webHidden/>
          </w:rPr>
          <w:fldChar w:fldCharType="separate"/>
        </w:r>
        <w:r>
          <w:rPr>
            <w:webHidden/>
          </w:rPr>
          <w:t>12</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69" w:history="1">
        <w:r w:rsidRPr="00081DAD">
          <w:rPr>
            <w:rStyle w:val="Hipervnculo"/>
            <w:rFonts w:cs="Arial"/>
            <w:lang w:val="es-ES_tradnl"/>
          </w:rPr>
          <w:t>2.2. Agrupación de Claves.</w:t>
        </w:r>
        <w:r>
          <w:rPr>
            <w:webHidden/>
          </w:rPr>
          <w:tab/>
        </w:r>
        <w:r>
          <w:rPr>
            <w:webHidden/>
          </w:rPr>
          <w:fldChar w:fldCharType="begin"/>
        </w:r>
        <w:r>
          <w:rPr>
            <w:webHidden/>
          </w:rPr>
          <w:instrText xml:space="preserve"> PAGEREF _Toc463034069 \h </w:instrText>
        </w:r>
        <w:r>
          <w:rPr>
            <w:webHidden/>
          </w:rPr>
        </w:r>
        <w:r>
          <w:rPr>
            <w:webHidden/>
          </w:rPr>
          <w:fldChar w:fldCharType="separate"/>
        </w:r>
        <w:r>
          <w:rPr>
            <w:webHidden/>
          </w:rPr>
          <w:t>12</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70" w:history="1">
        <w:r w:rsidRPr="00081DAD">
          <w:rPr>
            <w:rStyle w:val="Hipervnculo"/>
            <w:rFonts w:cs="Arial"/>
            <w:lang w:val="es-ES_tradnl"/>
          </w:rPr>
          <w:t>2.3. Precio Máximo de Referencia (PMR).</w:t>
        </w:r>
        <w:r>
          <w:rPr>
            <w:webHidden/>
          </w:rPr>
          <w:tab/>
        </w:r>
        <w:r>
          <w:rPr>
            <w:webHidden/>
          </w:rPr>
          <w:fldChar w:fldCharType="begin"/>
        </w:r>
        <w:r>
          <w:rPr>
            <w:webHidden/>
          </w:rPr>
          <w:instrText xml:space="preserve"> PAGEREF _Toc463034070 \h </w:instrText>
        </w:r>
        <w:r>
          <w:rPr>
            <w:webHidden/>
          </w:rPr>
        </w:r>
        <w:r>
          <w:rPr>
            <w:webHidden/>
          </w:rPr>
          <w:fldChar w:fldCharType="separate"/>
        </w:r>
        <w:r>
          <w:rPr>
            <w:webHidden/>
          </w:rPr>
          <w:t>12</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71" w:history="1">
        <w:r w:rsidRPr="00081DAD">
          <w:rPr>
            <w:rStyle w:val="Hipervnculo"/>
            <w:rFonts w:cs="Arial"/>
            <w:lang w:val="es-ES_tradnl"/>
          </w:rPr>
          <w:t>2.4. Normas Oficiales Mexicanas, Normas Mexicanas, Internacionales, Referencia o Especificaciones.</w:t>
        </w:r>
        <w:r>
          <w:rPr>
            <w:webHidden/>
          </w:rPr>
          <w:tab/>
        </w:r>
        <w:r>
          <w:rPr>
            <w:webHidden/>
          </w:rPr>
          <w:fldChar w:fldCharType="begin"/>
        </w:r>
        <w:r>
          <w:rPr>
            <w:webHidden/>
          </w:rPr>
          <w:instrText xml:space="preserve"> PAGEREF _Toc463034071 \h </w:instrText>
        </w:r>
        <w:r>
          <w:rPr>
            <w:webHidden/>
          </w:rPr>
        </w:r>
        <w:r>
          <w:rPr>
            <w:webHidden/>
          </w:rPr>
          <w:fldChar w:fldCharType="separate"/>
        </w:r>
        <w:r>
          <w:rPr>
            <w:webHidden/>
          </w:rPr>
          <w:t>13</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72" w:history="1">
        <w:r w:rsidRPr="00081DAD">
          <w:rPr>
            <w:rStyle w:val="Hipervnculo"/>
            <w:rFonts w:cs="Arial"/>
            <w:lang w:val="es-ES_tradnl"/>
          </w:rPr>
          <w:t>2.5. Pruebas, método de evaluación y resultado mínimo que debe de obtenerse.</w:t>
        </w:r>
        <w:r>
          <w:rPr>
            <w:webHidden/>
          </w:rPr>
          <w:tab/>
        </w:r>
        <w:r>
          <w:rPr>
            <w:webHidden/>
          </w:rPr>
          <w:fldChar w:fldCharType="begin"/>
        </w:r>
        <w:r>
          <w:rPr>
            <w:webHidden/>
          </w:rPr>
          <w:instrText xml:space="preserve"> PAGEREF _Toc463034072 \h </w:instrText>
        </w:r>
        <w:r>
          <w:rPr>
            <w:webHidden/>
          </w:rPr>
        </w:r>
        <w:r>
          <w:rPr>
            <w:webHidden/>
          </w:rPr>
          <w:fldChar w:fldCharType="separate"/>
        </w:r>
        <w:r>
          <w:rPr>
            <w:webHidden/>
          </w:rPr>
          <w:t>14</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73" w:history="1">
        <w:r w:rsidRPr="00081DAD">
          <w:rPr>
            <w:rStyle w:val="Hipervnculo"/>
            <w:rFonts w:cs="Arial"/>
            <w:lang w:val="es-ES_tradnl"/>
          </w:rPr>
          <w:t>2.6. Cantidades a adquirir.</w:t>
        </w:r>
        <w:r>
          <w:rPr>
            <w:webHidden/>
          </w:rPr>
          <w:tab/>
        </w:r>
        <w:r>
          <w:rPr>
            <w:webHidden/>
          </w:rPr>
          <w:fldChar w:fldCharType="begin"/>
        </w:r>
        <w:r>
          <w:rPr>
            <w:webHidden/>
          </w:rPr>
          <w:instrText xml:space="preserve"> PAGEREF _Toc463034073 \h </w:instrText>
        </w:r>
        <w:r>
          <w:rPr>
            <w:webHidden/>
          </w:rPr>
        </w:r>
        <w:r>
          <w:rPr>
            <w:webHidden/>
          </w:rPr>
          <w:fldChar w:fldCharType="separate"/>
        </w:r>
        <w:r>
          <w:rPr>
            <w:webHidden/>
          </w:rPr>
          <w:t>15</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74" w:history="1">
        <w:r w:rsidRPr="00081DAD">
          <w:rPr>
            <w:rStyle w:val="Hipervnculo"/>
            <w:rFonts w:cs="Arial"/>
            <w:lang w:val="es-ES_tradnl"/>
          </w:rPr>
          <w:t xml:space="preserve">Las cantidades a adquirir serán por contrato abierto, cuyas cantidades se determinan en el </w:t>
        </w:r>
        <w:r w:rsidRPr="00081DAD">
          <w:rPr>
            <w:rStyle w:val="Hipervnculo"/>
            <w:rFonts w:cs="Arial"/>
          </w:rPr>
          <w:t>Anexo 1 “Requerimiento”</w:t>
        </w:r>
        <w:r w:rsidRPr="00081DAD">
          <w:rPr>
            <w:rStyle w:val="Hipervnculo"/>
            <w:rFonts w:cs="Arial"/>
            <w:lang w:val="es-ES_tradnl"/>
          </w:rPr>
          <w:t xml:space="preserve"> de la Convocatoria.</w:t>
        </w:r>
        <w:r>
          <w:rPr>
            <w:webHidden/>
          </w:rPr>
          <w:tab/>
        </w:r>
        <w:r>
          <w:rPr>
            <w:webHidden/>
          </w:rPr>
          <w:fldChar w:fldCharType="begin"/>
        </w:r>
        <w:r>
          <w:rPr>
            <w:webHidden/>
          </w:rPr>
          <w:instrText xml:space="preserve"> PAGEREF _Toc463034074 \h </w:instrText>
        </w:r>
        <w:r>
          <w:rPr>
            <w:webHidden/>
          </w:rPr>
        </w:r>
        <w:r>
          <w:rPr>
            <w:webHidden/>
          </w:rPr>
          <w:fldChar w:fldCharType="separate"/>
        </w:r>
        <w:r>
          <w:rPr>
            <w:webHidden/>
          </w:rPr>
          <w:t>15</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75" w:history="1">
        <w:r w:rsidRPr="00081DAD">
          <w:rPr>
            <w:rStyle w:val="Hipervnculo"/>
            <w:rFonts w:cs="Arial"/>
            <w:lang w:val="es-ES_tradnl"/>
          </w:rPr>
          <w:t>2.7. Modalidad de contratación</w:t>
        </w:r>
        <w:r>
          <w:rPr>
            <w:webHidden/>
          </w:rPr>
          <w:tab/>
        </w:r>
        <w:r>
          <w:rPr>
            <w:webHidden/>
          </w:rPr>
          <w:fldChar w:fldCharType="begin"/>
        </w:r>
        <w:r>
          <w:rPr>
            <w:webHidden/>
          </w:rPr>
          <w:instrText xml:space="preserve"> PAGEREF _Toc463034075 \h </w:instrText>
        </w:r>
        <w:r>
          <w:rPr>
            <w:webHidden/>
          </w:rPr>
        </w:r>
        <w:r>
          <w:rPr>
            <w:webHidden/>
          </w:rPr>
          <w:fldChar w:fldCharType="separate"/>
        </w:r>
        <w:r>
          <w:rPr>
            <w:webHidden/>
          </w:rPr>
          <w:t>15</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76" w:history="1">
        <w:r w:rsidRPr="00081DAD">
          <w:rPr>
            <w:rStyle w:val="Hipervnculo"/>
            <w:rFonts w:cs="Arial"/>
            <w:lang w:val="es-ES_tradnl"/>
          </w:rPr>
          <w:t>2.8. Fuentes de abasto.</w:t>
        </w:r>
        <w:r>
          <w:rPr>
            <w:webHidden/>
          </w:rPr>
          <w:tab/>
        </w:r>
        <w:r>
          <w:rPr>
            <w:webHidden/>
          </w:rPr>
          <w:fldChar w:fldCharType="begin"/>
        </w:r>
        <w:r>
          <w:rPr>
            <w:webHidden/>
          </w:rPr>
          <w:instrText xml:space="preserve"> PAGEREF _Toc463034076 \h </w:instrText>
        </w:r>
        <w:r>
          <w:rPr>
            <w:webHidden/>
          </w:rPr>
        </w:r>
        <w:r>
          <w:rPr>
            <w:webHidden/>
          </w:rPr>
          <w:fldChar w:fldCharType="separate"/>
        </w:r>
        <w:r>
          <w:rPr>
            <w:webHidden/>
          </w:rPr>
          <w:t>15</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77" w:history="1">
        <w:r w:rsidRPr="00081DAD">
          <w:rPr>
            <w:rStyle w:val="Hipervnculo"/>
            <w:rFonts w:cs="Arial"/>
            <w:lang w:val="es-ES_tradnl"/>
          </w:rPr>
          <w:t>2.9. Modelos de contrato</w:t>
        </w:r>
        <w:r>
          <w:rPr>
            <w:webHidden/>
          </w:rPr>
          <w:tab/>
        </w:r>
        <w:r>
          <w:rPr>
            <w:webHidden/>
          </w:rPr>
          <w:fldChar w:fldCharType="begin"/>
        </w:r>
        <w:r>
          <w:rPr>
            <w:webHidden/>
          </w:rPr>
          <w:instrText xml:space="preserve"> PAGEREF _Toc463034077 \h </w:instrText>
        </w:r>
        <w:r>
          <w:rPr>
            <w:webHidden/>
          </w:rPr>
        </w:r>
        <w:r>
          <w:rPr>
            <w:webHidden/>
          </w:rPr>
          <w:fldChar w:fldCharType="separate"/>
        </w:r>
        <w:r>
          <w:rPr>
            <w:webHidden/>
          </w:rPr>
          <w:t>16</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78" w:history="1">
        <w:r w:rsidRPr="00081DAD">
          <w:rPr>
            <w:rStyle w:val="Hipervnculo"/>
            <w:rFonts w:cs="Arial"/>
            <w:lang w:val="es-ES_tradnl"/>
          </w:rPr>
          <w:t>2.10. Periodo de contratación.</w:t>
        </w:r>
        <w:r>
          <w:rPr>
            <w:webHidden/>
          </w:rPr>
          <w:tab/>
        </w:r>
        <w:r>
          <w:rPr>
            <w:webHidden/>
          </w:rPr>
          <w:fldChar w:fldCharType="begin"/>
        </w:r>
        <w:r>
          <w:rPr>
            <w:webHidden/>
          </w:rPr>
          <w:instrText xml:space="preserve"> PAGEREF _Toc463034078 \h </w:instrText>
        </w:r>
        <w:r>
          <w:rPr>
            <w:webHidden/>
          </w:rPr>
        </w:r>
        <w:r>
          <w:rPr>
            <w:webHidden/>
          </w:rPr>
          <w:fldChar w:fldCharType="separate"/>
        </w:r>
        <w:r>
          <w:rPr>
            <w:webHidden/>
          </w:rPr>
          <w:t>16</w:t>
        </w:r>
        <w:r>
          <w:rPr>
            <w:webHidden/>
          </w:rPr>
          <w:fldChar w:fldCharType="end"/>
        </w:r>
      </w:hyperlink>
    </w:p>
    <w:p w:rsidR="00783CEC" w:rsidRDefault="00783CEC">
      <w:pPr>
        <w:pStyle w:val="TDC1"/>
        <w:tabs>
          <w:tab w:val="left" w:pos="440"/>
          <w:tab w:val="right" w:leader="dot" w:pos="9962"/>
        </w:tabs>
        <w:rPr>
          <w:rFonts w:eastAsiaTheme="minorEastAsia"/>
          <w:b w:val="0"/>
          <w:bCs w:val="0"/>
          <w:caps w:val="0"/>
          <w:sz w:val="22"/>
          <w:szCs w:val="22"/>
          <w:lang w:eastAsia="es-MX"/>
        </w:rPr>
      </w:pPr>
      <w:hyperlink w:anchor="_Toc463034079" w:history="1">
        <w:r w:rsidRPr="00081DAD">
          <w:rPr>
            <w:rStyle w:val="Hipervnculo"/>
            <w:rFonts w:cs="Arial"/>
            <w:lang w:val="es-ES_tradnl"/>
          </w:rPr>
          <w:t>3.</w:t>
        </w:r>
        <w:r>
          <w:rPr>
            <w:rFonts w:eastAsiaTheme="minorEastAsia"/>
            <w:b w:val="0"/>
            <w:bCs w:val="0"/>
            <w:caps w:val="0"/>
            <w:sz w:val="22"/>
            <w:szCs w:val="22"/>
            <w:lang w:eastAsia="es-MX"/>
          </w:rPr>
          <w:tab/>
        </w:r>
        <w:r w:rsidRPr="00081DAD">
          <w:rPr>
            <w:rStyle w:val="Hipervnculo"/>
            <w:rFonts w:cs="Arial"/>
            <w:lang w:val="es-ES_tradnl"/>
          </w:rPr>
          <w:t>FORMA Y TÉRMINOS QUE REGIRÁN LOS DIVERSOS ACTOS DE LA LICITACIÓN.</w:t>
        </w:r>
        <w:r>
          <w:rPr>
            <w:webHidden/>
          </w:rPr>
          <w:tab/>
        </w:r>
        <w:r>
          <w:rPr>
            <w:webHidden/>
          </w:rPr>
          <w:fldChar w:fldCharType="begin"/>
        </w:r>
        <w:r>
          <w:rPr>
            <w:webHidden/>
          </w:rPr>
          <w:instrText xml:space="preserve"> PAGEREF _Toc463034079 \h </w:instrText>
        </w:r>
        <w:r>
          <w:rPr>
            <w:webHidden/>
          </w:rPr>
        </w:r>
        <w:r>
          <w:rPr>
            <w:webHidden/>
          </w:rPr>
          <w:fldChar w:fldCharType="separate"/>
        </w:r>
        <w:r>
          <w:rPr>
            <w:webHidden/>
          </w:rPr>
          <w:t>16</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80" w:history="1">
        <w:r w:rsidRPr="00081DAD">
          <w:rPr>
            <w:rStyle w:val="Hipervnculo"/>
            <w:rFonts w:cs="Arial"/>
            <w:lang w:val="es-ES_tradnl"/>
          </w:rPr>
          <w:t>3.1. Fecha, hora y lugar para los actos de la licitación.</w:t>
        </w:r>
        <w:r>
          <w:rPr>
            <w:webHidden/>
          </w:rPr>
          <w:tab/>
        </w:r>
        <w:r>
          <w:rPr>
            <w:webHidden/>
          </w:rPr>
          <w:fldChar w:fldCharType="begin"/>
        </w:r>
        <w:r>
          <w:rPr>
            <w:webHidden/>
          </w:rPr>
          <w:instrText xml:space="preserve"> PAGEREF _Toc463034080 \h </w:instrText>
        </w:r>
        <w:r>
          <w:rPr>
            <w:webHidden/>
          </w:rPr>
        </w:r>
        <w:r>
          <w:rPr>
            <w:webHidden/>
          </w:rPr>
          <w:fldChar w:fldCharType="separate"/>
        </w:r>
        <w:r>
          <w:rPr>
            <w:webHidden/>
          </w:rPr>
          <w:t>16</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81" w:history="1">
        <w:r w:rsidRPr="00081DAD">
          <w:rPr>
            <w:rStyle w:val="Hipervnculo"/>
            <w:rFonts w:cs="Arial"/>
            <w:lang w:val="es-ES_tradnl"/>
          </w:rPr>
          <w:t>3.2. Servicio postal o mensajería</w:t>
        </w:r>
        <w:r>
          <w:rPr>
            <w:webHidden/>
          </w:rPr>
          <w:tab/>
        </w:r>
        <w:r>
          <w:rPr>
            <w:webHidden/>
          </w:rPr>
          <w:fldChar w:fldCharType="begin"/>
        </w:r>
        <w:r>
          <w:rPr>
            <w:webHidden/>
          </w:rPr>
          <w:instrText xml:space="preserve"> PAGEREF _Toc463034081 \h </w:instrText>
        </w:r>
        <w:r>
          <w:rPr>
            <w:webHidden/>
          </w:rPr>
        </w:r>
        <w:r>
          <w:rPr>
            <w:webHidden/>
          </w:rPr>
          <w:fldChar w:fldCharType="separate"/>
        </w:r>
        <w:r>
          <w:rPr>
            <w:webHidden/>
          </w:rPr>
          <w:t>17</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82" w:history="1">
        <w:r w:rsidRPr="00081DAD">
          <w:rPr>
            <w:rStyle w:val="Hipervnculo"/>
            <w:rFonts w:cs="Arial"/>
            <w:lang w:val="es-ES_tradnl"/>
          </w:rPr>
          <w:t>3.3. Envío de proposición.</w:t>
        </w:r>
        <w:r>
          <w:rPr>
            <w:webHidden/>
          </w:rPr>
          <w:tab/>
        </w:r>
        <w:r>
          <w:rPr>
            <w:webHidden/>
          </w:rPr>
          <w:fldChar w:fldCharType="begin"/>
        </w:r>
        <w:r>
          <w:rPr>
            <w:webHidden/>
          </w:rPr>
          <w:instrText xml:space="preserve"> PAGEREF _Toc463034082 \h </w:instrText>
        </w:r>
        <w:r>
          <w:rPr>
            <w:webHidden/>
          </w:rPr>
        </w:r>
        <w:r>
          <w:rPr>
            <w:webHidden/>
          </w:rPr>
          <w:fldChar w:fldCharType="separate"/>
        </w:r>
        <w:r>
          <w:rPr>
            <w:webHidden/>
          </w:rPr>
          <w:t>17</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83" w:history="1">
        <w:r w:rsidRPr="00081DAD">
          <w:rPr>
            <w:rStyle w:val="Hipervnculo"/>
            <w:rFonts w:cs="Arial"/>
            <w:lang w:val="es-ES_tradnl"/>
          </w:rPr>
          <w:t>3.4. Proposiciones conjuntas.</w:t>
        </w:r>
        <w:r>
          <w:rPr>
            <w:webHidden/>
          </w:rPr>
          <w:tab/>
        </w:r>
        <w:r>
          <w:rPr>
            <w:webHidden/>
          </w:rPr>
          <w:fldChar w:fldCharType="begin"/>
        </w:r>
        <w:r>
          <w:rPr>
            <w:webHidden/>
          </w:rPr>
          <w:instrText xml:space="preserve"> PAGEREF _Toc463034083 \h </w:instrText>
        </w:r>
        <w:r>
          <w:rPr>
            <w:webHidden/>
          </w:rPr>
        </w:r>
        <w:r>
          <w:rPr>
            <w:webHidden/>
          </w:rPr>
          <w:fldChar w:fldCharType="separate"/>
        </w:r>
        <w:r>
          <w:rPr>
            <w:webHidden/>
          </w:rPr>
          <w:t>17</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84" w:history="1">
        <w:r w:rsidRPr="00081DAD">
          <w:rPr>
            <w:rStyle w:val="Hipervnculo"/>
            <w:rFonts w:cs="Arial"/>
            <w:lang w:val="es-ES_tradnl"/>
          </w:rPr>
          <w:t>3.5. Envío de una sola proposición.</w:t>
        </w:r>
        <w:r>
          <w:rPr>
            <w:webHidden/>
          </w:rPr>
          <w:tab/>
        </w:r>
        <w:r>
          <w:rPr>
            <w:webHidden/>
          </w:rPr>
          <w:fldChar w:fldCharType="begin"/>
        </w:r>
        <w:r>
          <w:rPr>
            <w:webHidden/>
          </w:rPr>
          <w:instrText xml:space="preserve"> PAGEREF _Toc463034084 \h </w:instrText>
        </w:r>
        <w:r>
          <w:rPr>
            <w:webHidden/>
          </w:rPr>
        </w:r>
        <w:r>
          <w:rPr>
            <w:webHidden/>
          </w:rPr>
          <w:fldChar w:fldCharType="separate"/>
        </w:r>
        <w:r>
          <w:rPr>
            <w:webHidden/>
          </w:rPr>
          <w:t>18</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85" w:history="1">
        <w:r w:rsidRPr="00081DAD">
          <w:rPr>
            <w:rStyle w:val="Hipervnculo"/>
            <w:rFonts w:cs="Arial"/>
            <w:lang w:val="es-ES_tradnl"/>
          </w:rPr>
          <w:t>3.6. Acreditamiento de personalidad jurídica.</w:t>
        </w:r>
        <w:r>
          <w:rPr>
            <w:webHidden/>
          </w:rPr>
          <w:tab/>
        </w:r>
        <w:r>
          <w:rPr>
            <w:webHidden/>
          </w:rPr>
          <w:fldChar w:fldCharType="begin"/>
        </w:r>
        <w:r>
          <w:rPr>
            <w:webHidden/>
          </w:rPr>
          <w:instrText xml:space="preserve"> PAGEREF _Toc463034085 \h </w:instrText>
        </w:r>
        <w:r>
          <w:rPr>
            <w:webHidden/>
          </w:rPr>
        </w:r>
        <w:r>
          <w:rPr>
            <w:webHidden/>
          </w:rPr>
          <w:fldChar w:fldCharType="separate"/>
        </w:r>
        <w:r>
          <w:rPr>
            <w:webHidden/>
          </w:rPr>
          <w:t>18</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86" w:history="1">
        <w:r w:rsidRPr="00081DAD">
          <w:rPr>
            <w:rStyle w:val="Hipervnculo"/>
            <w:rFonts w:cs="Arial"/>
            <w:lang w:val="es-ES_tradnl"/>
          </w:rPr>
          <w:t>3.7. Información que se rubricará</w:t>
        </w:r>
        <w:r>
          <w:rPr>
            <w:webHidden/>
          </w:rPr>
          <w:tab/>
        </w:r>
        <w:r>
          <w:rPr>
            <w:webHidden/>
          </w:rPr>
          <w:fldChar w:fldCharType="begin"/>
        </w:r>
        <w:r>
          <w:rPr>
            <w:webHidden/>
          </w:rPr>
          <w:instrText xml:space="preserve"> PAGEREF _Toc463034086 \h </w:instrText>
        </w:r>
        <w:r>
          <w:rPr>
            <w:webHidden/>
          </w:rPr>
        </w:r>
        <w:r>
          <w:rPr>
            <w:webHidden/>
          </w:rPr>
          <w:fldChar w:fldCharType="separate"/>
        </w:r>
        <w:r>
          <w:rPr>
            <w:webHidden/>
          </w:rPr>
          <w:t>18</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87" w:history="1">
        <w:r w:rsidRPr="00081DAD">
          <w:rPr>
            <w:rStyle w:val="Hipervnculo"/>
            <w:rFonts w:cs="Arial"/>
            <w:lang w:val="es-ES_tradnl"/>
          </w:rPr>
          <w:t>3.8. Acto de Fallo y Firma de Contrato.</w:t>
        </w:r>
        <w:r>
          <w:rPr>
            <w:webHidden/>
          </w:rPr>
          <w:tab/>
        </w:r>
        <w:r>
          <w:rPr>
            <w:webHidden/>
          </w:rPr>
          <w:fldChar w:fldCharType="begin"/>
        </w:r>
        <w:r>
          <w:rPr>
            <w:webHidden/>
          </w:rPr>
          <w:instrText xml:space="preserve"> PAGEREF _Toc463034087 \h </w:instrText>
        </w:r>
        <w:r>
          <w:rPr>
            <w:webHidden/>
          </w:rPr>
        </w:r>
        <w:r>
          <w:rPr>
            <w:webHidden/>
          </w:rPr>
          <w:fldChar w:fldCharType="separate"/>
        </w:r>
        <w:r>
          <w:rPr>
            <w:webHidden/>
          </w:rPr>
          <w:t>19</w:t>
        </w:r>
        <w:r>
          <w:rPr>
            <w:webHidden/>
          </w:rPr>
          <w:fldChar w:fldCharType="end"/>
        </w:r>
      </w:hyperlink>
    </w:p>
    <w:p w:rsidR="00783CEC" w:rsidRDefault="00783CEC">
      <w:pPr>
        <w:pStyle w:val="TDC1"/>
        <w:tabs>
          <w:tab w:val="left" w:pos="440"/>
          <w:tab w:val="right" w:leader="dot" w:pos="9962"/>
        </w:tabs>
        <w:rPr>
          <w:rFonts w:eastAsiaTheme="minorEastAsia"/>
          <w:b w:val="0"/>
          <w:bCs w:val="0"/>
          <w:caps w:val="0"/>
          <w:sz w:val="22"/>
          <w:szCs w:val="22"/>
          <w:lang w:eastAsia="es-MX"/>
        </w:rPr>
      </w:pPr>
      <w:hyperlink w:anchor="_Toc463034088" w:history="1">
        <w:r w:rsidRPr="00081DAD">
          <w:rPr>
            <w:rStyle w:val="Hipervnculo"/>
            <w:rFonts w:cs="Arial"/>
            <w:lang w:val="es-ES_tradnl"/>
          </w:rPr>
          <w:t>4.</w:t>
        </w:r>
        <w:r>
          <w:rPr>
            <w:rFonts w:eastAsiaTheme="minorEastAsia"/>
            <w:b w:val="0"/>
            <w:bCs w:val="0"/>
            <w:caps w:val="0"/>
            <w:sz w:val="22"/>
            <w:szCs w:val="22"/>
            <w:lang w:eastAsia="es-MX"/>
          </w:rPr>
          <w:tab/>
        </w:r>
        <w:r w:rsidRPr="00081DAD">
          <w:rPr>
            <w:rStyle w:val="Hipervnculo"/>
            <w:rFonts w:cs="Arial"/>
            <w:lang w:val="es-ES_tradnl"/>
          </w:rPr>
          <w:t>REQUISITOS QUE LOS LICITANTES DEBEN CUMPLIR.</w:t>
        </w:r>
        <w:r>
          <w:rPr>
            <w:webHidden/>
          </w:rPr>
          <w:tab/>
        </w:r>
        <w:r>
          <w:rPr>
            <w:webHidden/>
          </w:rPr>
          <w:fldChar w:fldCharType="begin"/>
        </w:r>
        <w:r>
          <w:rPr>
            <w:webHidden/>
          </w:rPr>
          <w:instrText xml:space="preserve"> PAGEREF _Toc463034088 \h </w:instrText>
        </w:r>
        <w:r>
          <w:rPr>
            <w:webHidden/>
          </w:rPr>
        </w:r>
        <w:r>
          <w:rPr>
            <w:webHidden/>
          </w:rPr>
          <w:fldChar w:fldCharType="separate"/>
        </w:r>
        <w:r>
          <w:rPr>
            <w:webHidden/>
          </w:rPr>
          <w:t>20</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089" w:history="1">
        <w:r w:rsidRPr="00081DAD">
          <w:rPr>
            <w:rStyle w:val="Hipervnculo"/>
            <w:rFonts w:cs="Arial"/>
            <w:lang w:val="es-ES_tradnl"/>
          </w:rPr>
          <w:t>4.1. DOCUMENTACIÓN LEGAL-ADMINISTRATIVA.</w:t>
        </w:r>
        <w:r>
          <w:rPr>
            <w:webHidden/>
          </w:rPr>
          <w:tab/>
        </w:r>
        <w:r>
          <w:rPr>
            <w:webHidden/>
          </w:rPr>
          <w:fldChar w:fldCharType="begin"/>
        </w:r>
        <w:r>
          <w:rPr>
            <w:webHidden/>
          </w:rPr>
          <w:instrText xml:space="preserve"> PAGEREF _Toc463034089 \h </w:instrText>
        </w:r>
        <w:r>
          <w:rPr>
            <w:webHidden/>
          </w:rPr>
        </w:r>
        <w:r>
          <w:rPr>
            <w:webHidden/>
          </w:rPr>
          <w:fldChar w:fldCharType="separate"/>
        </w:r>
        <w:r>
          <w:rPr>
            <w:webHidden/>
          </w:rPr>
          <w:t>20</w:t>
        </w:r>
        <w:r>
          <w:rPr>
            <w:webHidden/>
          </w:rPr>
          <w:fldChar w:fldCharType="end"/>
        </w:r>
      </w:hyperlink>
    </w:p>
    <w:p w:rsidR="00783CEC" w:rsidRDefault="00783CEC">
      <w:pPr>
        <w:pStyle w:val="TDC3"/>
        <w:tabs>
          <w:tab w:val="left" w:pos="880"/>
          <w:tab w:val="right" w:leader="dot" w:pos="9962"/>
        </w:tabs>
        <w:rPr>
          <w:rFonts w:eastAsiaTheme="minorEastAsia"/>
          <w:i w:val="0"/>
          <w:iCs w:val="0"/>
          <w:sz w:val="22"/>
          <w:szCs w:val="22"/>
          <w:lang w:eastAsia="es-MX"/>
        </w:rPr>
      </w:pPr>
      <w:hyperlink w:anchor="_Toc463034090" w:history="1">
        <w:r w:rsidRPr="00081DAD">
          <w:rPr>
            <w:rStyle w:val="Hipervnculo"/>
            <w:rFonts w:cs="Arial"/>
          </w:rPr>
          <w:t>a.</w:t>
        </w:r>
        <w:r>
          <w:rPr>
            <w:rFonts w:eastAsiaTheme="minorEastAsia"/>
            <w:i w:val="0"/>
            <w:iCs w:val="0"/>
            <w:sz w:val="22"/>
            <w:szCs w:val="22"/>
            <w:lang w:eastAsia="es-MX"/>
          </w:rPr>
          <w:tab/>
        </w:r>
        <w:r w:rsidRPr="00081DAD">
          <w:rPr>
            <w:rStyle w:val="Hipervnculo"/>
            <w:rFonts w:cs="Arial"/>
            <w:lang w:val="es-ES_tradnl"/>
          </w:rPr>
          <w:t>Acreditamiento de Presonalidad Jurídica y Datos de Notificación</w:t>
        </w:r>
        <w:r w:rsidRPr="00081DAD">
          <w:rPr>
            <w:rStyle w:val="Hipervnculo"/>
            <w:rFonts w:cs="Arial"/>
          </w:rPr>
          <w:t>.</w:t>
        </w:r>
        <w:r>
          <w:rPr>
            <w:webHidden/>
          </w:rPr>
          <w:tab/>
        </w:r>
        <w:r>
          <w:rPr>
            <w:webHidden/>
          </w:rPr>
          <w:fldChar w:fldCharType="begin"/>
        </w:r>
        <w:r>
          <w:rPr>
            <w:webHidden/>
          </w:rPr>
          <w:instrText xml:space="preserve"> PAGEREF _Toc463034090 \h </w:instrText>
        </w:r>
        <w:r>
          <w:rPr>
            <w:webHidden/>
          </w:rPr>
        </w:r>
        <w:r>
          <w:rPr>
            <w:webHidden/>
          </w:rPr>
          <w:fldChar w:fldCharType="separate"/>
        </w:r>
        <w:r>
          <w:rPr>
            <w:webHidden/>
          </w:rPr>
          <w:t>21</w:t>
        </w:r>
        <w:r>
          <w:rPr>
            <w:webHidden/>
          </w:rPr>
          <w:fldChar w:fldCharType="end"/>
        </w:r>
      </w:hyperlink>
    </w:p>
    <w:p w:rsidR="00783CEC" w:rsidRDefault="00783CEC">
      <w:pPr>
        <w:pStyle w:val="TDC3"/>
        <w:tabs>
          <w:tab w:val="left" w:pos="880"/>
          <w:tab w:val="right" w:leader="dot" w:pos="9962"/>
        </w:tabs>
        <w:rPr>
          <w:rFonts w:eastAsiaTheme="minorEastAsia"/>
          <w:i w:val="0"/>
          <w:iCs w:val="0"/>
          <w:sz w:val="22"/>
          <w:szCs w:val="22"/>
          <w:lang w:eastAsia="es-MX"/>
        </w:rPr>
      </w:pPr>
      <w:hyperlink w:anchor="_Toc463034091" w:history="1">
        <w:r w:rsidRPr="00081DAD">
          <w:rPr>
            <w:rStyle w:val="Hipervnculo"/>
            <w:rFonts w:cs="Arial"/>
            <w:lang w:val="es-ES_tradnl"/>
          </w:rPr>
          <w:t>b.</w:t>
        </w:r>
        <w:r>
          <w:rPr>
            <w:rFonts w:eastAsiaTheme="minorEastAsia"/>
            <w:i w:val="0"/>
            <w:iCs w:val="0"/>
            <w:sz w:val="22"/>
            <w:szCs w:val="22"/>
            <w:lang w:eastAsia="es-MX"/>
          </w:rPr>
          <w:tab/>
        </w:r>
        <w:r w:rsidRPr="00081DAD">
          <w:rPr>
            <w:rStyle w:val="Hipervnculo"/>
            <w:rFonts w:cs="Arial"/>
            <w:lang w:val="es-ES_tradnl"/>
          </w:rPr>
          <w:t>Escrito para bienes de origen nacional.</w:t>
        </w:r>
        <w:r>
          <w:rPr>
            <w:webHidden/>
          </w:rPr>
          <w:tab/>
        </w:r>
        <w:r>
          <w:rPr>
            <w:webHidden/>
          </w:rPr>
          <w:fldChar w:fldCharType="begin"/>
        </w:r>
        <w:r>
          <w:rPr>
            <w:webHidden/>
          </w:rPr>
          <w:instrText xml:space="preserve"> PAGEREF _Toc463034091 \h </w:instrText>
        </w:r>
        <w:r>
          <w:rPr>
            <w:webHidden/>
          </w:rPr>
        </w:r>
        <w:r>
          <w:rPr>
            <w:webHidden/>
          </w:rPr>
          <w:fldChar w:fldCharType="separate"/>
        </w:r>
        <w:r>
          <w:rPr>
            <w:webHidden/>
          </w:rPr>
          <w:t>21</w:t>
        </w:r>
        <w:r>
          <w:rPr>
            <w:webHidden/>
          </w:rPr>
          <w:fldChar w:fldCharType="end"/>
        </w:r>
      </w:hyperlink>
    </w:p>
    <w:p w:rsidR="00783CEC" w:rsidRDefault="00783CEC">
      <w:pPr>
        <w:pStyle w:val="TDC3"/>
        <w:tabs>
          <w:tab w:val="left" w:pos="880"/>
          <w:tab w:val="right" w:leader="dot" w:pos="9962"/>
        </w:tabs>
        <w:rPr>
          <w:rFonts w:eastAsiaTheme="minorEastAsia"/>
          <w:i w:val="0"/>
          <w:iCs w:val="0"/>
          <w:sz w:val="22"/>
          <w:szCs w:val="22"/>
          <w:lang w:eastAsia="es-MX"/>
        </w:rPr>
      </w:pPr>
      <w:hyperlink w:anchor="_Toc463034092" w:history="1">
        <w:r w:rsidRPr="00081DAD">
          <w:rPr>
            <w:rStyle w:val="Hipervnculo"/>
            <w:rFonts w:cs="Arial"/>
            <w:lang w:val="es-ES_tradnl"/>
          </w:rPr>
          <w:t>c.</w:t>
        </w:r>
        <w:r>
          <w:rPr>
            <w:rFonts w:eastAsiaTheme="minorEastAsia"/>
            <w:i w:val="0"/>
            <w:iCs w:val="0"/>
            <w:sz w:val="22"/>
            <w:szCs w:val="22"/>
            <w:lang w:eastAsia="es-MX"/>
          </w:rPr>
          <w:tab/>
        </w:r>
        <w:r w:rsidRPr="00081DAD">
          <w:rPr>
            <w:rStyle w:val="Hipervnculo"/>
            <w:rFonts w:cs="Arial"/>
            <w:lang w:val="es-ES_tradnl"/>
          </w:rPr>
          <w:t>Escrito de los supuestos establecidos en los artículos 50 y 60 de LA LAASSP.</w:t>
        </w:r>
        <w:r>
          <w:rPr>
            <w:webHidden/>
          </w:rPr>
          <w:tab/>
        </w:r>
        <w:r>
          <w:rPr>
            <w:webHidden/>
          </w:rPr>
          <w:fldChar w:fldCharType="begin"/>
        </w:r>
        <w:r>
          <w:rPr>
            <w:webHidden/>
          </w:rPr>
          <w:instrText xml:space="preserve"> PAGEREF _Toc463034092 \h </w:instrText>
        </w:r>
        <w:r>
          <w:rPr>
            <w:webHidden/>
          </w:rPr>
        </w:r>
        <w:r>
          <w:rPr>
            <w:webHidden/>
          </w:rPr>
          <w:fldChar w:fldCharType="separate"/>
        </w:r>
        <w:r>
          <w:rPr>
            <w:webHidden/>
          </w:rPr>
          <w:t>21</w:t>
        </w:r>
        <w:r>
          <w:rPr>
            <w:webHidden/>
          </w:rPr>
          <w:fldChar w:fldCharType="end"/>
        </w:r>
      </w:hyperlink>
    </w:p>
    <w:p w:rsidR="00783CEC" w:rsidRDefault="00783CEC">
      <w:pPr>
        <w:pStyle w:val="TDC3"/>
        <w:tabs>
          <w:tab w:val="left" w:pos="880"/>
          <w:tab w:val="right" w:leader="dot" w:pos="9962"/>
        </w:tabs>
        <w:rPr>
          <w:rFonts w:eastAsiaTheme="minorEastAsia"/>
          <w:i w:val="0"/>
          <w:iCs w:val="0"/>
          <w:sz w:val="22"/>
          <w:szCs w:val="22"/>
          <w:lang w:eastAsia="es-MX"/>
        </w:rPr>
      </w:pPr>
      <w:hyperlink w:anchor="_Toc463034093" w:history="1">
        <w:r w:rsidRPr="00081DAD">
          <w:rPr>
            <w:rStyle w:val="Hipervnculo"/>
            <w:rFonts w:cs="Arial"/>
            <w:lang w:val="es-ES_tradnl"/>
          </w:rPr>
          <w:t>d.</w:t>
        </w:r>
        <w:r>
          <w:rPr>
            <w:rFonts w:eastAsiaTheme="minorEastAsia"/>
            <w:i w:val="0"/>
            <w:iCs w:val="0"/>
            <w:sz w:val="22"/>
            <w:szCs w:val="22"/>
            <w:lang w:eastAsia="es-MX"/>
          </w:rPr>
          <w:tab/>
        </w:r>
        <w:r w:rsidRPr="00081DAD">
          <w:rPr>
            <w:rStyle w:val="Hipervnculo"/>
            <w:rFonts w:cs="Arial"/>
            <w:lang w:val="es-ES_tradnl"/>
          </w:rPr>
          <w:t>Declaración de Integridad</w:t>
        </w:r>
        <w:r>
          <w:rPr>
            <w:webHidden/>
          </w:rPr>
          <w:tab/>
        </w:r>
        <w:r>
          <w:rPr>
            <w:webHidden/>
          </w:rPr>
          <w:fldChar w:fldCharType="begin"/>
        </w:r>
        <w:r>
          <w:rPr>
            <w:webHidden/>
          </w:rPr>
          <w:instrText xml:space="preserve"> PAGEREF _Toc463034093 \h </w:instrText>
        </w:r>
        <w:r>
          <w:rPr>
            <w:webHidden/>
          </w:rPr>
        </w:r>
        <w:r>
          <w:rPr>
            <w:webHidden/>
          </w:rPr>
          <w:fldChar w:fldCharType="separate"/>
        </w:r>
        <w:r>
          <w:rPr>
            <w:webHidden/>
          </w:rPr>
          <w:t>21</w:t>
        </w:r>
        <w:r>
          <w:rPr>
            <w:webHidden/>
          </w:rPr>
          <w:fldChar w:fldCharType="end"/>
        </w:r>
      </w:hyperlink>
    </w:p>
    <w:p w:rsidR="00783CEC" w:rsidRDefault="00783CEC">
      <w:pPr>
        <w:pStyle w:val="TDC3"/>
        <w:tabs>
          <w:tab w:val="left" w:pos="880"/>
          <w:tab w:val="right" w:leader="dot" w:pos="9962"/>
        </w:tabs>
        <w:rPr>
          <w:rFonts w:eastAsiaTheme="minorEastAsia"/>
          <w:i w:val="0"/>
          <w:iCs w:val="0"/>
          <w:sz w:val="22"/>
          <w:szCs w:val="22"/>
          <w:lang w:eastAsia="es-MX"/>
        </w:rPr>
      </w:pPr>
      <w:hyperlink w:anchor="_Toc463034094" w:history="1">
        <w:r w:rsidRPr="00081DAD">
          <w:rPr>
            <w:rStyle w:val="Hipervnculo"/>
            <w:rFonts w:cs="Arial"/>
            <w:lang w:val="es-ES_tradnl"/>
          </w:rPr>
          <w:t>e.</w:t>
        </w:r>
        <w:r>
          <w:rPr>
            <w:rFonts w:eastAsiaTheme="minorEastAsia"/>
            <w:i w:val="0"/>
            <w:iCs w:val="0"/>
            <w:sz w:val="22"/>
            <w:szCs w:val="22"/>
            <w:lang w:eastAsia="es-MX"/>
          </w:rPr>
          <w:tab/>
        </w:r>
        <w:r w:rsidRPr="00081DAD">
          <w:rPr>
            <w:rStyle w:val="Hipervnculo"/>
            <w:rFonts w:cs="Arial"/>
            <w:lang w:val="es-ES_tradnl"/>
          </w:rPr>
          <w:t>Escrito de estratificación de Mipyme</w:t>
        </w:r>
        <w:r>
          <w:rPr>
            <w:webHidden/>
          </w:rPr>
          <w:tab/>
        </w:r>
        <w:r>
          <w:rPr>
            <w:webHidden/>
          </w:rPr>
          <w:fldChar w:fldCharType="begin"/>
        </w:r>
        <w:r>
          <w:rPr>
            <w:webHidden/>
          </w:rPr>
          <w:instrText xml:space="preserve"> PAGEREF _Toc463034094 \h </w:instrText>
        </w:r>
        <w:r>
          <w:rPr>
            <w:webHidden/>
          </w:rPr>
        </w:r>
        <w:r>
          <w:rPr>
            <w:webHidden/>
          </w:rPr>
          <w:fldChar w:fldCharType="separate"/>
        </w:r>
        <w:r>
          <w:rPr>
            <w:webHidden/>
          </w:rPr>
          <w:t>21</w:t>
        </w:r>
        <w:r>
          <w:rPr>
            <w:webHidden/>
          </w:rPr>
          <w:fldChar w:fldCharType="end"/>
        </w:r>
      </w:hyperlink>
    </w:p>
    <w:p w:rsidR="00783CEC" w:rsidRDefault="00783CEC">
      <w:pPr>
        <w:pStyle w:val="TDC3"/>
        <w:tabs>
          <w:tab w:val="left" w:pos="880"/>
          <w:tab w:val="right" w:leader="dot" w:pos="9962"/>
        </w:tabs>
        <w:rPr>
          <w:rFonts w:eastAsiaTheme="minorEastAsia"/>
          <w:i w:val="0"/>
          <w:iCs w:val="0"/>
          <w:sz w:val="22"/>
          <w:szCs w:val="22"/>
          <w:lang w:eastAsia="es-MX"/>
        </w:rPr>
      </w:pPr>
      <w:hyperlink w:anchor="_Toc463034095" w:history="1">
        <w:r w:rsidRPr="00081DAD">
          <w:rPr>
            <w:rStyle w:val="Hipervnculo"/>
            <w:rFonts w:cs="Arial"/>
            <w:lang w:val="es-ES_tradnl"/>
          </w:rPr>
          <w:t>f.</w:t>
        </w:r>
        <w:r>
          <w:rPr>
            <w:rFonts w:eastAsiaTheme="minorEastAsia"/>
            <w:i w:val="0"/>
            <w:iCs w:val="0"/>
            <w:sz w:val="22"/>
            <w:szCs w:val="22"/>
            <w:lang w:eastAsia="es-MX"/>
          </w:rPr>
          <w:tab/>
        </w:r>
        <w:r w:rsidRPr="00081DAD">
          <w:rPr>
            <w:rStyle w:val="Hipervnculo"/>
            <w:rFonts w:cs="Arial"/>
            <w:lang w:val="es-ES_tradnl"/>
          </w:rPr>
          <w:t>Escrito de aceptación de las disposiciones del sistema CompraNet</w:t>
        </w:r>
        <w:r>
          <w:rPr>
            <w:webHidden/>
          </w:rPr>
          <w:tab/>
        </w:r>
        <w:r>
          <w:rPr>
            <w:webHidden/>
          </w:rPr>
          <w:fldChar w:fldCharType="begin"/>
        </w:r>
        <w:r>
          <w:rPr>
            <w:webHidden/>
          </w:rPr>
          <w:instrText xml:space="preserve"> PAGEREF _Toc463034095 \h </w:instrText>
        </w:r>
        <w:r>
          <w:rPr>
            <w:webHidden/>
          </w:rPr>
        </w:r>
        <w:r>
          <w:rPr>
            <w:webHidden/>
          </w:rPr>
          <w:fldChar w:fldCharType="separate"/>
        </w:r>
        <w:r>
          <w:rPr>
            <w:webHidden/>
          </w:rPr>
          <w:t>22</w:t>
        </w:r>
        <w:r>
          <w:rPr>
            <w:webHidden/>
          </w:rPr>
          <w:fldChar w:fldCharType="end"/>
        </w:r>
      </w:hyperlink>
    </w:p>
    <w:p w:rsidR="00783CEC" w:rsidRDefault="00783CEC">
      <w:pPr>
        <w:pStyle w:val="TDC3"/>
        <w:tabs>
          <w:tab w:val="left" w:pos="880"/>
          <w:tab w:val="right" w:leader="dot" w:pos="9962"/>
        </w:tabs>
        <w:rPr>
          <w:rFonts w:eastAsiaTheme="minorEastAsia"/>
          <w:i w:val="0"/>
          <w:iCs w:val="0"/>
          <w:sz w:val="22"/>
          <w:szCs w:val="22"/>
          <w:lang w:eastAsia="es-MX"/>
        </w:rPr>
      </w:pPr>
      <w:hyperlink w:anchor="_Toc463034096" w:history="1">
        <w:r w:rsidRPr="00081DAD">
          <w:rPr>
            <w:rStyle w:val="Hipervnculo"/>
            <w:rFonts w:cs="Arial"/>
            <w:lang w:val="es-ES_tradnl"/>
          </w:rPr>
          <w:t>g.</w:t>
        </w:r>
        <w:r>
          <w:rPr>
            <w:rFonts w:eastAsiaTheme="minorEastAsia"/>
            <w:i w:val="0"/>
            <w:iCs w:val="0"/>
            <w:sz w:val="22"/>
            <w:szCs w:val="22"/>
            <w:lang w:eastAsia="es-MX"/>
          </w:rPr>
          <w:tab/>
        </w:r>
        <w:r w:rsidRPr="00081DAD">
          <w:rPr>
            <w:rStyle w:val="Hipervnculo"/>
            <w:rFonts w:cs="Arial"/>
            <w:lang w:val="es-ES_tradnl"/>
          </w:rPr>
          <w:t>Convenio de participación conjunta.</w:t>
        </w:r>
        <w:r>
          <w:rPr>
            <w:webHidden/>
          </w:rPr>
          <w:tab/>
        </w:r>
        <w:r>
          <w:rPr>
            <w:webHidden/>
          </w:rPr>
          <w:fldChar w:fldCharType="begin"/>
        </w:r>
        <w:r>
          <w:rPr>
            <w:webHidden/>
          </w:rPr>
          <w:instrText xml:space="preserve"> PAGEREF _Toc463034096 \h </w:instrText>
        </w:r>
        <w:r>
          <w:rPr>
            <w:webHidden/>
          </w:rPr>
        </w:r>
        <w:r>
          <w:rPr>
            <w:webHidden/>
          </w:rPr>
          <w:fldChar w:fldCharType="separate"/>
        </w:r>
        <w:r>
          <w:rPr>
            <w:webHidden/>
          </w:rPr>
          <w:t>22</w:t>
        </w:r>
        <w:r>
          <w:rPr>
            <w:webHidden/>
          </w:rPr>
          <w:fldChar w:fldCharType="end"/>
        </w:r>
      </w:hyperlink>
    </w:p>
    <w:p w:rsidR="00783CEC" w:rsidRDefault="00783CEC">
      <w:pPr>
        <w:pStyle w:val="TDC3"/>
        <w:tabs>
          <w:tab w:val="left" w:pos="880"/>
          <w:tab w:val="right" w:leader="dot" w:pos="9962"/>
        </w:tabs>
        <w:rPr>
          <w:rFonts w:eastAsiaTheme="minorEastAsia"/>
          <w:i w:val="0"/>
          <w:iCs w:val="0"/>
          <w:sz w:val="22"/>
          <w:szCs w:val="22"/>
          <w:lang w:eastAsia="es-MX"/>
        </w:rPr>
      </w:pPr>
      <w:hyperlink w:anchor="_Toc463034097" w:history="1">
        <w:r w:rsidRPr="00081DAD">
          <w:rPr>
            <w:rStyle w:val="Hipervnculo"/>
            <w:rFonts w:cs="Arial"/>
            <w:lang w:val="es-ES_tradnl"/>
          </w:rPr>
          <w:t>h.</w:t>
        </w:r>
        <w:r>
          <w:rPr>
            <w:rFonts w:eastAsiaTheme="minorEastAsia"/>
            <w:i w:val="0"/>
            <w:iCs w:val="0"/>
            <w:sz w:val="22"/>
            <w:szCs w:val="22"/>
            <w:lang w:eastAsia="es-MX"/>
          </w:rPr>
          <w:tab/>
        </w:r>
        <w:r w:rsidRPr="00081DAD">
          <w:rPr>
            <w:rStyle w:val="Hipervnculo"/>
            <w:rFonts w:cs="Arial"/>
            <w:lang w:val="es-ES_tradnl"/>
          </w:rPr>
          <w:t>Información reservada y confidencial.</w:t>
        </w:r>
        <w:r>
          <w:rPr>
            <w:webHidden/>
          </w:rPr>
          <w:tab/>
        </w:r>
        <w:r>
          <w:rPr>
            <w:webHidden/>
          </w:rPr>
          <w:fldChar w:fldCharType="begin"/>
        </w:r>
        <w:r>
          <w:rPr>
            <w:webHidden/>
          </w:rPr>
          <w:instrText xml:space="preserve"> PAGEREF _Toc463034097 \h </w:instrText>
        </w:r>
        <w:r>
          <w:rPr>
            <w:webHidden/>
          </w:rPr>
        </w:r>
        <w:r>
          <w:rPr>
            <w:webHidden/>
          </w:rPr>
          <w:fldChar w:fldCharType="separate"/>
        </w:r>
        <w:r>
          <w:rPr>
            <w:webHidden/>
          </w:rPr>
          <w:t>22</w:t>
        </w:r>
        <w:r>
          <w:rPr>
            <w:webHidden/>
          </w:rPr>
          <w:fldChar w:fldCharType="end"/>
        </w:r>
      </w:hyperlink>
    </w:p>
    <w:p w:rsidR="00783CEC" w:rsidRDefault="00783CEC">
      <w:pPr>
        <w:pStyle w:val="TDC3"/>
        <w:tabs>
          <w:tab w:val="left" w:pos="880"/>
          <w:tab w:val="right" w:leader="dot" w:pos="9962"/>
        </w:tabs>
        <w:rPr>
          <w:rFonts w:eastAsiaTheme="minorEastAsia"/>
          <w:i w:val="0"/>
          <w:iCs w:val="0"/>
          <w:sz w:val="22"/>
          <w:szCs w:val="22"/>
          <w:lang w:eastAsia="es-MX"/>
        </w:rPr>
      </w:pPr>
      <w:hyperlink w:anchor="_Toc463034098" w:history="1">
        <w:r w:rsidRPr="00081DAD">
          <w:rPr>
            <w:rStyle w:val="Hipervnculo"/>
            <w:rFonts w:cs="Arial"/>
            <w:lang w:val="es-ES_tradnl"/>
          </w:rPr>
          <w:t>i.</w:t>
        </w:r>
        <w:r>
          <w:rPr>
            <w:rFonts w:eastAsiaTheme="minorEastAsia"/>
            <w:i w:val="0"/>
            <w:iCs w:val="0"/>
            <w:sz w:val="22"/>
            <w:szCs w:val="22"/>
            <w:lang w:eastAsia="es-MX"/>
          </w:rPr>
          <w:tab/>
        </w:r>
        <w:r w:rsidRPr="00081DAD">
          <w:rPr>
            <w:rStyle w:val="Hipervnculo"/>
            <w:rFonts w:cs="Arial"/>
            <w:lang w:val="es-ES_tradnl"/>
          </w:rPr>
          <w:t>Nota informativa OCDE.</w:t>
        </w:r>
        <w:r>
          <w:rPr>
            <w:webHidden/>
          </w:rPr>
          <w:tab/>
        </w:r>
        <w:r>
          <w:rPr>
            <w:webHidden/>
          </w:rPr>
          <w:fldChar w:fldCharType="begin"/>
        </w:r>
        <w:r>
          <w:rPr>
            <w:webHidden/>
          </w:rPr>
          <w:instrText xml:space="preserve"> PAGEREF _Toc463034098 \h </w:instrText>
        </w:r>
        <w:r>
          <w:rPr>
            <w:webHidden/>
          </w:rPr>
        </w:r>
        <w:r>
          <w:rPr>
            <w:webHidden/>
          </w:rPr>
          <w:fldChar w:fldCharType="separate"/>
        </w:r>
        <w:r>
          <w:rPr>
            <w:webHidden/>
          </w:rPr>
          <w:t>22</w:t>
        </w:r>
        <w:r>
          <w:rPr>
            <w:webHidden/>
          </w:rPr>
          <w:fldChar w:fldCharType="end"/>
        </w:r>
      </w:hyperlink>
    </w:p>
    <w:p w:rsidR="00783CEC" w:rsidRDefault="00783CEC">
      <w:pPr>
        <w:pStyle w:val="TDC3"/>
        <w:tabs>
          <w:tab w:val="left" w:pos="880"/>
          <w:tab w:val="right" w:leader="dot" w:pos="9962"/>
        </w:tabs>
        <w:rPr>
          <w:rFonts w:eastAsiaTheme="minorEastAsia"/>
          <w:i w:val="0"/>
          <w:iCs w:val="0"/>
          <w:sz w:val="22"/>
          <w:szCs w:val="22"/>
          <w:lang w:eastAsia="es-MX"/>
        </w:rPr>
      </w:pPr>
      <w:hyperlink w:anchor="_Toc463034099" w:history="1">
        <w:r w:rsidRPr="00081DAD">
          <w:rPr>
            <w:rStyle w:val="Hipervnculo"/>
            <w:rFonts w:cs="Arial"/>
            <w:lang w:val="es-ES_tradnl"/>
          </w:rPr>
          <w:t>j.</w:t>
        </w:r>
        <w:r>
          <w:rPr>
            <w:rFonts w:eastAsiaTheme="minorEastAsia"/>
            <w:i w:val="0"/>
            <w:iCs w:val="0"/>
            <w:sz w:val="22"/>
            <w:szCs w:val="22"/>
            <w:lang w:eastAsia="es-MX"/>
          </w:rPr>
          <w:tab/>
        </w:r>
        <w:r w:rsidRPr="00081DAD">
          <w:rPr>
            <w:rStyle w:val="Hipervnculo"/>
            <w:rFonts w:cs="Arial"/>
            <w:lang w:val="es-ES_tradnl"/>
          </w:rPr>
          <w:t>Relación de documentos que debe presentar el licitante.</w:t>
        </w:r>
        <w:r>
          <w:rPr>
            <w:webHidden/>
          </w:rPr>
          <w:tab/>
        </w:r>
        <w:r>
          <w:rPr>
            <w:webHidden/>
          </w:rPr>
          <w:fldChar w:fldCharType="begin"/>
        </w:r>
        <w:r>
          <w:rPr>
            <w:webHidden/>
          </w:rPr>
          <w:instrText xml:space="preserve"> PAGEREF _Toc463034099 \h </w:instrText>
        </w:r>
        <w:r>
          <w:rPr>
            <w:webHidden/>
          </w:rPr>
        </w:r>
        <w:r>
          <w:rPr>
            <w:webHidden/>
          </w:rPr>
          <w:fldChar w:fldCharType="separate"/>
        </w:r>
        <w:r>
          <w:rPr>
            <w:webHidden/>
          </w:rPr>
          <w:t>22</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100" w:history="1">
        <w:r w:rsidRPr="00081DAD">
          <w:rPr>
            <w:rStyle w:val="Hipervnculo"/>
            <w:rFonts w:cs="Arial"/>
            <w:lang w:val="es-ES_tradnl"/>
          </w:rPr>
          <w:t>4.2. PROPUESTA TÉCNICA</w:t>
        </w:r>
        <w:r>
          <w:rPr>
            <w:webHidden/>
          </w:rPr>
          <w:tab/>
        </w:r>
        <w:r>
          <w:rPr>
            <w:webHidden/>
          </w:rPr>
          <w:fldChar w:fldCharType="begin"/>
        </w:r>
        <w:r>
          <w:rPr>
            <w:webHidden/>
          </w:rPr>
          <w:instrText xml:space="preserve"> PAGEREF _Toc463034100 \h </w:instrText>
        </w:r>
        <w:r>
          <w:rPr>
            <w:webHidden/>
          </w:rPr>
        </w:r>
        <w:r>
          <w:rPr>
            <w:webHidden/>
          </w:rPr>
          <w:fldChar w:fldCharType="separate"/>
        </w:r>
        <w:r>
          <w:rPr>
            <w:webHidden/>
          </w:rPr>
          <w:t>22</w:t>
        </w:r>
        <w:r>
          <w:rPr>
            <w:webHidden/>
          </w:rPr>
          <w:fldChar w:fldCharType="end"/>
        </w:r>
      </w:hyperlink>
    </w:p>
    <w:p w:rsidR="00783CEC" w:rsidRDefault="00783CEC">
      <w:pPr>
        <w:pStyle w:val="TDC3"/>
        <w:tabs>
          <w:tab w:val="left" w:pos="880"/>
          <w:tab w:val="right" w:leader="dot" w:pos="9962"/>
        </w:tabs>
        <w:rPr>
          <w:rFonts w:eastAsiaTheme="minorEastAsia"/>
          <w:i w:val="0"/>
          <w:iCs w:val="0"/>
          <w:sz w:val="22"/>
          <w:szCs w:val="22"/>
          <w:lang w:eastAsia="es-MX"/>
        </w:rPr>
      </w:pPr>
      <w:hyperlink w:anchor="_Toc463034101" w:history="1">
        <w:r w:rsidRPr="00081DAD">
          <w:rPr>
            <w:rStyle w:val="Hipervnculo"/>
            <w:rFonts w:cs="Arial"/>
            <w:lang w:val="es-ES"/>
          </w:rPr>
          <w:t>a.</w:t>
        </w:r>
        <w:r>
          <w:rPr>
            <w:rFonts w:eastAsiaTheme="minorEastAsia"/>
            <w:i w:val="0"/>
            <w:iCs w:val="0"/>
            <w:sz w:val="22"/>
            <w:szCs w:val="22"/>
            <w:lang w:eastAsia="es-MX"/>
          </w:rPr>
          <w:tab/>
        </w:r>
        <w:r w:rsidRPr="00081DAD">
          <w:rPr>
            <w:rStyle w:val="Hipervnculo"/>
            <w:rFonts w:cs="Arial"/>
            <w:lang w:val="es-ES"/>
          </w:rPr>
          <w:t>Registros Sanitarios.</w:t>
        </w:r>
        <w:r>
          <w:rPr>
            <w:webHidden/>
          </w:rPr>
          <w:tab/>
        </w:r>
        <w:r>
          <w:rPr>
            <w:webHidden/>
          </w:rPr>
          <w:fldChar w:fldCharType="begin"/>
        </w:r>
        <w:r>
          <w:rPr>
            <w:webHidden/>
          </w:rPr>
          <w:instrText xml:space="preserve"> PAGEREF _Toc463034101 \h </w:instrText>
        </w:r>
        <w:r>
          <w:rPr>
            <w:webHidden/>
          </w:rPr>
        </w:r>
        <w:r>
          <w:rPr>
            <w:webHidden/>
          </w:rPr>
          <w:fldChar w:fldCharType="separate"/>
        </w:r>
        <w:r>
          <w:rPr>
            <w:webHidden/>
          </w:rPr>
          <w:t>23</w:t>
        </w:r>
        <w:r>
          <w:rPr>
            <w:webHidden/>
          </w:rPr>
          <w:fldChar w:fldCharType="end"/>
        </w:r>
      </w:hyperlink>
    </w:p>
    <w:p w:rsidR="00783CEC" w:rsidRDefault="00783CEC">
      <w:pPr>
        <w:pStyle w:val="TDC3"/>
        <w:tabs>
          <w:tab w:val="left" w:pos="880"/>
          <w:tab w:val="right" w:leader="dot" w:pos="9962"/>
        </w:tabs>
        <w:rPr>
          <w:rFonts w:eastAsiaTheme="minorEastAsia"/>
          <w:i w:val="0"/>
          <w:iCs w:val="0"/>
          <w:sz w:val="22"/>
          <w:szCs w:val="22"/>
          <w:lang w:eastAsia="es-MX"/>
        </w:rPr>
      </w:pPr>
      <w:hyperlink w:anchor="_Toc463034102" w:history="1">
        <w:r w:rsidRPr="00081DAD">
          <w:rPr>
            <w:rStyle w:val="Hipervnculo"/>
            <w:rFonts w:cs="Arial"/>
            <w:lang w:val="es-ES_tradnl"/>
          </w:rPr>
          <w:t>b.</w:t>
        </w:r>
        <w:r>
          <w:rPr>
            <w:rFonts w:eastAsiaTheme="minorEastAsia"/>
            <w:i w:val="0"/>
            <w:iCs w:val="0"/>
            <w:sz w:val="22"/>
            <w:szCs w:val="22"/>
            <w:lang w:eastAsia="es-MX"/>
          </w:rPr>
          <w:tab/>
        </w:r>
        <w:r w:rsidRPr="00081DAD">
          <w:rPr>
            <w:rStyle w:val="Hipervnculo"/>
            <w:rFonts w:cs="Arial"/>
            <w:lang w:val="es-ES_tradnl"/>
          </w:rPr>
          <w:t>Cumplimiento de especificaciones y normas.</w:t>
        </w:r>
        <w:r>
          <w:rPr>
            <w:webHidden/>
          </w:rPr>
          <w:tab/>
        </w:r>
        <w:r>
          <w:rPr>
            <w:webHidden/>
          </w:rPr>
          <w:fldChar w:fldCharType="begin"/>
        </w:r>
        <w:r>
          <w:rPr>
            <w:webHidden/>
          </w:rPr>
          <w:instrText xml:space="preserve"> PAGEREF _Toc463034102 \h </w:instrText>
        </w:r>
        <w:r>
          <w:rPr>
            <w:webHidden/>
          </w:rPr>
        </w:r>
        <w:r>
          <w:rPr>
            <w:webHidden/>
          </w:rPr>
          <w:fldChar w:fldCharType="separate"/>
        </w:r>
        <w:r>
          <w:rPr>
            <w:webHidden/>
          </w:rPr>
          <w:t>24</w:t>
        </w:r>
        <w:r>
          <w:rPr>
            <w:webHidden/>
          </w:rPr>
          <w:fldChar w:fldCharType="end"/>
        </w:r>
      </w:hyperlink>
    </w:p>
    <w:p w:rsidR="00783CEC" w:rsidRDefault="00783CEC">
      <w:pPr>
        <w:pStyle w:val="TDC3"/>
        <w:tabs>
          <w:tab w:val="left" w:pos="880"/>
          <w:tab w:val="right" w:leader="dot" w:pos="9962"/>
        </w:tabs>
        <w:rPr>
          <w:rFonts w:eastAsiaTheme="minorEastAsia"/>
          <w:i w:val="0"/>
          <w:iCs w:val="0"/>
          <w:sz w:val="22"/>
          <w:szCs w:val="22"/>
          <w:lang w:eastAsia="es-MX"/>
        </w:rPr>
      </w:pPr>
      <w:hyperlink w:anchor="_Toc463034103" w:history="1">
        <w:r w:rsidRPr="00081DAD">
          <w:rPr>
            <w:rStyle w:val="Hipervnculo"/>
            <w:rFonts w:cs="Arial"/>
            <w:lang w:val="es-ES"/>
          </w:rPr>
          <w:t>c.</w:t>
        </w:r>
        <w:r>
          <w:rPr>
            <w:rFonts w:eastAsiaTheme="minorEastAsia"/>
            <w:i w:val="0"/>
            <w:iCs w:val="0"/>
            <w:sz w:val="22"/>
            <w:szCs w:val="22"/>
            <w:lang w:eastAsia="es-MX"/>
          </w:rPr>
          <w:tab/>
        </w:r>
        <w:r w:rsidRPr="00081DAD">
          <w:rPr>
            <w:rStyle w:val="Hipervnculo"/>
            <w:rFonts w:cs="Arial"/>
            <w:lang w:val="es-ES"/>
          </w:rPr>
          <w:t>Licencias, autorizaciones y permisos.</w:t>
        </w:r>
        <w:r>
          <w:rPr>
            <w:webHidden/>
          </w:rPr>
          <w:tab/>
        </w:r>
        <w:r>
          <w:rPr>
            <w:webHidden/>
          </w:rPr>
          <w:fldChar w:fldCharType="begin"/>
        </w:r>
        <w:r>
          <w:rPr>
            <w:webHidden/>
          </w:rPr>
          <w:instrText xml:space="preserve"> PAGEREF _Toc463034103 \h </w:instrText>
        </w:r>
        <w:r>
          <w:rPr>
            <w:webHidden/>
          </w:rPr>
        </w:r>
        <w:r>
          <w:rPr>
            <w:webHidden/>
          </w:rPr>
          <w:fldChar w:fldCharType="separate"/>
        </w:r>
        <w:r>
          <w:rPr>
            <w:webHidden/>
          </w:rPr>
          <w:t>25</w:t>
        </w:r>
        <w:r>
          <w:rPr>
            <w:webHidden/>
          </w:rPr>
          <w:fldChar w:fldCharType="end"/>
        </w:r>
      </w:hyperlink>
    </w:p>
    <w:p w:rsidR="00783CEC" w:rsidRDefault="00783CEC">
      <w:pPr>
        <w:pStyle w:val="TDC3"/>
        <w:tabs>
          <w:tab w:val="left" w:pos="880"/>
          <w:tab w:val="right" w:leader="dot" w:pos="9962"/>
        </w:tabs>
        <w:rPr>
          <w:rFonts w:eastAsiaTheme="minorEastAsia"/>
          <w:i w:val="0"/>
          <w:iCs w:val="0"/>
          <w:sz w:val="22"/>
          <w:szCs w:val="22"/>
          <w:lang w:eastAsia="es-MX"/>
        </w:rPr>
      </w:pPr>
      <w:hyperlink w:anchor="_Toc463034104" w:history="1">
        <w:r w:rsidRPr="00081DAD">
          <w:rPr>
            <w:rStyle w:val="Hipervnculo"/>
            <w:rFonts w:cs="Arial"/>
          </w:rPr>
          <w:t>d.</w:t>
        </w:r>
        <w:r>
          <w:rPr>
            <w:rFonts w:eastAsiaTheme="minorEastAsia"/>
            <w:i w:val="0"/>
            <w:iCs w:val="0"/>
            <w:sz w:val="22"/>
            <w:szCs w:val="22"/>
            <w:lang w:eastAsia="es-MX"/>
          </w:rPr>
          <w:tab/>
        </w:r>
        <w:r w:rsidRPr="00081DAD">
          <w:rPr>
            <w:rStyle w:val="Hipervnculo"/>
            <w:rFonts w:cs="Arial"/>
            <w:lang w:val="es-ES_tradnl"/>
          </w:rPr>
          <w:t>Especifícaciones técnicas</w:t>
        </w:r>
        <w:r w:rsidRPr="00081DAD">
          <w:rPr>
            <w:rStyle w:val="Hipervnculo"/>
            <w:rFonts w:cs="Arial"/>
          </w:rPr>
          <w:t xml:space="preserve"> o catálogos o los instructivos o los manuales de uso o de los marbetes (etiquetas).</w:t>
        </w:r>
        <w:r>
          <w:rPr>
            <w:webHidden/>
          </w:rPr>
          <w:tab/>
        </w:r>
        <w:r>
          <w:rPr>
            <w:webHidden/>
          </w:rPr>
          <w:fldChar w:fldCharType="begin"/>
        </w:r>
        <w:r>
          <w:rPr>
            <w:webHidden/>
          </w:rPr>
          <w:instrText xml:space="preserve"> PAGEREF _Toc463034104 \h </w:instrText>
        </w:r>
        <w:r>
          <w:rPr>
            <w:webHidden/>
          </w:rPr>
        </w:r>
        <w:r>
          <w:rPr>
            <w:webHidden/>
          </w:rPr>
          <w:fldChar w:fldCharType="separate"/>
        </w:r>
        <w:r>
          <w:rPr>
            <w:webHidden/>
          </w:rPr>
          <w:t>25</w:t>
        </w:r>
        <w:r>
          <w:rPr>
            <w:webHidden/>
          </w:rPr>
          <w:fldChar w:fldCharType="end"/>
        </w:r>
      </w:hyperlink>
    </w:p>
    <w:p w:rsidR="00783CEC" w:rsidRDefault="00783CEC">
      <w:pPr>
        <w:pStyle w:val="TDC3"/>
        <w:tabs>
          <w:tab w:val="left" w:pos="880"/>
          <w:tab w:val="right" w:leader="dot" w:pos="9962"/>
        </w:tabs>
        <w:rPr>
          <w:rFonts w:eastAsiaTheme="minorEastAsia"/>
          <w:i w:val="0"/>
          <w:iCs w:val="0"/>
          <w:sz w:val="22"/>
          <w:szCs w:val="22"/>
          <w:lang w:eastAsia="es-MX"/>
        </w:rPr>
      </w:pPr>
      <w:hyperlink w:anchor="_Toc463034105" w:history="1">
        <w:r w:rsidRPr="00081DAD">
          <w:rPr>
            <w:rStyle w:val="Hipervnculo"/>
            <w:rFonts w:cs="Arial"/>
          </w:rPr>
          <w:t>e.</w:t>
        </w:r>
        <w:r>
          <w:rPr>
            <w:rFonts w:eastAsiaTheme="minorEastAsia"/>
            <w:i w:val="0"/>
            <w:iCs w:val="0"/>
            <w:sz w:val="22"/>
            <w:szCs w:val="22"/>
            <w:lang w:eastAsia="es-MX"/>
          </w:rPr>
          <w:tab/>
        </w:r>
        <w:r w:rsidRPr="00081DAD">
          <w:rPr>
            <w:rStyle w:val="Hipervnculo"/>
            <w:rFonts w:cs="Arial"/>
          </w:rPr>
          <w:t>Carta de Respaldo del Fabricante</w:t>
        </w:r>
        <w:r>
          <w:rPr>
            <w:webHidden/>
          </w:rPr>
          <w:tab/>
        </w:r>
        <w:r>
          <w:rPr>
            <w:webHidden/>
          </w:rPr>
          <w:fldChar w:fldCharType="begin"/>
        </w:r>
        <w:r>
          <w:rPr>
            <w:webHidden/>
          </w:rPr>
          <w:instrText xml:space="preserve"> PAGEREF _Toc463034105 \h </w:instrText>
        </w:r>
        <w:r>
          <w:rPr>
            <w:webHidden/>
          </w:rPr>
        </w:r>
        <w:r>
          <w:rPr>
            <w:webHidden/>
          </w:rPr>
          <w:fldChar w:fldCharType="separate"/>
        </w:r>
        <w:r>
          <w:rPr>
            <w:webHidden/>
          </w:rPr>
          <w:t>25</w:t>
        </w:r>
        <w:r>
          <w:rPr>
            <w:webHidden/>
          </w:rPr>
          <w:fldChar w:fldCharType="end"/>
        </w:r>
      </w:hyperlink>
    </w:p>
    <w:p w:rsidR="00783CEC" w:rsidRDefault="00783CEC">
      <w:pPr>
        <w:pStyle w:val="TDC3"/>
        <w:tabs>
          <w:tab w:val="left" w:pos="880"/>
          <w:tab w:val="right" w:leader="dot" w:pos="9962"/>
        </w:tabs>
        <w:rPr>
          <w:rFonts w:eastAsiaTheme="minorEastAsia"/>
          <w:i w:val="0"/>
          <w:iCs w:val="0"/>
          <w:sz w:val="22"/>
          <w:szCs w:val="22"/>
          <w:lang w:eastAsia="es-MX"/>
        </w:rPr>
      </w:pPr>
      <w:hyperlink w:anchor="_Toc463034106" w:history="1">
        <w:r w:rsidRPr="00081DAD">
          <w:rPr>
            <w:rStyle w:val="Hipervnculo"/>
            <w:rFonts w:cs="Arial"/>
            <w:lang w:val="es-ES_tradnl"/>
          </w:rPr>
          <w:t>f.</w:t>
        </w:r>
        <w:r>
          <w:rPr>
            <w:rFonts w:eastAsiaTheme="minorEastAsia"/>
            <w:i w:val="0"/>
            <w:iCs w:val="0"/>
            <w:sz w:val="22"/>
            <w:szCs w:val="22"/>
            <w:lang w:eastAsia="es-MX"/>
          </w:rPr>
          <w:tab/>
        </w:r>
        <w:r w:rsidRPr="00081DAD">
          <w:rPr>
            <w:rStyle w:val="Hipervnculo"/>
            <w:rFonts w:cs="Arial"/>
            <w:lang w:val="es-ES_tradnl"/>
          </w:rPr>
          <w:t>Acuse de recibo de las muestras</w:t>
        </w:r>
        <w:r>
          <w:rPr>
            <w:webHidden/>
          </w:rPr>
          <w:tab/>
        </w:r>
        <w:r>
          <w:rPr>
            <w:webHidden/>
          </w:rPr>
          <w:fldChar w:fldCharType="begin"/>
        </w:r>
        <w:r>
          <w:rPr>
            <w:webHidden/>
          </w:rPr>
          <w:instrText xml:space="preserve"> PAGEREF _Toc463034106 \h </w:instrText>
        </w:r>
        <w:r>
          <w:rPr>
            <w:webHidden/>
          </w:rPr>
        </w:r>
        <w:r>
          <w:rPr>
            <w:webHidden/>
          </w:rPr>
          <w:fldChar w:fldCharType="separate"/>
        </w:r>
        <w:r>
          <w:rPr>
            <w:webHidden/>
          </w:rPr>
          <w:t>26</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107" w:history="1">
        <w:r w:rsidRPr="00081DAD">
          <w:rPr>
            <w:rStyle w:val="Hipervnculo"/>
            <w:rFonts w:cs="Arial"/>
            <w:lang w:val="es-ES_tradnl"/>
          </w:rPr>
          <w:t>4.3. PROPUESTA ECONÓMICA</w:t>
        </w:r>
        <w:r>
          <w:rPr>
            <w:webHidden/>
          </w:rPr>
          <w:tab/>
        </w:r>
        <w:r>
          <w:rPr>
            <w:webHidden/>
          </w:rPr>
          <w:fldChar w:fldCharType="begin"/>
        </w:r>
        <w:r>
          <w:rPr>
            <w:webHidden/>
          </w:rPr>
          <w:instrText xml:space="preserve"> PAGEREF _Toc463034107 \h </w:instrText>
        </w:r>
        <w:r>
          <w:rPr>
            <w:webHidden/>
          </w:rPr>
        </w:r>
        <w:r>
          <w:rPr>
            <w:webHidden/>
          </w:rPr>
          <w:fldChar w:fldCharType="separate"/>
        </w:r>
        <w:r>
          <w:rPr>
            <w:webHidden/>
          </w:rPr>
          <w:t>26</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108" w:history="1">
        <w:r w:rsidRPr="00081DAD">
          <w:rPr>
            <w:rStyle w:val="Hipervnculo"/>
            <w:rFonts w:cs="Arial"/>
            <w:bCs/>
          </w:rPr>
          <w:t>4.4. CAUSALES EXPRESAS DE DESECHAMIENTO</w:t>
        </w:r>
        <w:r>
          <w:rPr>
            <w:webHidden/>
          </w:rPr>
          <w:tab/>
        </w:r>
        <w:r>
          <w:rPr>
            <w:webHidden/>
          </w:rPr>
          <w:fldChar w:fldCharType="begin"/>
        </w:r>
        <w:r>
          <w:rPr>
            <w:webHidden/>
          </w:rPr>
          <w:instrText xml:space="preserve"> PAGEREF _Toc463034108 \h </w:instrText>
        </w:r>
        <w:r>
          <w:rPr>
            <w:webHidden/>
          </w:rPr>
        </w:r>
        <w:r>
          <w:rPr>
            <w:webHidden/>
          </w:rPr>
          <w:fldChar w:fldCharType="separate"/>
        </w:r>
        <w:r>
          <w:rPr>
            <w:webHidden/>
          </w:rPr>
          <w:t>26</w:t>
        </w:r>
        <w:r>
          <w:rPr>
            <w:webHidden/>
          </w:rPr>
          <w:fldChar w:fldCharType="end"/>
        </w:r>
      </w:hyperlink>
    </w:p>
    <w:p w:rsidR="00783CEC" w:rsidRDefault="00783CEC">
      <w:pPr>
        <w:pStyle w:val="TDC1"/>
        <w:tabs>
          <w:tab w:val="left" w:pos="440"/>
          <w:tab w:val="right" w:leader="dot" w:pos="9962"/>
        </w:tabs>
        <w:rPr>
          <w:rFonts w:eastAsiaTheme="minorEastAsia"/>
          <w:b w:val="0"/>
          <w:bCs w:val="0"/>
          <w:caps w:val="0"/>
          <w:sz w:val="22"/>
          <w:szCs w:val="22"/>
          <w:lang w:eastAsia="es-MX"/>
        </w:rPr>
      </w:pPr>
      <w:hyperlink w:anchor="_Toc463034109" w:history="1">
        <w:r w:rsidRPr="00081DAD">
          <w:rPr>
            <w:rStyle w:val="Hipervnculo"/>
            <w:rFonts w:cs="Arial"/>
            <w:lang w:val="es-ES_tradnl"/>
          </w:rPr>
          <w:t>5.</w:t>
        </w:r>
        <w:r>
          <w:rPr>
            <w:rFonts w:eastAsiaTheme="minorEastAsia"/>
            <w:b w:val="0"/>
            <w:bCs w:val="0"/>
            <w:caps w:val="0"/>
            <w:sz w:val="22"/>
            <w:szCs w:val="22"/>
            <w:lang w:eastAsia="es-MX"/>
          </w:rPr>
          <w:tab/>
        </w:r>
        <w:r w:rsidRPr="00081DAD">
          <w:rPr>
            <w:rStyle w:val="Hipervnculo"/>
            <w:rFonts w:cs="Arial"/>
            <w:lang w:val="es-ES_tradnl"/>
          </w:rPr>
          <w:t>CRITERIOS ESPECÍFICOS CONFORME A LOS CUALES SE EVALUARÁN LAS PROPOSICIONES.</w:t>
        </w:r>
        <w:r>
          <w:rPr>
            <w:webHidden/>
          </w:rPr>
          <w:tab/>
        </w:r>
        <w:r>
          <w:rPr>
            <w:webHidden/>
          </w:rPr>
          <w:fldChar w:fldCharType="begin"/>
        </w:r>
        <w:r>
          <w:rPr>
            <w:webHidden/>
          </w:rPr>
          <w:instrText xml:space="preserve"> PAGEREF _Toc463034109 \h </w:instrText>
        </w:r>
        <w:r>
          <w:rPr>
            <w:webHidden/>
          </w:rPr>
        </w:r>
        <w:r>
          <w:rPr>
            <w:webHidden/>
          </w:rPr>
          <w:fldChar w:fldCharType="separate"/>
        </w:r>
        <w:r>
          <w:rPr>
            <w:webHidden/>
          </w:rPr>
          <w:t>28</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110" w:history="1">
        <w:r w:rsidRPr="00081DAD">
          <w:rPr>
            <w:rStyle w:val="Hipervnculo"/>
            <w:rFonts w:cs="Arial"/>
            <w:lang w:val="es-ES_tradnl"/>
          </w:rPr>
          <w:t>5.1. Evaluación de la propuesta técnica.</w:t>
        </w:r>
        <w:r>
          <w:rPr>
            <w:webHidden/>
          </w:rPr>
          <w:tab/>
        </w:r>
        <w:r>
          <w:rPr>
            <w:webHidden/>
          </w:rPr>
          <w:fldChar w:fldCharType="begin"/>
        </w:r>
        <w:r>
          <w:rPr>
            <w:webHidden/>
          </w:rPr>
          <w:instrText xml:space="preserve"> PAGEREF _Toc463034110 \h </w:instrText>
        </w:r>
        <w:r>
          <w:rPr>
            <w:webHidden/>
          </w:rPr>
        </w:r>
        <w:r>
          <w:rPr>
            <w:webHidden/>
          </w:rPr>
          <w:fldChar w:fldCharType="separate"/>
        </w:r>
        <w:r>
          <w:rPr>
            <w:webHidden/>
          </w:rPr>
          <w:t>28</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111" w:history="1">
        <w:r w:rsidRPr="00081DAD">
          <w:rPr>
            <w:rStyle w:val="Hipervnculo"/>
            <w:rFonts w:cs="Arial"/>
            <w:lang w:val="es-ES_tradnl"/>
          </w:rPr>
          <w:t>5.2. Evaluación de la propuesta económica.</w:t>
        </w:r>
        <w:r>
          <w:rPr>
            <w:webHidden/>
          </w:rPr>
          <w:tab/>
        </w:r>
        <w:r>
          <w:rPr>
            <w:webHidden/>
          </w:rPr>
          <w:fldChar w:fldCharType="begin"/>
        </w:r>
        <w:r>
          <w:rPr>
            <w:webHidden/>
          </w:rPr>
          <w:instrText xml:space="preserve"> PAGEREF _Toc463034111 \h </w:instrText>
        </w:r>
        <w:r>
          <w:rPr>
            <w:webHidden/>
          </w:rPr>
        </w:r>
        <w:r>
          <w:rPr>
            <w:webHidden/>
          </w:rPr>
          <w:fldChar w:fldCharType="separate"/>
        </w:r>
        <w:r>
          <w:rPr>
            <w:webHidden/>
          </w:rPr>
          <w:t>29</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112" w:history="1">
        <w:r w:rsidRPr="00081DAD">
          <w:rPr>
            <w:rStyle w:val="Hipervnculo"/>
            <w:rFonts w:cs="Arial"/>
            <w:lang w:val="es-ES_tradnl"/>
          </w:rPr>
          <w:t>5.3. Adjudicación de contrato.</w:t>
        </w:r>
        <w:r>
          <w:rPr>
            <w:webHidden/>
          </w:rPr>
          <w:tab/>
        </w:r>
        <w:r>
          <w:rPr>
            <w:webHidden/>
          </w:rPr>
          <w:fldChar w:fldCharType="begin"/>
        </w:r>
        <w:r>
          <w:rPr>
            <w:webHidden/>
          </w:rPr>
          <w:instrText xml:space="preserve"> PAGEREF _Toc463034112 \h </w:instrText>
        </w:r>
        <w:r>
          <w:rPr>
            <w:webHidden/>
          </w:rPr>
        </w:r>
        <w:r>
          <w:rPr>
            <w:webHidden/>
          </w:rPr>
          <w:fldChar w:fldCharType="separate"/>
        </w:r>
        <w:r>
          <w:rPr>
            <w:webHidden/>
          </w:rPr>
          <w:t>30</w:t>
        </w:r>
        <w:r>
          <w:rPr>
            <w:webHidden/>
          </w:rPr>
          <w:fldChar w:fldCharType="end"/>
        </w:r>
      </w:hyperlink>
    </w:p>
    <w:p w:rsidR="00783CEC" w:rsidRDefault="00783CEC">
      <w:pPr>
        <w:pStyle w:val="TDC1"/>
        <w:tabs>
          <w:tab w:val="left" w:pos="440"/>
          <w:tab w:val="right" w:leader="dot" w:pos="9962"/>
        </w:tabs>
        <w:rPr>
          <w:rFonts w:eastAsiaTheme="minorEastAsia"/>
          <w:b w:val="0"/>
          <w:bCs w:val="0"/>
          <w:caps w:val="0"/>
          <w:sz w:val="22"/>
          <w:szCs w:val="22"/>
          <w:lang w:eastAsia="es-MX"/>
        </w:rPr>
      </w:pPr>
      <w:hyperlink w:anchor="_Toc463034113" w:history="1">
        <w:r w:rsidRPr="00081DAD">
          <w:rPr>
            <w:rStyle w:val="Hipervnculo"/>
            <w:rFonts w:cs="Arial"/>
            <w:lang w:val="es-ES_tradnl"/>
          </w:rPr>
          <w:t>6.</w:t>
        </w:r>
        <w:r>
          <w:rPr>
            <w:rFonts w:eastAsiaTheme="minorEastAsia"/>
            <w:b w:val="0"/>
            <w:bCs w:val="0"/>
            <w:caps w:val="0"/>
            <w:sz w:val="22"/>
            <w:szCs w:val="22"/>
            <w:lang w:eastAsia="es-MX"/>
          </w:rPr>
          <w:tab/>
        </w:r>
        <w:r w:rsidRPr="00081DAD">
          <w:rPr>
            <w:rStyle w:val="Hipervnculo"/>
            <w:rFonts w:cs="Arial"/>
            <w:lang w:val="es-ES_tradnl"/>
          </w:rPr>
          <w:t>PLAZO, LUGAR, CONDICIONES DE ENTREGA.</w:t>
        </w:r>
        <w:r>
          <w:rPr>
            <w:webHidden/>
          </w:rPr>
          <w:tab/>
        </w:r>
        <w:r>
          <w:rPr>
            <w:webHidden/>
          </w:rPr>
          <w:fldChar w:fldCharType="begin"/>
        </w:r>
        <w:r>
          <w:rPr>
            <w:webHidden/>
          </w:rPr>
          <w:instrText xml:space="preserve"> PAGEREF _Toc463034113 \h </w:instrText>
        </w:r>
        <w:r>
          <w:rPr>
            <w:webHidden/>
          </w:rPr>
        </w:r>
        <w:r>
          <w:rPr>
            <w:webHidden/>
          </w:rPr>
          <w:fldChar w:fldCharType="separate"/>
        </w:r>
        <w:r>
          <w:rPr>
            <w:webHidden/>
          </w:rPr>
          <w:t>30</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114" w:history="1">
        <w:r w:rsidRPr="00081DAD">
          <w:rPr>
            <w:rStyle w:val="Hipervnculo"/>
            <w:rFonts w:cs="Arial"/>
          </w:rPr>
          <w:t>6.1. Plazo y lugar de entrega.</w:t>
        </w:r>
        <w:r>
          <w:rPr>
            <w:webHidden/>
          </w:rPr>
          <w:tab/>
        </w:r>
        <w:r>
          <w:rPr>
            <w:webHidden/>
          </w:rPr>
          <w:fldChar w:fldCharType="begin"/>
        </w:r>
        <w:r>
          <w:rPr>
            <w:webHidden/>
          </w:rPr>
          <w:instrText xml:space="preserve"> PAGEREF _Toc463034114 \h </w:instrText>
        </w:r>
        <w:r>
          <w:rPr>
            <w:webHidden/>
          </w:rPr>
        </w:r>
        <w:r>
          <w:rPr>
            <w:webHidden/>
          </w:rPr>
          <w:fldChar w:fldCharType="separate"/>
        </w:r>
        <w:r>
          <w:rPr>
            <w:webHidden/>
          </w:rPr>
          <w:t>30</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115" w:history="1">
        <w:r w:rsidRPr="00081DAD">
          <w:rPr>
            <w:rStyle w:val="Hipervnculo"/>
            <w:rFonts w:cs="Arial"/>
          </w:rPr>
          <w:t>6.2. Condiciones de Entrega</w:t>
        </w:r>
        <w:r>
          <w:rPr>
            <w:webHidden/>
          </w:rPr>
          <w:tab/>
        </w:r>
        <w:r>
          <w:rPr>
            <w:webHidden/>
          </w:rPr>
          <w:fldChar w:fldCharType="begin"/>
        </w:r>
        <w:r>
          <w:rPr>
            <w:webHidden/>
          </w:rPr>
          <w:instrText xml:space="preserve"> PAGEREF _Toc463034115 \h </w:instrText>
        </w:r>
        <w:r>
          <w:rPr>
            <w:webHidden/>
          </w:rPr>
        </w:r>
        <w:r>
          <w:rPr>
            <w:webHidden/>
          </w:rPr>
          <w:fldChar w:fldCharType="separate"/>
        </w:r>
        <w:r>
          <w:rPr>
            <w:webHidden/>
          </w:rPr>
          <w:t>32</w:t>
        </w:r>
        <w:r>
          <w:rPr>
            <w:webHidden/>
          </w:rPr>
          <w:fldChar w:fldCharType="end"/>
        </w:r>
      </w:hyperlink>
    </w:p>
    <w:p w:rsidR="00783CEC" w:rsidRDefault="00783CEC">
      <w:pPr>
        <w:pStyle w:val="TDC1"/>
        <w:tabs>
          <w:tab w:val="left" w:pos="440"/>
          <w:tab w:val="right" w:leader="dot" w:pos="9962"/>
        </w:tabs>
        <w:rPr>
          <w:rFonts w:eastAsiaTheme="minorEastAsia"/>
          <w:b w:val="0"/>
          <w:bCs w:val="0"/>
          <w:caps w:val="0"/>
          <w:sz w:val="22"/>
          <w:szCs w:val="22"/>
          <w:lang w:eastAsia="es-MX"/>
        </w:rPr>
      </w:pPr>
      <w:hyperlink w:anchor="_Toc463034116" w:history="1">
        <w:r w:rsidRPr="00081DAD">
          <w:rPr>
            <w:rStyle w:val="Hipervnculo"/>
            <w:rFonts w:cs="Arial"/>
          </w:rPr>
          <w:t>7.</w:t>
        </w:r>
        <w:r>
          <w:rPr>
            <w:rFonts w:eastAsiaTheme="minorEastAsia"/>
            <w:b w:val="0"/>
            <w:bCs w:val="0"/>
            <w:caps w:val="0"/>
            <w:sz w:val="22"/>
            <w:szCs w:val="22"/>
            <w:lang w:eastAsia="es-MX"/>
          </w:rPr>
          <w:tab/>
        </w:r>
        <w:r w:rsidRPr="00081DAD">
          <w:rPr>
            <w:rStyle w:val="Hipervnculo"/>
            <w:rFonts w:cs="Arial"/>
          </w:rPr>
          <w:t>VISITAS A LAS INSTALACIONES INSTITUCIONALES, DONDE SE SUMINISTRARÁN O COLOCARAN LOS BIENES</w:t>
        </w:r>
        <w:r>
          <w:rPr>
            <w:webHidden/>
          </w:rPr>
          <w:tab/>
        </w:r>
        <w:r>
          <w:rPr>
            <w:webHidden/>
          </w:rPr>
          <w:fldChar w:fldCharType="begin"/>
        </w:r>
        <w:r>
          <w:rPr>
            <w:webHidden/>
          </w:rPr>
          <w:instrText xml:space="preserve"> PAGEREF _Toc463034116 \h </w:instrText>
        </w:r>
        <w:r>
          <w:rPr>
            <w:webHidden/>
          </w:rPr>
        </w:r>
        <w:r>
          <w:rPr>
            <w:webHidden/>
          </w:rPr>
          <w:fldChar w:fldCharType="separate"/>
        </w:r>
        <w:r>
          <w:rPr>
            <w:webHidden/>
          </w:rPr>
          <w:t>35</w:t>
        </w:r>
        <w:r>
          <w:rPr>
            <w:webHidden/>
          </w:rPr>
          <w:fldChar w:fldCharType="end"/>
        </w:r>
      </w:hyperlink>
    </w:p>
    <w:p w:rsidR="00783CEC" w:rsidRDefault="00783CEC">
      <w:pPr>
        <w:pStyle w:val="TDC1"/>
        <w:tabs>
          <w:tab w:val="left" w:pos="440"/>
          <w:tab w:val="right" w:leader="dot" w:pos="9962"/>
        </w:tabs>
        <w:rPr>
          <w:rFonts w:eastAsiaTheme="minorEastAsia"/>
          <w:b w:val="0"/>
          <w:bCs w:val="0"/>
          <w:caps w:val="0"/>
          <w:sz w:val="22"/>
          <w:szCs w:val="22"/>
          <w:lang w:eastAsia="es-MX"/>
        </w:rPr>
      </w:pPr>
      <w:hyperlink w:anchor="_Toc463034117" w:history="1">
        <w:r w:rsidRPr="00081DAD">
          <w:rPr>
            <w:rStyle w:val="Hipervnculo"/>
            <w:rFonts w:cs="Arial"/>
            <w:lang w:val="es-ES_tradnl"/>
          </w:rPr>
          <w:t>8.</w:t>
        </w:r>
        <w:r>
          <w:rPr>
            <w:rFonts w:eastAsiaTheme="minorEastAsia"/>
            <w:b w:val="0"/>
            <w:bCs w:val="0"/>
            <w:caps w:val="0"/>
            <w:sz w:val="22"/>
            <w:szCs w:val="22"/>
            <w:lang w:eastAsia="es-MX"/>
          </w:rPr>
          <w:tab/>
        </w:r>
        <w:r w:rsidRPr="00081DAD">
          <w:rPr>
            <w:rStyle w:val="Hipervnculo"/>
            <w:rFonts w:cs="Arial"/>
            <w:lang w:val="es-ES_tradnl"/>
          </w:rPr>
          <w:t>RELACIÓN DE DOCUMENTOS QUE DEBE PRESENTAR EL LICITANTE.</w:t>
        </w:r>
        <w:r>
          <w:rPr>
            <w:webHidden/>
          </w:rPr>
          <w:tab/>
        </w:r>
        <w:r>
          <w:rPr>
            <w:webHidden/>
          </w:rPr>
          <w:fldChar w:fldCharType="begin"/>
        </w:r>
        <w:r>
          <w:rPr>
            <w:webHidden/>
          </w:rPr>
          <w:instrText xml:space="preserve"> PAGEREF _Toc463034117 \h </w:instrText>
        </w:r>
        <w:r>
          <w:rPr>
            <w:webHidden/>
          </w:rPr>
        </w:r>
        <w:r>
          <w:rPr>
            <w:webHidden/>
          </w:rPr>
          <w:fldChar w:fldCharType="separate"/>
        </w:r>
        <w:r>
          <w:rPr>
            <w:webHidden/>
          </w:rPr>
          <w:t>35</w:t>
        </w:r>
        <w:r>
          <w:rPr>
            <w:webHidden/>
          </w:rPr>
          <w:fldChar w:fldCharType="end"/>
        </w:r>
      </w:hyperlink>
    </w:p>
    <w:p w:rsidR="00783CEC" w:rsidRDefault="00783CEC">
      <w:pPr>
        <w:pStyle w:val="TDC1"/>
        <w:tabs>
          <w:tab w:val="left" w:pos="440"/>
          <w:tab w:val="right" w:leader="dot" w:pos="9962"/>
        </w:tabs>
        <w:rPr>
          <w:rFonts w:eastAsiaTheme="minorEastAsia"/>
          <w:b w:val="0"/>
          <w:bCs w:val="0"/>
          <w:caps w:val="0"/>
          <w:sz w:val="22"/>
          <w:szCs w:val="22"/>
          <w:lang w:eastAsia="es-MX"/>
        </w:rPr>
      </w:pPr>
      <w:hyperlink w:anchor="_Toc463034118" w:history="1">
        <w:r w:rsidRPr="00081DAD">
          <w:rPr>
            <w:rStyle w:val="Hipervnculo"/>
            <w:rFonts w:cs="Arial"/>
            <w:lang w:val="es-ES_tradnl"/>
          </w:rPr>
          <w:t>9.</w:t>
        </w:r>
        <w:r>
          <w:rPr>
            <w:rFonts w:eastAsiaTheme="minorEastAsia"/>
            <w:b w:val="0"/>
            <w:bCs w:val="0"/>
            <w:caps w:val="0"/>
            <w:sz w:val="22"/>
            <w:szCs w:val="22"/>
            <w:lang w:eastAsia="es-MX"/>
          </w:rPr>
          <w:tab/>
        </w:r>
        <w:r w:rsidRPr="00081DAD">
          <w:rPr>
            <w:rStyle w:val="Hipervnculo"/>
            <w:rFonts w:cs="Arial"/>
            <w:lang w:val="es-ES_tradnl"/>
          </w:rPr>
          <w:t>INCONFORMIDADES.</w:t>
        </w:r>
        <w:r>
          <w:rPr>
            <w:webHidden/>
          </w:rPr>
          <w:tab/>
        </w:r>
        <w:r>
          <w:rPr>
            <w:webHidden/>
          </w:rPr>
          <w:fldChar w:fldCharType="begin"/>
        </w:r>
        <w:r>
          <w:rPr>
            <w:webHidden/>
          </w:rPr>
          <w:instrText xml:space="preserve"> PAGEREF _Toc463034118 \h </w:instrText>
        </w:r>
        <w:r>
          <w:rPr>
            <w:webHidden/>
          </w:rPr>
        </w:r>
        <w:r>
          <w:rPr>
            <w:webHidden/>
          </w:rPr>
          <w:fldChar w:fldCharType="separate"/>
        </w:r>
        <w:r>
          <w:rPr>
            <w:webHidden/>
          </w:rPr>
          <w:t>35</w:t>
        </w:r>
        <w:r>
          <w:rPr>
            <w:webHidden/>
          </w:rPr>
          <w:fldChar w:fldCharType="end"/>
        </w:r>
      </w:hyperlink>
    </w:p>
    <w:p w:rsidR="00783CEC" w:rsidRDefault="00783CEC">
      <w:pPr>
        <w:pStyle w:val="TDC1"/>
        <w:tabs>
          <w:tab w:val="left" w:pos="660"/>
          <w:tab w:val="right" w:leader="dot" w:pos="9962"/>
        </w:tabs>
        <w:rPr>
          <w:rFonts w:eastAsiaTheme="minorEastAsia"/>
          <w:b w:val="0"/>
          <w:bCs w:val="0"/>
          <w:caps w:val="0"/>
          <w:sz w:val="22"/>
          <w:szCs w:val="22"/>
          <w:lang w:eastAsia="es-MX"/>
        </w:rPr>
      </w:pPr>
      <w:hyperlink w:anchor="_Toc463034119" w:history="1">
        <w:r w:rsidRPr="00081DAD">
          <w:rPr>
            <w:rStyle w:val="Hipervnculo"/>
            <w:rFonts w:cs="Arial"/>
            <w:lang w:val="es-ES_tradnl"/>
          </w:rPr>
          <w:t>10.</w:t>
        </w:r>
        <w:r>
          <w:rPr>
            <w:rFonts w:eastAsiaTheme="minorEastAsia"/>
            <w:b w:val="0"/>
            <w:bCs w:val="0"/>
            <w:caps w:val="0"/>
            <w:sz w:val="22"/>
            <w:szCs w:val="22"/>
            <w:lang w:eastAsia="es-MX"/>
          </w:rPr>
          <w:tab/>
        </w:r>
        <w:r w:rsidRPr="00081DAD">
          <w:rPr>
            <w:rStyle w:val="Hipervnculo"/>
            <w:rFonts w:cs="Arial"/>
            <w:lang w:val="es-ES_tradnl"/>
          </w:rPr>
          <w:t>FORMATOS QUE FACILITARÁN Y AGILIZARÁN LA PRESENTACIÓN Y RECEPCIÓN DE LAS PROPOSICIONES.</w:t>
        </w:r>
        <w:r>
          <w:rPr>
            <w:webHidden/>
          </w:rPr>
          <w:tab/>
        </w:r>
        <w:r>
          <w:rPr>
            <w:webHidden/>
          </w:rPr>
          <w:fldChar w:fldCharType="begin"/>
        </w:r>
        <w:r>
          <w:rPr>
            <w:webHidden/>
          </w:rPr>
          <w:instrText xml:space="preserve"> PAGEREF _Toc463034119 \h </w:instrText>
        </w:r>
        <w:r>
          <w:rPr>
            <w:webHidden/>
          </w:rPr>
        </w:r>
        <w:r>
          <w:rPr>
            <w:webHidden/>
          </w:rPr>
          <w:fldChar w:fldCharType="separate"/>
        </w:r>
        <w:r>
          <w:rPr>
            <w:webHidden/>
          </w:rPr>
          <w:t>35</w:t>
        </w:r>
        <w:r>
          <w:rPr>
            <w:webHidden/>
          </w:rPr>
          <w:fldChar w:fldCharType="end"/>
        </w:r>
      </w:hyperlink>
    </w:p>
    <w:p w:rsidR="00783CEC" w:rsidRDefault="00783CEC">
      <w:pPr>
        <w:pStyle w:val="TDC1"/>
        <w:tabs>
          <w:tab w:val="left" w:pos="660"/>
          <w:tab w:val="right" w:leader="dot" w:pos="9962"/>
        </w:tabs>
        <w:rPr>
          <w:rFonts w:eastAsiaTheme="minorEastAsia"/>
          <w:b w:val="0"/>
          <w:bCs w:val="0"/>
          <w:caps w:val="0"/>
          <w:sz w:val="22"/>
          <w:szCs w:val="22"/>
          <w:lang w:eastAsia="es-MX"/>
        </w:rPr>
      </w:pPr>
      <w:hyperlink w:anchor="_Toc463034120" w:history="1">
        <w:r w:rsidRPr="00081DAD">
          <w:rPr>
            <w:rStyle w:val="Hipervnculo"/>
            <w:rFonts w:cs="Arial"/>
            <w:lang w:val="es-ES" w:eastAsia="es-ES"/>
          </w:rPr>
          <w:t>11.</w:t>
        </w:r>
        <w:r>
          <w:rPr>
            <w:rFonts w:eastAsiaTheme="minorEastAsia"/>
            <w:b w:val="0"/>
            <w:bCs w:val="0"/>
            <w:caps w:val="0"/>
            <w:sz w:val="22"/>
            <w:szCs w:val="22"/>
            <w:lang w:eastAsia="es-MX"/>
          </w:rPr>
          <w:tab/>
        </w:r>
        <w:r w:rsidRPr="00081DAD">
          <w:rPr>
            <w:rStyle w:val="Hipervnculo"/>
            <w:rFonts w:cs="Arial"/>
            <w:lang w:val="es-ES" w:eastAsia="es-ES"/>
          </w:rPr>
          <w:t>SANCIONES A LICITANTES Y PROVEDORES.</w:t>
        </w:r>
        <w:r>
          <w:rPr>
            <w:webHidden/>
          </w:rPr>
          <w:tab/>
        </w:r>
        <w:r>
          <w:rPr>
            <w:webHidden/>
          </w:rPr>
          <w:fldChar w:fldCharType="begin"/>
        </w:r>
        <w:r>
          <w:rPr>
            <w:webHidden/>
          </w:rPr>
          <w:instrText xml:space="preserve"> PAGEREF _Toc463034120 \h </w:instrText>
        </w:r>
        <w:r>
          <w:rPr>
            <w:webHidden/>
          </w:rPr>
        </w:r>
        <w:r>
          <w:rPr>
            <w:webHidden/>
          </w:rPr>
          <w:fldChar w:fldCharType="separate"/>
        </w:r>
        <w:r>
          <w:rPr>
            <w:webHidden/>
          </w:rPr>
          <w:t>36</w:t>
        </w:r>
        <w:r>
          <w:rPr>
            <w:webHidden/>
          </w:rPr>
          <w:fldChar w:fldCharType="end"/>
        </w:r>
      </w:hyperlink>
    </w:p>
    <w:p w:rsidR="00783CEC" w:rsidRDefault="00783CEC">
      <w:pPr>
        <w:pStyle w:val="TDC1"/>
        <w:tabs>
          <w:tab w:val="left" w:pos="660"/>
          <w:tab w:val="right" w:leader="dot" w:pos="9962"/>
        </w:tabs>
        <w:rPr>
          <w:rFonts w:eastAsiaTheme="minorEastAsia"/>
          <w:b w:val="0"/>
          <w:bCs w:val="0"/>
          <w:caps w:val="0"/>
          <w:sz w:val="22"/>
          <w:szCs w:val="22"/>
          <w:lang w:eastAsia="es-MX"/>
        </w:rPr>
      </w:pPr>
      <w:hyperlink w:anchor="_Toc463034121" w:history="1">
        <w:r w:rsidRPr="00081DAD">
          <w:rPr>
            <w:rStyle w:val="Hipervnculo"/>
            <w:rFonts w:cs="Arial"/>
            <w:lang w:val="es-ES" w:eastAsia="es-ES"/>
          </w:rPr>
          <w:t>12.</w:t>
        </w:r>
        <w:r>
          <w:rPr>
            <w:rFonts w:eastAsiaTheme="minorEastAsia"/>
            <w:b w:val="0"/>
            <w:bCs w:val="0"/>
            <w:caps w:val="0"/>
            <w:sz w:val="22"/>
            <w:szCs w:val="22"/>
            <w:lang w:eastAsia="es-MX"/>
          </w:rPr>
          <w:tab/>
        </w:r>
        <w:r w:rsidRPr="00081DAD">
          <w:rPr>
            <w:rStyle w:val="Hipervnculo"/>
            <w:rFonts w:cs="Arial"/>
            <w:lang w:val="es-ES" w:eastAsia="es-ES"/>
          </w:rPr>
          <w:t>SANCIONES APLICABLES Y TERMINACÓN DE LA RELACION CONTRACTUAL.</w:t>
        </w:r>
        <w:r>
          <w:rPr>
            <w:webHidden/>
          </w:rPr>
          <w:tab/>
        </w:r>
        <w:r>
          <w:rPr>
            <w:webHidden/>
          </w:rPr>
          <w:fldChar w:fldCharType="begin"/>
        </w:r>
        <w:r>
          <w:rPr>
            <w:webHidden/>
          </w:rPr>
          <w:instrText xml:space="preserve"> PAGEREF _Toc463034121 \h </w:instrText>
        </w:r>
        <w:r>
          <w:rPr>
            <w:webHidden/>
          </w:rPr>
        </w:r>
        <w:r>
          <w:rPr>
            <w:webHidden/>
          </w:rPr>
          <w:fldChar w:fldCharType="separate"/>
        </w:r>
        <w:r>
          <w:rPr>
            <w:webHidden/>
          </w:rPr>
          <w:t>36</w:t>
        </w:r>
        <w:r>
          <w:rPr>
            <w:webHidden/>
          </w:rPr>
          <w:fldChar w:fldCharType="end"/>
        </w:r>
      </w:hyperlink>
    </w:p>
    <w:p w:rsidR="00783CEC" w:rsidRDefault="00783CEC">
      <w:pPr>
        <w:pStyle w:val="TDC2"/>
        <w:tabs>
          <w:tab w:val="left" w:pos="880"/>
          <w:tab w:val="right" w:leader="dot" w:pos="9962"/>
        </w:tabs>
        <w:rPr>
          <w:rFonts w:eastAsiaTheme="minorEastAsia"/>
          <w:smallCaps w:val="0"/>
          <w:sz w:val="22"/>
          <w:szCs w:val="22"/>
          <w:lang w:eastAsia="es-MX"/>
        </w:rPr>
      </w:pPr>
      <w:hyperlink w:anchor="_Toc463034122" w:history="1">
        <w:r w:rsidRPr="00081DAD">
          <w:rPr>
            <w:rStyle w:val="Hipervnculo"/>
            <w:rFonts w:cs="Arial"/>
            <w:lang w:val="es-ES_tradnl"/>
          </w:rPr>
          <w:t>13.1</w:t>
        </w:r>
        <w:r>
          <w:rPr>
            <w:rFonts w:eastAsiaTheme="minorEastAsia"/>
            <w:smallCaps w:val="0"/>
            <w:sz w:val="22"/>
            <w:szCs w:val="22"/>
            <w:lang w:eastAsia="es-MX"/>
          </w:rPr>
          <w:tab/>
        </w:r>
        <w:r w:rsidRPr="00081DAD">
          <w:rPr>
            <w:rStyle w:val="Hipervnculo"/>
            <w:rFonts w:cs="Arial"/>
            <w:lang w:val="es-ES_tradnl"/>
          </w:rPr>
          <w:t>Sanciones aplicables, penas convencionales y deducciones</w:t>
        </w:r>
        <w:r>
          <w:rPr>
            <w:webHidden/>
          </w:rPr>
          <w:tab/>
        </w:r>
        <w:r>
          <w:rPr>
            <w:webHidden/>
          </w:rPr>
          <w:fldChar w:fldCharType="begin"/>
        </w:r>
        <w:r>
          <w:rPr>
            <w:webHidden/>
          </w:rPr>
          <w:instrText xml:space="preserve"> PAGEREF _Toc463034122 \h </w:instrText>
        </w:r>
        <w:r>
          <w:rPr>
            <w:webHidden/>
          </w:rPr>
        </w:r>
        <w:r>
          <w:rPr>
            <w:webHidden/>
          </w:rPr>
          <w:fldChar w:fldCharType="separate"/>
        </w:r>
        <w:r>
          <w:rPr>
            <w:webHidden/>
          </w:rPr>
          <w:t>36</w:t>
        </w:r>
        <w:r>
          <w:rPr>
            <w:webHidden/>
          </w:rPr>
          <w:fldChar w:fldCharType="end"/>
        </w:r>
      </w:hyperlink>
    </w:p>
    <w:p w:rsidR="00783CEC" w:rsidRDefault="00783CEC">
      <w:pPr>
        <w:pStyle w:val="TDC2"/>
        <w:tabs>
          <w:tab w:val="left" w:pos="880"/>
          <w:tab w:val="right" w:leader="dot" w:pos="9962"/>
        </w:tabs>
        <w:rPr>
          <w:rFonts w:eastAsiaTheme="minorEastAsia"/>
          <w:smallCaps w:val="0"/>
          <w:sz w:val="22"/>
          <w:szCs w:val="22"/>
          <w:lang w:eastAsia="es-MX"/>
        </w:rPr>
      </w:pPr>
      <w:hyperlink w:anchor="_Toc463034123" w:history="1">
        <w:r w:rsidRPr="00081DAD">
          <w:rPr>
            <w:rStyle w:val="Hipervnculo"/>
            <w:rFonts w:cs="Arial"/>
          </w:rPr>
          <w:t xml:space="preserve">13.2 </w:t>
        </w:r>
        <w:r>
          <w:rPr>
            <w:rFonts w:eastAsiaTheme="minorEastAsia"/>
            <w:smallCaps w:val="0"/>
            <w:sz w:val="22"/>
            <w:szCs w:val="22"/>
            <w:lang w:eastAsia="es-MX"/>
          </w:rPr>
          <w:tab/>
        </w:r>
        <w:r w:rsidRPr="00081DAD">
          <w:rPr>
            <w:rStyle w:val="Hipervnculo"/>
            <w:rFonts w:cs="Arial"/>
          </w:rPr>
          <w:t>Penas Convencionales.</w:t>
        </w:r>
        <w:r>
          <w:rPr>
            <w:webHidden/>
          </w:rPr>
          <w:tab/>
        </w:r>
        <w:r>
          <w:rPr>
            <w:webHidden/>
          </w:rPr>
          <w:fldChar w:fldCharType="begin"/>
        </w:r>
        <w:r>
          <w:rPr>
            <w:webHidden/>
          </w:rPr>
          <w:instrText xml:space="preserve"> PAGEREF _Toc463034123 \h </w:instrText>
        </w:r>
        <w:r>
          <w:rPr>
            <w:webHidden/>
          </w:rPr>
        </w:r>
        <w:r>
          <w:rPr>
            <w:webHidden/>
          </w:rPr>
          <w:fldChar w:fldCharType="separate"/>
        </w:r>
        <w:r>
          <w:rPr>
            <w:webHidden/>
          </w:rPr>
          <w:t>36</w:t>
        </w:r>
        <w:r>
          <w:rPr>
            <w:webHidden/>
          </w:rPr>
          <w:fldChar w:fldCharType="end"/>
        </w:r>
      </w:hyperlink>
    </w:p>
    <w:p w:rsidR="00783CEC" w:rsidRDefault="00783CEC">
      <w:pPr>
        <w:pStyle w:val="TDC2"/>
        <w:tabs>
          <w:tab w:val="left" w:pos="880"/>
          <w:tab w:val="right" w:leader="dot" w:pos="9962"/>
        </w:tabs>
        <w:rPr>
          <w:rFonts w:eastAsiaTheme="minorEastAsia"/>
          <w:smallCaps w:val="0"/>
          <w:sz w:val="22"/>
          <w:szCs w:val="22"/>
          <w:lang w:eastAsia="es-MX"/>
        </w:rPr>
      </w:pPr>
      <w:hyperlink w:anchor="_Toc463034124" w:history="1">
        <w:r w:rsidRPr="00081DAD">
          <w:rPr>
            <w:rStyle w:val="Hipervnculo"/>
            <w:rFonts w:cs="Arial"/>
          </w:rPr>
          <w:t>13.3</w:t>
        </w:r>
        <w:r>
          <w:rPr>
            <w:rFonts w:eastAsiaTheme="minorEastAsia"/>
            <w:smallCaps w:val="0"/>
            <w:sz w:val="22"/>
            <w:szCs w:val="22"/>
            <w:lang w:eastAsia="es-MX"/>
          </w:rPr>
          <w:tab/>
        </w:r>
        <w:r w:rsidRPr="00081DAD">
          <w:rPr>
            <w:rStyle w:val="Hipervnculo"/>
            <w:rFonts w:cs="Arial"/>
          </w:rPr>
          <w:t>Deducciones.</w:t>
        </w:r>
        <w:r>
          <w:rPr>
            <w:webHidden/>
          </w:rPr>
          <w:tab/>
        </w:r>
        <w:r>
          <w:rPr>
            <w:webHidden/>
          </w:rPr>
          <w:fldChar w:fldCharType="begin"/>
        </w:r>
        <w:r>
          <w:rPr>
            <w:webHidden/>
          </w:rPr>
          <w:instrText xml:space="preserve"> PAGEREF _Toc463034124 \h </w:instrText>
        </w:r>
        <w:r>
          <w:rPr>
            <w:webHidden/>
          </w:rPr>
        </w:r>
        <w:r>
          <w:rPr>
            <w:webHidden/>
          </w:rPr>
          <w:fldChar w:fldCharType="separate"/>
        </w:r>
        <w:r>
          <w:rPr>
            <w:webHidden/>
          </w:rPr>
          <w:t>37</w:t>
        </w:r>
        <w:r>
          <w:rPr>
            <w:webHidden/>
          </w:rPr>
          <w:fldChar w:fldCharType="end"/>
        </w:r>
      </w:hyperlink>
    </w:p>
    <w:p w:rsidR="00783CEC" w:rsidRDefault="00783CEC">
      <w:pPr>
        <w:pStyle w:val="TDC1"/>
        <w:tabs>
          <w:tab w:val="left" w:pos="440"/>
          <w:tab w:val="right" w:leader="dot" w:pos="9962"/>
        </w:tabs>
        <w:rPr>
          <w:rFonts w:eastAsiaTheme="minorEastAsia"/>
          <w:b w:val="0"/>
          <w:bCs w:val="0"/>
          <w:caps w:val="0"/>
          <w:sz w:val="22"/>
          <w:szCs w:val="22"/>
          <w:lang w:eastAsia="es-MX"/>
        </w:rPr>
      </w:pPr>
      <w:hyperlink w:anchor="_Toc463034125" w:history="1">
        <w:r w:rsidRPr="00081DAD">
          <w:rPr>
            <w:rStyle w:val="Hipervnculo"/>
            <w:rFonts w:cs="Arial"/>
          </w:rPr>
          <w:t>14</w:t>
        </w:r>
        <w:r>
          <w:rPr>
            <w:rFonts w:eastAsiaTheme="minorEastAsia"/>
            <w:b w:val="0"/>
            <w:bCs w:val="0"/>
            <w:caps w:val="0"/>
            <w:sz w:val="22"/>
            <w:szCs w:val="22"/>
            <w:lang w:eastAsia="es-MX"/>
          </w:rPr>
          <w:tab/>
        </w:r>
        <w:r w:rsidRPr="00081DAD">
          <w:rPr>
            <w:rStyle w:val="Hipervnculo"/>
            <w:rFonts w:cs="Arial"/>
          </w:rPr>
          <w:t>GARANTÍAS.</w:t>
        </w:r>
        <w:r>
          <w:rPr>
            <w:webHidden/>
          </w:rPr>
          <w:tab/>
        </w:r>
        <w:r>
          <w:rPr>
            <w:webHidden/>
          </w:rPr>
          <w:fldChar w:fldCharType="begin"/>
        </w:r>
        <w:r>
          <w:rPr>
            <w:webHidden/>
          </w:rPr>
          <w:instrText xml:space="preserve"> PAGEREF _Toc463034125 \h </w:instrText>
        </w:r>
        <w:r>
          <w:rPr>
            <w:webHidden/>
          </w:rPr>
        </w:r>
        <w:r>
          <w:rPr>
            <w:webHidden/>
          </w:rPr>
          <w:fldChar w:fldCharType="separate"/>
        </w:r>
        <w:r>
          <w:rPr>
            <w:webHidden/>
          </w:rPr>
          <w:t>38</w:t>
        </w:r>
        <w:r>
          <w:rPr>
            <w:webHidden/>
          </w:rPr>
          <w:fldChar w:fldCharType="end"/>
        </w:r>
      </w:hyperlink>
    </w:p>
    <w:p w:rsidR="00783CEC" w:rsidRDefault="00783CEC">
      <w:pPr>
        <w:pStyle w:val="TDC2"/>
        <w:tabs>
          <w:tab w:val="left" w:pos="880"/>
          <w:tab w:val="right" w:leader="dot" w:pos="9962"/>
        </w:tabs>
        <w:rPr>
          <w:rFonts w:eastAsiaTheme="minorEastAsia"/>
          <w:smallCaps w:val="0"/>
          <w:sz w:val="22"/>
          <w:szCs w:val="22"/>
          <w:lang w:eastAsia="es-MX"/>
        </w:rPr>
      </w:pPr>
      <w:hyperlink w:anchor="_Toc463034126" w:history="1">
        <w:r w:rsidRPr="00081DAD">
          <w:rPr>
            <w:rStyle w:val="Hipervnculo"/>
            <w:rFonts w:cs="Arial"/>
            <w:lang w:val="es-ES"/>
          </w:rPr>
          <w:t>14.1</w:t>
        </w:r>
        <w:r>
          <w:rPr>
            <w:rFonts w:eastAsiaTheme="minorEastAsia"/>
            <w:smallCaps w:val="0"/>
            <w:sz w:val="22"/>
            <w:szCs w:val="22"/>
            <w:lang w:eastAsia="es-MX"/>
          </w:rPr>
          <w:tab/>
        </w:r>
        <w:r w:rsidRPr="00081DAD">
          <w:rPr>
            <w:rStyle w:val="Hipervnculo"/>
            <w:rFonts w:cs="Arial"/>
          </w:rPr>
          <w:t>Garantías contra defectos o vicios ocultos de bienes.</w:t>
        </w:r>
        <w:r>
          <w:rPr>
            <w:webHidden/>
          </w:rPr>
          <w:tab/>
        </w:r>
        <w:r>
          <w:rPr>
            <w:webHidden/>
          </w:rPr>
          <w:fldChar w:fldCharType="begin"/>
        </w:r>
        <w:r>
          <w:rPr>
            <w:webHidden/>
          </w:rPr>
          <w:instrText xml:space="preserve"> PAGEREF _Toc463034126 \h </w:instrText>
        </w:r>
        <w:r>
          <w:rPr>
            <w:webHidden/>
          </w:rPr>
        </w:r>
        <w:r>
          <w:rPr>
            <w:webHidden/>
          </w:rPr>
          <w:fldChar w:fldCharType="separate"/>
        </w:r>
        <w:r>
          <w:rPr>
            <w:webHidden/>
          </w:rPr>
          <w:t>38</w:t>
        </w:r>
        <w:r>
          <w:rPr>
            <w:webHidden/>
          </w:rPr>
          <w:fldChar w:fldCharType="end"/>
        </w:r>
      </w:hyperlink>
    </w:p>
    <w:p w:rsidR="00783CEC" w:rsidRDefault="00783CEC">
      <w:pPr>
        <w:pStyle w:val="TDC2"/>
        <w:tabs>
          <w:tab w:val="left" w:pos="880"/>
          <w:tab w:val="right" w:leader="dot" w:pos="9962"/>
        </w:tabs>
        <w:rPr>
          <w:rFonts w:eastAsiaTheme="minorEastAsia"/>
          <w:smallCaps w:val="0"/>
          <w:sz w:val="22"/>
          <w:szCs w:val="22"/>
          <w:lang w:eastAsia="es-MX"/>
        </w:rPr>
      </w:pPr>
      <w:hyperlink w:anchor="_Toc463034127" w:history="1">
        <w:r w:rsidRPr="00081DAD">
          <w:rPr>
            <w:rStyle w:val="Hipervnculo"/>
            <w:rFonts w:cs="Arial"/>
          </w:rPr>
          <w:t>14.2</w:t>
        </w:r>
        <w:r>
          <w:rPr>
            <w:rFonts w:eastAsiaTheme="minorEastAsia"/>
            <w:smallCaps w:val="0"/>
            <w:sz w:val="22"/>
            <w:szCs w:val="22"/>
            <w:lang w:eastAsia="es-MX"/>
          </w:rPr>
          <w:tab/>
        </w:r>
        <w:r w:rsidRPr="00081DAD">
          <w:rPr>
            <w:rStyle w:val="Hipervnculo"/>
            <w:rFonts w:cs="Arial"/>
          </w:rPr>
          <w:t>Garantía de cumplimiento de contrato.</w:t>
        </w:r>
        <w:r>
          <w:rPr>
            <w:webHidden/>
          </w:rPr>
          <w:tab/>
        </w:r>
        <w:r>
          <w:rPr>
            <w:webHidden/>
          </w:rPr>
          <w:fldChar w:fldCharType="begin"/>
        </w:r>
        <w:r>
          <w:rPr>
            <w:webHidden/>
          </w:rPr>
          <w:instrText xml:space="preserve"> PAGEREF _Toc463034127 \h </w:instrText>
        </w:r>
        <w:r>
          <w:rPr>
            <w:webHidden/>
          </w:rPr>
        </w:r>
        <w:r>
          <w:rPr>
            <w:webHidden/>
          </w:rPr>
          <w:fldChar w:fldCharType="separate"/>
        </w:r>
        <w:r>
          <w:rPr>
            <w:webHidden/>
          </w:rPr>
          <w:t>38</w:t>
        </w:r>
        <w:r>
          <w:rPr>
            <w:webHidden/>
          </w:rPr>
          <w:fldChar w:fldCharType="end"/>
        </w:r>
      </w:hyperlink>
    </w:p>
    <w:p w:rsidR="00783CEC" w:rsidRDefault="00783CEC">
      <w:pPr>
        <w:pStyle w:val="TDC2"/>
        <w:tabs>
          <w:tab w:val="left" w:pos="880"/>
          <w:tab w:val="right" w:leader="dot" w:pos="9962"/>
        </w:tabs>
        <w:rPr>
          <w:rFonts w:eastAsiaTheme="minorEastAsia"/>
          <w:smallCaps w:val="0"/>
          <w:sz w:val="22"/>
          <w:szCs w:val="22"/>
          <w:lang w:eastAsia="es-MX"/>
        </w:rPr>
      </w:pPr>
      <w:hyperlink w:anchor="_Toc463034128" w:history="1">
        <w:r w:rsidRPr="00081DAD">
          <w:rPr>
            <w:rStyle w:val="Hipervnculo"/>
            <w:rFonts w:cs="Arial"/>
          </w:rPr>
          <w:t>14.3</w:t>
        </w:r>
        <w:r>
          <w:rPr>
            <w:rFonts w:eastAsiaTheme="minorEastAsia"/>
            <w:smallCaps w:val="0"/>
            <w:sz w:val="22"/>
            <w:szCs w:val="22"/>
            <w:lang w:eastAsia="es-MX"/>
          </w:rPr>
          <w:tab/>
        </w:r>
        <w:r w:rsidRPr="00081DAD">
          <w:rPr>
            <w:rStyle w:val="Hipervnculo"/>
            <w:rFonts w:cs="Arial"/>
          </w:rPr>
          <w:t>Plazo y condiciones de canje o devolución del bien.</w:t>
        </w:r>
        <w:r>
          <w:rPr>
            <w:webHidden/>
          </w:rPr>
          <w:tab/>
        </w:r>
        <w:r>
          <w:rPr>
            <w:webHidden/>
          </w:rPr>
          <w:fldChar w:fldCharType="begin"/>
        </w:r>
        <w:r>
          <w:rPr>
            <w:webHidden/>
          </w:rPr>
          <w:instrText xml:space="preserve"> PAGEREF _Toc463034128 \h </w:instrText>
        </w:r>
        <w:r>
          <w:rPr>
            <w:webHidden/>
          </w:rPr>
        </w:r>
        <w:r>
          <w:rPr>
            <w:webHidden/>
          </w:rPr>
          <w:fldChar w:fldCharType="separate"/>
        </w:r>
        <w:r>
          <w:rPr>
            <w:webHidden/>
          </w:rPr>
          <w:t>39</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129" w:history="1">
        <w:r w:rsidRPr="00081DAD">
          <w:rPr>
            <w:rStyle w:val="Hipervnculo"/>
            <w:rFonts w:cs="Arial"/>
          </w:rPr>
          <w:t>14.3.1 Canje.</w:t>
        </w:r>
        <w:r>
          <w:rPr>
            <w:webHidden/>
          </w:rPr>
          <w:tab/>
        </w:r>
        <w:r>
          <w:rPr>
            <w:webHidden/>
          </w:rPr>
          <w:fldChar w:fldCharType="begin"/>
        </w:r>
        <w:r>
          <w:rPr>
            <w:webHidden/>
          </w:rPr>
          <w:instrText xml:space="preserve"> PAGEREF _Toc463034129 \h </w:instrText>
        </w:r>
        <w:r>
          <w:rPr>
            <w:webHidden/>
          </w:rPr>
        </w:r>
        <w:r>
          <w:rPr>
            <w:webHidden/>
          </w:rPr>
          <w:fldChar w:fldCharType="separate"/>
        </w:r>
        <w:r>
          <w:rPr>
            <w:webHidden/>
          </w:rPr>
          <w:t>39</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130" w:history="1">
        <w:r w:rsidRPr="00081DAD">
          <w:rPr>
            <w:rStyle w:val="Hipervnculo"/>
            <w:rFonts w:cs="Arial"/>
          </w:rPr>
          <w:t>14.3.2 Devolución.</w:t>
        </w:r>
        <w:r>
          <w:rPr>
            <w:webHidden/>
          </w:rPr>
          <w:tab/>
        </w:r>
        <w:r>
          <w:rPr>
            <w:webHidden/>
          </w:rPr>
          <w:fldChar w:fldCharType="begin"/>
        </w:r>
        <w:r>
          <w:rPr>
            <w:webHidden/>
          </w:rPr>
          <w:instrText xml:space="preserve"> PAGEREF _Toc463034130 \h </w:instrText>
        </w:r>
        <w:r>
          <w:rPr>
            <w:webHidden/>
          </w:rPr>
        </w:r>
        <w:r>
          <w:rPr>
            <w:webHidden/>
          </w:rPr>
          <w:fldChar w:fldCharType="separate"/>
        </w:r>
        <w:r>
          <w:rPr>
            <w:webHidden/>
          </w:rPr>
          <w:t>40</w:t>
        </w:r>
        <w:r>
          <w:rPr>
            <w:webHidden/>
          </w:rPr>
          <w:fldChar w:fldCharType="end"/>
        </w:r>
      </w:hyperlink>
    </w:p>
    <w:p w:rsidR="00783CEC" w:rsidRDefault="00783CEC">
      <w:pPr>
        <w:pStyle w:val="TDC2"/>
        <w:tabs>
          <w:tab w:val="right" w:leader="dot" w:pos="9962"/>
        </w:tabs>
        <w:rPr>
          <w:rFonts w:eastAsiaTheme="minorEastAsia"/>
          <w:smallCaps w:val="0"/>
          <w:sz w:val="22"/>
          <w:szCs w:val="22"/>
          <w:lang w:eastAsia="es-MX"/>
        </w:rPr>
      </w:pPr>
      <w:hyperlink w:anchor="_Toc463034131" w:history="1">
        <w:r w:rsidRPr="00081DAD">
          <w:rPr>
            <w:rStyle w:val="Hipervnculo"/>
            <w:rFonts w:cs="Arial"/>
          </w:rPr>
          <w:t>14.3.3 Caducidades del bien.</w:t>
        </w:r>
        <w:r>
          <w:rPr>
            <w:webHidden/>
          </w:rPr>
          <w:tab/>
        </w:r>
        <w:r>
          <w:rPr>
            <w:webHidden/>
          </w:rPr>
          <w:fldChar w:fldCharType="begin"/>
        </w:r>
        <w:r>
          <w:rPr>
            <w:webHidden/>
          </w:rPr>
          <w:instrText xml:space="preserve"> PAGEREF _Toc463034131 \h </w:instrText>
        </w:r>
        <w:r>
          <w:rPr>
            <w:webHidden/>
          </w:rPr>
        </w:r>
        <w:r>
          <w:rPr>
            <w:webHidden/>
          </w:rPr>
          <w:fldChar w:fldCharType="separate"/>
        </w:r>
        <w:r>
          <w:rPr>
            <w:webHidden/>
          </w:rPr>
          <w:t>40</w:t>
        </w:r>
        <w:r>
          <w:rPr>
            <w:webHidden/>
          </w:rPr>
          <w:fldChar w:fldCharType="end"/>
        </w:r>
      </w:hyperlink>
    </w:p>
    <w:p w:rsidR="00783CEC" w:rsidRDefault="00783CEC">
      <w:pPr>
        <w:pStyle w:val="TDC1"/>
        <w:tabs>
          <w:tab w:val="left" w:pos="440"/>
          <w:tab w:val="right" w:leader="dot" w:pos="9962"/>
        </w:tabs>
        <w:rPr>
          <w:rFonts w:eastAsiaTheme="minorEastAsia"/>
          <w:b w:val="0"/>
          <w:bCs w:val="0"/>
          <w:caps w:val="0"/>
          <w:sz w:val="22"/>
          <w:szCs w:val="22"/>
          <w:lang w:eastAsia="es-MX"/>
        </w:rPr>
      </w:pPr>
      <w:hyperlink w:anchor="_Toc463034132" w:history="1">
        <w:r w:rsidRPr="00081DAD">
          <w:rPr>
            <w:rStyle w:val="Hipervnculo"/>
            <w:rFonts w:cs="Arial"/>
            <w:lang w:val="es-ES"/>
          </w:rPr>
          <w:t>15</w:t>
        </w:r>
        <w:r>
          <w:rPr>
            <w:rFonts w:eastAsiaTheme="minorEastAsia"/>
            <w:b w:val="0"/>
            <w:bCs w:val="0"/>
            <w:caps w:val="0"/>
            <w:sz w:val="22"/>
            <w:szCs w:val="22"/>
            <w:lang w:eastAsia="es-MX"/>
          </w:rPr>
          <w:tab/>
        </w:r>
        <w:r w:rsidRPr="00081DAD">
          <w:rPr>
            <w:rStyle w:val="Hipervnculo"/>
            <w:rFonts w:cs="Arial"/>
          </w:rPr>
          <w:t>PAGO.</w:t>
        </w:r>
        <w:r>
          <w:rPr>
            <w:webHidden/>
          </w:rPr>
          <w:tab/>
        </w:r>
        <w:r>
          <w:rPr>
            <w:webHidden/>
          </w:rPr>
          <w:fldChar w:fldCharType="begin"/>
        </w:r>
        <w:r>
          <w:rPr>
            <w:webHidden/>
          </w:rPr>
          <w:instrText xml:space="preserve"> PAGEREF _Toc463034132 \h </w:instrText>
        </w:r>
        <w:r>
          <w:rPr>
            <w:webHidden/>
          </w:rPr>
        </w:r>
        <w:r>
          <w:rPr>
            <w:webHidden/>
          </w:rPr>
          <w:fldChar w:fldCharType="separate"/>
        </w:r>
        <w:r>
          <w:rPr>
            <w:webHidden/>
          </w:rPr>
          <w:t>41</w:t>
        </w:r>
        <w:r>
          <w:rPr>
            <w:webHidden/>
          </w:rPr>
          <w:fldChar w:fldCharType="end"/>
        </w:r>
      </w:hyperlink>
    </w:p>
    <w:p w:rsidR="00783CEC" w:rsidRDefault="00783CEC">
      <w:pPr>
        <w:pStyle w:val="TDC1"/>
        <w:tabs>
          <w:tab w:val="left" w:pos="440"/>
          <w:tab w:val="right" w:leader="dot" w:pos="9962"/>
        </w:tabs>
        <w:rPr>
          <w:rFonts w:eastAsiaTheme="minorEastAsia"/>
          <w:b w:val="0"/>
          <w:bCs w:val="0"/>
          <w:caps w:val="0"/>
          <w:sz w:val="22"/>
          <w:szCs w:val="22"/>
          <w:lang w:eastAsia="es-MX"/>
        </w:rPr>
      </w:pPr>
      <w:hyperlink w:anchor="_Toc463034133" w:history="1">
        <w:r w:rsidRPr="00081DAD">
          <w:rPr>
            <w:rStyle w:val="Hipervnculo"/>
            <w:rFonts w:cs="Arial"/>
          </w:rPr>
          <w:t>16</w:t>
        </w:r>
        <w:r>
          <w:rPr>
            <w:rFonts w:eastAsiaTheme="minorEastAsia"/>
            <w:b w:val="0"/>
            <w:bCs w:val="0"/>
            <w:caps w:val="0"/>
            <w:sz w:val="22"/>
            <w:szCs w:val="22"/>
            <w:lang w:eastAsia="es-MX"/>
          </w:rPr>
          <w:tab/>
        </w:r>
        <w:r w:rsidRPr="00081DAD">
          <w:rPr>
            <w:rStyle w:val="Hipervnculo"/>
            <w:rFonts w:cs="Arial"/>
          </w:rPr>
          <w:t>ANTICIPOS.</w:t>
        </w:r>
        <w:r>
          <w:rPr>
            <w:webHidden/>
          </w:rPr>
          <w:tab/>
        </w:r>
        <w:r>
          <w:rPr>
            <w:webHidden/>
          </w:rPr>
          <w:fldChar w:fldCharType="begin"/>
        </w:r>
        <w:r>
          <w:rPr>
            <w:webHidden/>
          </w:rPr>
          <w:instrText xml:space="preserve"> PAGEREF _Toc463034133 \h </w:instrText>
        </w:r>
        <w:r>
          <w:rPr>
            <w:webHidden/>
          </w:rPr>
        </w:r>
        <w:r>
          <w:rPr>
            <w:webHidden/>
          </w:rPr>
          <w:fldChar w:fldCharType="separate"/>
        </w:r>
        <w:r>
          <w:rPr>
            <w:webHidden/>
          </w:rPr>
          <w:t>42</w:t>
        </w:r>
        <w:r>
          <w:rPr>
            <w:webHidden/>
          </w:rPr>
          <w:fldChar w:fldCharType="end"/>
        </w:r>
      </w:hyperlink>
    </w:p>
    <w:p w:rsidR="00783CEC" w:rsidRDefault="00783CEC">
      <w:pPr>
        <w:pStyle w:val="TDC1"/>
        <w:tabs>
          <w:tab w:val="left" w:pos="440"/>
          <w:tab w:val="right" w:leader="dot" w:pos="9962"/>
        </w:tabs>
        <w:rPr>
          <w:rFonts w:eastAsiaTheme="minorEastAsia"/>
          <w:b w:val="0"/>
          <w:bCs w:val="0"/>
          <w:caps w:val="0"/>
          <w:sz w:val="22"/>
          <w:szCs w:val="22"/>
          <w:lang w:eastAsia="es-MX"/>
        </w:rPr>
      </w:pPr>
      <w:hyperlink w:anchor="_Toc463034134" w:history="1">
        <w:r w:rsidRPr="00081DAD">
          <w:rPr>
            <w:rStyle w:val="Hipervnculo"/>
            <w:rFonts w:cs="Arial"/>
            <w:lang w:val="es-ES"/>
          </w:rPr>
          <w:t>17</w:t>
        </w:r>
        <w:r>
          <w:rPr>
            <w:rFonts w:eastAsiaTheme="minorEastAsia"/>
            <w:b w:val="0"/>
            <w:bCs w:val="0"/>
            <w:caps w:val="0"/>
            <w:sz w:val="22"/>
            <w:szCs w:val="22"/>
            <w:lang w:eastAsia="es-MX"/>
          </w:rPr>
          <w:tab/>
        </w:r>
        <w:r w:rsidRPr="00081DAD">
          <w:rPr>
            <w:rStyle w:val="Hipervnculo"/>
            <w:rFonts w:cs="Arial"/>
          </w:rPr>
          <w:t>REPRESENTANTE TÉCNICO.</w:t>
        </w:r>
        <w:r>
          <w:rPr>
            <w:webHidden/>
          </w:rPr>
          <w:tab/>
        </w:r>
        <w:r>
          <w:rPr>
            <w:webHidden/>
          </w:rPr>
          <w:fldChar w:fldCharType="begin"/>
        </w:r>
        <w:r>
          <w:rPr>
            <w:webHidden/>
          </w:rPr>
          <w:instrText xml:space="preserve"> PAGEREF _Toc463034134 \h </w:instrText>
        </w:r>
        <w:r>
          <w:rPr>
            <w:webHidden/>
          </w:rPr>
        </w:r>
        <w:r>
          <w:rPr>
            <w:webHidden/>
          </w:rPr>
          <w:fldChar w:fldCharType="separate"/>
        </w:r>
        <w:r>
          <w:rPr>
            <w:webHidden/>
          </w:rPr>
          <w:t>42</w:t>
        </w:r>
        <w:r>
          <w:rPr>
            <w:webHidden/>
          </w:rPr>
          <w:fldChar w:fldCharType="end"/>
        </w:r>
      </w:hyperlink>
    </w:p>
    <w:p w:rsidR="00783CEC" w:rsidRDefault="00783CEC">
      <w:pPr>
        <w:pStyle w:val="TDC1"/>
        <w:tabs>
          <w:tab w:val="left" w:pos="440"/>
          <w:tab w:val="right" w:leader="dot" w:pos="9962"/>
        </w:tabs>
        <w:rPr>
          <w:rFonts w:eastAsiaTheme="minorEastAsia"/>
          <w:b w:val="0"/>
          <w:bCs w:val="0"/>
          <w:caps w:val="0"/>
          <w:sz w:val="22"/>
          <w:szCs w:val="22"/>
          <w:lang w:eastAsia="es-MX"/>
        </w:rPr>
      </w:pPr>
      <w:hyperlink w:anchor="_Toc463034135" w:history="1">
        <w:r w:rsidRPr="00081DAD">
          <w:rPr>
            <w:rStyle w:val="Hipervnculo"/>
            <w:rFonts w:cs="Arial"/>
          </w:rPr>
          <w:t>18</w:t>
        </w:r>
        <w:r>
          <w:rPr>
            <w:rFonts w:eastAsiaTheme="minorEastAsia"/>
            <w:b w:val="0"/>
            <w:bCs w:val="0"/>
            <w:caps w:val="0"/>
            <w:sz w:val="22"/>
            <w:szCs w:val="22"/>
            <w:lang w:eastAsia="es-MX"/>
          </w:rPr>
          <w:tab/>
        </w:r>
        <w:r w:rsidRPr="00081DAD">
          <w:rPr>
            <w:rStyle w:val="Hipervnculo"/>
            <w:rFonts w:cs="Arial"/>
          </w:rPr>
          <w:t>ADMINISTRADOR DEL CONTRATO.</w:t>
        </w:r>
        <w:r>
          <w:rPr>
            <w:webHidden/>
          </w:rPr>
          <w:tab/>
        </w:r>
        <w:r>
          <w:rPr>
            <w:webHidden/>
          </w:rPr>
          <w:fldChar w:fldCharType="begin"/>
        </w:r>
        <w:r>
          <w:rPr>
            <w:webHidden/>
          </w:rPr>
          <w:instrText xml:space="preserve"> PAGEREF _Toc463034135 \h </w:instrText>
        </w:r>
        <w:r>
          <w:rPr>
            <w:webHidden/>
          </w:rPr>
        </w:r>
        <w:r>
          <w:rPr>
            <w:webHidden/>
          </w:rPr>
          <w:fldChar w:fldCharType="separate"/>
        </w:r>
        <w:r>
          <w:rPr>
            <w:webHidden/>
          </w:rPr>
          <w:t>43</w:t>
        </w:r>
        <w:r>
          <w:rPr>
            <w:webHidden/>
          </w:rPr>
          <w:fldChar w:fldCharType="end"/>
        </w:r>
      </w:hyperlink>
    </w:p>
    <w:p w:rsidR="00783CEC" w:rsidRDefault="00783CEC">
      <w:pPr>
        <w:pStyle w:val="TDC1"/>
        <w:tabs>
          <w:tab w:val="left" w:pos="440"/>
          <w:tab w:val="right" w:leader="dot" w:pos="9962"/>
        </w:tabs>
        <w:rPr>
          <w:rFonts w:eastAsiaTheme="minorEastAsia"/>
          <w:b w:val="0"/>
          <w:bCs w:val="0"/>
          <w:caps w:val="0"/>
          <w:sz w:val="22"/>
          <w:szCs w:val="22"/>
          <w:lang w:eastAsia="es-MX"/>
        </w:rPr>
      </w:pPr>
      <w:hyperlink w:anchor="_Toc463034136" w:history="1">
        <w:r w:rsidRPr="00081DAD">
          <w:rPr>
            <w:rStyle w:val="Hipervnculo"/>
            <w:rFonts w:cs="Arial"/>
            <w:lang w:val="es-ES"/>
          </w:rPr>
          <w:t>19</w:t>
        </w:r>
        <w:r>
          <w:rPr>
            <w:rFonts w:eastAsiaTheme="minorEastAsia"/>
            <w:b w:val="0"/>
            <w:bCs w:val="0"/>
            <w:caps w:val="0"/>
            <w:sz w:val="22"/>
            <w:szCs w:val="22"/>
            <w:lang w:eastAsia="es-MX"/>
          </w:rPr>
          <w:tab/>
        </w:r>
        <w:r w:rsidRPr="00081DAD">
          <w:rPr>
            <w:rStyle w:val="Hipervnculo"/>
            <w:rFonts w:cs="Arial"/>
            <w:lang w:val="es-ES"/>
          </w:rPr>
          <w:t>CALIDAD.</w:t>
        </w:r>
        <w:r>
          <w:rPr>
            <w:webHidden/>
          </w:rPr>
          <w:tab/>
        </w:r>
        <w:r>
          <w:rPr>
            <w:webHidden/>
          </w:rPr>
          <w:fldChar w:fldCharType="begin"/>
        </w:r>
        <w:r>
          <w:rPr>
            <w:webHidden/>
          </w:rPr>
          <w:instrText xml:space="preserve"> PAGEREF _Toc463034136 \h </w:instrText>
        </w:r>
        <w:r>
          <w:rPr>
            <w:webHidden/>
          </w:rPr>
        </w:r>
        <w:r>
          <w:rPr>
            <w:webHidden/>
          </w:rPr>
          <w:fldChar w:fldCharType="separate"/>
        </w:r>
        <w:r>
          <w:rPr>
            <w:webHidden/>
          </w:rPr>
          <w:t>43</w:t>
        </w:r>
        <w:r>
          <w:rPr>
            <w:webHidden/>
          </w:rPr>
          <w:fldChar w:fldCharType="end"/>
        </w:r>
      </w:hyperlink>
    </w:p>
    <w:p w:rsidR="00783CEC" w:rsidRDefault="00783CEC">
      <w:pPr>
        <w:pStyle w:val="TDC1"/>
        <w:tabs>
          <w:tab w:val="left" w:pos="440"/>
          <w:tab w:val="right" w:leader="dot" w:pos="9962"/>
        </w:tabs>
        <w:rPr>
          <w:rFonts w:eastAsiaTheme="minorEastAsia"/>
          <w:b w:val="0"/>
          <w:bCs w:val="0"/>
          <w:caps w:val="0"/>
          <w:sz w:val="22"/>
          <w:szCs w:val="22"/>
          <w:lang w:eastAsia="es-MX"/>
        </w:rPr>
      </w:pPr>
      <w:hyperlink w:anchor="_Toc463034137" w:history="1">
        <w:r w:rsidRPr="00081DAD">
          <w:rPr>
            <w:rStyle w:val="Hipervnculo"/>
            <w:rFonts w:cs="Arial"/>
          </w:rPr>
          <w:t>20</w:t>
        </w:r>
        <w:r>
          <w:rPr>
            <w:rFonts w:eastAsiaTheme="minorEastAsia"/>
            <w:b w:val="0"/>
            <w:bCs w:val="0"/>
            <w:caps w:val="0"/>
            <w:sz w:val="22"/>
            <w:szCs w:val="22"/>
            <w:lang w:eastAsia="es-MX"/>
          </w:rPr>
          <w:tab/>
        </w:r>
        <w:r w:rsidRPr="00081DAD">
          <w:rPr>
            <w:rStyle w:val="Hipervnculo"/>
            <w:rFonts w:cs="Arial"/>
          </w:rPr>
          <w:t>DATOS GENERALES Y NOTIFICACIONES OFICIALES DE LOS LICITANTES.</w:t>
        </w:r>
        <w:r>
          <w:rPr>
            <w:webHidden/>
          </w:rPr>
          <w:tab/>
        </w:r>
        <w:r>
          <w:rPr>
            <w:webHidden/>
          </w:rPr>
          <w:fldChar w:fldCharType="begin"/>
        </w:r>
        <w:r>
          <w:rPr>
            <w:webHidden/>
          </w:rPr>
          <w:instrText xml:space="preserve"> PAGEREF _Toc463034137 \h </w:instrText>
        </w:r>
        <w:r>
          <w:rPr>
            <w:webHidden/>
          </w:rPr>
        </w:r>
        <w:r>
          <w:rPr>
            <w:webHidden/>
          </w:rPr>
          <w:fldChar w:fldCharType="separate"/>
        </w:r>
        <w:r>
          <w:rPr>
            <w:webHidden/>
          </w:rPr>
          <w:t>46</w:t>
        </w:r>
        <w:r>
          <w:rPr>
            <w:webHidden/>
          </w:rPr>
          <w:fldChar w:fldCharType="end"/>
        </w:r>
      </w:hyperlink>
    </w:p>
    <w:p w:rsidR="00783CEC" w:rsidRDefault="00783CEC">
      <w:pPr>
        <w:pStyle w:val="TDC1"/>
        <w:tabs>
          <w:tab w:val="right" w:leader="dot" w:pos="9962"/>
        </w:tabs>
        <w:rPr>
          <w:rFonts w:eastAsiaTheme="minorEastAsia"/>
          <w:b w:val="0"/>
          <w:bCs w:val="0"/>
          <w:caps w:val="0"/>
          <w:sz w:val="22"/>
          <w:szCs w:val="22"/>
          <w:lang w:eastAsia="es-MX"/>
        </w:rPr>
      </w:pPr>
      <w:hyperlink w:anchor="_Toc463034138" w:history="1">
        <w:r w:rsidRPr="00081DAD">
          <w:rPr>
            <w:rStyle w:val="Hipervnculo"/>
            <w:rFonts w:cs="Arial"/>
            <w:lang w:val="es-ES"/>
          </w:rPr>
          <w:t xml:space="preserve">ANEXO 1 </w:t>
        </w:r>
        <w:r w:rsidRPr="00081DAD">
          <w:rPr>
            <w:rStyle w:val="Hipervnculo"/>
            <w:rFonts w:cs="Arial"/>
          </w:rPr>
          <w:t>REQUERIMIENTO</w:t>
        </w:r>
        <w:r>
          <w:rPr>
            <w:webHidden/>
          </w:rPr>
          <w:tab/>
        </w:r>
        <w:r>
          <w:rPr>
            <w:webHidden/>
          </w:rPr>
          <w:fldChar w:fldCharType="begin"/>
        </w:r>
        <w:r>
          <w:rPr>
            <w:webHidden/>
          </w:rPr>
          <w:instrText xml:space="preserve"> PAGEREF _Toc463034138 \h </w:instrText>
        </w:r>
        <w:r>
          <w:rPr>
            <w:webHidden/>
          </w:rPr>
        </w:r>
        <w:r>
          <w:rPr>
            <w:webHidden/>
          </w:rPr>
          <w:fldChar w:fldCharType="separate"/>
        </w:r>
        <w:r>
          <w:rPr>
            <w:webHidden/>
          </w:rPr>
          <w:t>48</w:t>
        </w:r>
        <w:r>
          <w:rPr>
            <w:webHidden/>
          </w:rPr>
          <w:fldChar w:fldCharType="end"/>
        </w:r>
      </w:hyperlink>
    </w:p>
    <w:p w:rsidR="00783CEC" w:rsidRDefault="00783CEC">
      <w:pPr>
        <w:pStyle w:val="TDC1"/>
        <w:tabs>
          <w:tab w:val="right" w:leader="dot" w:pos="9962"/>
        </w:tabs>
        <w:rPr>
          <w:rFonts w:eastAsiaTheme="minorEastAsia"/>
          <w:b w:val="0"/>
          <w:bCs w:val="0"/>
          <w:caps w:val="0"/>
          <w:sz w:val="22"/>
          <w:szCs w:val="22"/>
          <w:lang w:eastAsia="es-MX"/>
        </w:rPr>
      </w:pPr>
      <w:hyperlink w:anchor="_Toc463034139" w:history="1">
        <w:r w:rsidRPr="00081DAD">
          <w:rPr>
            <w:rStyle w:val="Hipervnculo"/>
            <w:rFonts w:cs="Arial"/>
            <w:lang w:val="es-ES"/>
          </w:rPr>
          <w:t>ANEXO 2 MANIFESTACIÓN DE INTERÉS EN PARTICIPAR EN LA LICITACIÓN</w:t>
        </w:r>
        <w:r>
          <w:rPr>
            <w:webHidden/>
          </w:rPr>
          <w:tab/>
        </w:r>
        <w:r>
          <w:rPr>
            <w:webHidden/>
          </w:rPr>
          <w:fldChar w:fldCharType="begin"/>
        </w:r>
        <w:r>
          <w:rPr>
            <w:webHidden/>
          </w:rPr>
          <w:instrText xml:space="preserve"> PAGEREF _Toc463034139 \h </w:instrText>
        </w:r>
        <w:r>
          <w:rPr>
            <w:webHidden/>
          </w:rPr>
        </w:r>
        <w:r>
          <w:rPr>
            <w:webHidden/>
          </w:rPr>
          <w:fldChar w:fldCharType="separate"/>
        </w:r>
        <w:r>
          <w:rPr>
            <w:webHidden/>
          </w:rPr>
          <w:t>97</w:t>
        </w:r>
        <w:r>
          <w:rPr>
            <w:webHidden/>
          </w:rPr>
          <w:fldChar w:fldCharType="end"/>
        </w:r>
      </w:hyperlink>
    </w:p>
    <w:p w:rsidR="00783CEC" w:rsidRDefault="00783CEC">
      <w:pPr>
        <w:pStyle w:val="TDC1"/>
        <w:tabs>
          <w:tab w:val="right" w:leader="dot" w:pos="9962"/>
        </w:tabs>
        <w:rPr>
          <w:rFonts w:eastAsiaTheme="minorEastAsia"/>
          <w:b w:val="0"/>
          <w:bCs w:val="0"/>
          <w:caps w:val="0"/>
          <w:sz w:val="22"/>
          <w:szCs w:val="22"/>
          <w:lang w:eastAsia="es-MX"/>
        </w:rPr>
      </w:pPr>
      <w:hyperlink w:anchor="_Toc463034140" w:history="1">
        <w:r w:rsidRPr="00081DAD">
          <w:rPr>
            <w:rStyle w:val="Hipervnculo"/>
            <w:rFonts w:cs="Arial"/>
            <w:lang w:val="es-ES"/>
          </w:rPr>
          <w:t>ANEXO 3 FORMATO DE SOLICITUD DE ACLARACIONES A LA CONVOCATORIA</w:t>
        </w:r>
        <w:r>
          <w:rPr>
            <w:webHidden/>
          </w:rPr>
          <w:tab/>
        </w:r>
        <w:r>
          <w:rPr>
            <w:webHidden/>
          </w:rPr>
          <w:fldChar w:fldCharType="begin"/>
        </w:r>
        <w:r>
          <w:rPr>
            <w:webHidden/>
          </w:rPr>
          <w:instrText xml:space="preserve"> PAGEREF _Toc463034140 \h </w:instrText>
        </w:r>
        <w:r>
          <w:rPr>
            <w:webHidden/>
          </w:rPr>
        </w:r>
        <w:r>
          <w:rPr>
            <w:webHidden/>
          </w:rPr>
          <w:fldChar w:fldCharType="separate"/>
        </w:r>
        <w:r>
          <w:rPr>
            <w:webHidden/>
          </w:rPr>
          <w:t>98</w:t>
        </w:r>
        <w:r>
          <w:rPr>
            <w:webHidden/>
          </w:rPr>
          <w:fldChar w:fldCharType="end"/>
        </w:r>
      </w:hyperlink>
    </w:p>
    <w:p w:rsidR="00783CEC" w:rsidRDefault="00783CEC">
      <w:pPr>
        <w:pStyle w:val="TDC1"/>
        <w:tabs>
          <w:tab w:val="right" w:leader="dot" w:pos="9962"/>
        </w:tabs>
        <w:rPr>
          <w:rFonts w:eastAsiaTheme="minorEastAsia"/>
          <w:b w:val="0"/>
          <w:bCs w:val="0"/>
          <w:caps w:val="0"/>
          <w:sz w:val="22"/>
          <w:szCs w:val="22"/>
          <w:lang w:eastAsia="es-MX"/>
        </w:rPr>
      </w:pPr>
      <w:hyperlink w:anchor="_Toc463034141" w:history="1">
        <w:r w:rsidRPr="00081DAD">
          <w:rPr>
            <w:rStyle w:val="Hipervnculo"/>
            <w:rFonts w:cs="Arial"/>
          </w:rPr>
          <w:t>ANEXO</w:t>
        </w:r>
        <w:r w:rsidRPr="00081DAD">
          <w:rPr>
            <w:rStyle w:val="Hipervnculo"/>
            <w:rFonts w:cs="Arial"/>
            <w:lang w:val="es-ES"/>
          </w:rPr>
          <w:t xml:space="preserve"> 4 ACREDITAMIENTO DE PERSONALIDAD JURÍDICA Y DATOS DE NOTIFICACIÓN</w:t>
        </w:r>
        <w:r>
          <w:rPr>
            <w:webHidden/>
          </w:rPr>
          <w:tab/>
        </w:r>
        <w:r>
          <w:rPr>
            <w:webHidden/>
          </w:rPr>
          <w:fldChar w:fldCharType="begin"/>
        </w:r>
        <w:r>
          <w:rPr>
            <w:webHidden/>
          </w:rPr>
          <w:instrText xml:space="preserve"> PAGEREF _Toc463034141 \h </w:instrText>
        </w:r>
        <w:r>
          <w:rPr>
            <w:webHidden/>
          </w:rPr>
        </w:r>
        <w:r>
          <w:rPr>
            <w:webHidden/>
          </w:rPr>
          <w:fldChar w:fldCharType="separate"/>
        </w:r>
        <w:r>
          <w:rPr>
            <w:webHidden/>
          </w:rPr>
          <w:t>99</w:t>
        </w:r>
        <w:r>
          <w:rPr>
            <w:webHidden/>
          </w:rPr>
          <w:fldChar w:fldCharType="end"/>
        </w:r>
      </w:hyperlink>
    </w:p>
    <w:p w:rsidR="00783CEC" w:rsidRDefault="00783CEC">
      <w:pPr>
        <w:pStyle w:val="TDC1"/>
        <w:tabs>
          <w:tab w:val="right" w:leader="dot" w:pos="9962"/>
        </w:tabs>
        <w:rPr>
          <w:rFonts w:eastAsiaTheme="minorEastAsia"/>
          <w:b w:val="0"/>
          <w:bCs w:val="0"/>
          <w:caps w:val="0"/>
          <w:sz w:val="22"/>
          <w:szCs w:val="22"/>
          <w:lang w:eastAsia="es-MX"/>
        </w:rPr>
      </w:pPr>
      <w:hyperlink w:anchor="_Toc463034142" w:history="1">
        <w:r w:rsidRPr="00081DAD">
          <w:rPr>
            <w:rStyle w:val="Hipervnculo"/>
            <w:rFonts w:cs="Arial"/>
          </w:rPr>
          <w:t xml:space="preserve">ANEXO 5 </w:t>
        </w:r>
        <w:r w:rsidRPr="00081DAD">
          <w:rPr>
            <w:rStyle w:val="Hipervnculo"/>
            <w:rFonts w:cs="Arial"/>
            <w:lang w:val="es-ES"/>
          </w:rPr>
          <w:t>ESCRITO DE LOS SUPUESTOS ESTABLECIDOS EN LOS ARTÍCULOS 50 Y 60 DE LA LAASSP</w:t>
        </w:r>
        <w:r>
          <w:rPr>
            <w:webHidden/>
          </w:rPr>
          <w:tab/>
        </w:r>
        <w:r>
          <w:rPr>
            <w:webHidden/>
          </w:rPr>
          <w:fldChar w:fldCharType="begin"/>
        </w:r>
        <w:r>
          <w:rPr>
            <w:webHidden/>
          </w:rPr>
          <w:instrText xml:space="preserve"> PAGEREF _Toc463034142 \h </w:instrText>
        </w:r>
        <w:r>
          <w:rPr>
            <w:webHidden/>
          </w:rPr>
        </w:r>
        <w:r>
          <w:rPr>
            <w:webHidden/>
          </w:rPr>
          <w:fldChar w:fldCharType="separate"/>
        </w:r>
        <w:r>
          <w:rPr>
            <w:webHidden/>
          </w:rPr>
          <w:t>100</w:t>
        </w:r>
        <w:r>
          <w:rPr>
            <w:webHidden/>
          </w:rPr>
          <w:fldChar w:fldCharType="end"/>
        </w:r>
      </w:hyperlink>
    </w:p>
    <w:p w:rsidR="00783CEC" w:rsidRDefault="00783CEC">
      <w:pPr>
        <w:pStyle w:val="TDC1"/>
        <w:tabs>
          <w:tab w:val="right" w:leader="dot" w:pos="9962"/>
        </w:tabs>
        <w:rPr>
          <w:rFonts w:eastAsiaTheme="minorEastAsia"/>
          <w:b w:val="0"/>
          <w:bCs w:val="0"/>
          <w:caps w:val="0"/>
          <w:sz w:val="22"/>
          <w:szCs w:val="22"/>
          <w:lang w:eastAsia="es-MX"/>
        </w:rPr>
      </w:pPr>
      <w:hyperlink w:anchor="_Toc463034143" w:history="1">
        <w:r w:rsidRPr="00081DAD">
          <w:rPr>
            <w:rStyle w:val="Hipervnculo"/>
            <w:rFonts w:cs="Arial"/>
          </w:rPr>
          <w:t xml:space="preserve">ANEXO 6 </w:t>
        </w:r>
        <w:r w:rsidRPr="00081DAD">
          <w:rPr>
            <w:rStyle w:val="Hipervnculo"/>
            <w:rFonts w:cs="Arial"/>
            <w:lang w:val="es-ES"/>
          </w:rPr>
          <w:t>DECLARACIÓN DE INTEGRIDAD</w:t>
        </w:r>
        <w:r>
          <w:rPr>
            <w:webHidden/>
          </w:rPr>
          <w:tab/>
        </w:r>
        <w:r>
          <w:rPr>
            <w:webHidden/>
          </w:rPr>
          <w:fldChar w:fldCharType="begin"/>
        </w:r>
        <w:r>
          <w:rPr>
            <w:webHidden/>
          </w:rPr>
          <w:instrText xml:space="preserve"> PAGEREF _Toc463034143 \h </w:instrText>
        </w:r>
        <w:r>
          <w:rPr>
            <w:webHidden/>
          </w:rPr>
        </w:r>
        <w:r>
          <w:rPr>
            <w:webHidden/>
          </w:rPr>
          <w:fldChar w:fldCharType="separate"/>
        </w:r>
        <w:r>
          <w:rPr>
            <w:webHidden/>
          </w:rPr>
          <w:t>101</w:t>
        </w:r>
        <w:r>
          <w:rPr>
            <w:webHidden/>
          </w:rPr>
          <w:fldChar w:fldCharType="end"/>
        </w:r>
      </w:hyperlink>
    </w:p>
    <w:p w:rsidR="00783CEC" w:rsidRDefault="00783CEC">
      <w:pPr>
        <w:pStyle w:val="TDC1"/>
        <w:tabs>
          <w:tab w:val="right" w:leader="dot" w:pos="9962"/>
        </w:tabs>
        <w:rPr>
          <w:rFonts w:eastAsiaTheme="minorEastAsia"/>
          <w:b w:val="0"/>
          <w:bCs w:val="0"/>
          <w:caps w:val="0"/>
          <w:sz w:val="22"/>
          <w:szCs w:val="22"/>
          <w:lang w:eastAsia="es-MX"/>
        </w:rPr>
      </w:pPr>
      <w:hyperlink w:anchor="_Toc463034144" w:history="1">
        <w:r w:rsidRPr="00081DAD">
          <w:rPr>
            <w:rStyle w:val="Hipervnculo"/>
            <w:rFonts w:cs="Arial"/>
          </w:rPr>
          <w:t xml:space="preserve">ANEXO 7 </w:t>
        </w:r>
        <w:r w:rsidRPr="00081DAD">
          <w:rPr>
            <w:rStyle w:val="Hipervnculo"/>
            <w:rFonts w:cs="Arial"/>
            <w:lang w:val="es-ES"/>
          </w:rPr>
          <w:t>ESTRATIFICACIÓN DE LAS MICRO, PEQUEÑAS Y MEDIANAS EMPRESAS</w:t>
        </w:r>
        <w:r>
          <w:rPr>
            <w:webHidden/>
          </w:rPr>
          <w:tab/>
        </w:r>
        <w:r>
          <w:rPr>
            <w:webHidden/>
          </w:rPr>
          <w:fldChar w:fldCharType="begin"/>
        </w:r>
        <w:r>
          <w:rPr>
            <w:webHidden/>
          </w:rPr>
          <w:instrText xml:space="preserve"> PAGEREF _Toc463034144 \h </w:instrText>
        </w:r>
        <w:r>
          <w:rPr>
            <w:webHidden/>
          </w:rPr>
        </w:r>
        <w:r>
          <w:rPr>
            <w:webHidden/>
          </w:rPr>
          <w:fldChar w:fldCharType="separate"/>
        </w:r>
        <w:r>
          <w:rPr>
            <w:webHidden/>
          </w:rPr>
          <w:t>102</w:t>
        </w:r>
        <w:r>
          <w:rPr>
            <w:webHidden/>
          </w:rPr>
          <w:fldChar w:fldCharType="end"/>
        </w:r>
      </w:hyperlink>
    </w:p>
    <w:p w:rsidR="00783CEC" w:rsidRDefault="00783CEC">
      <w:pPr>
        <w:pStyle w:val="TDC1"/>
        <w:tabs>
          <w:tab w:val="right" w:leader="dot" w:pos="9962"/>
        </w:tabs>
        <w:rPr>
          <w:rFonts w:eastAsiaTheme="minorEastAsia"/>
          <w:b w:val="0"/>
          <w:bCs w:val="0"/>
          <w:caps w:val="0"/>
          <w:sz w:val="22"/>
          <w:szCs w:val="22"/>
          <w:lang w:eastAsia="es-MX"/>
        </w:rPr>
      </w:pPr>
      <w:hyperlink w:anchor="_Toc463034145" w:history="1">
        <w:r w:rsidRPr="00081DAD">
          <w:rPr>
            <w:rStyle w:val="Hipervnculo"/>
            <w:rFonts w:cs="Arial"/>
          </w:rPr>
          <w:t>ANEXO 8 GRADO DE CONTENIDO NACIONAL</w:t>
        </w:r>
        <w:r>
          <w:rPr>
            <w:webHidden/>
          </w:rPr>
          <w:tab/>
        </w:r>
        <w:r>
          <w:rPr>
            <w:webHidden/>
          </w:rPr>
          <w:fldChar w:fldCharType="begin"/>
        </w:r>
        <w:r>
          <w:rPr>
            <w:webHidden/>
          </w:rPr>
          <w:instrText xml:space="preserve"> PAGEREF _Toc463034145 \h </w:instrText>
        </w:r>
        <w:r>
          <w:rPr>
            <w:webHidden/>
          </w:rPr>
        </w:r>
        <w:r>
          <w:rPr>
            <w:webHidden/>
          </w:rPr>
          <w:fldChar w:fldCharType="separate"/>
        </w:r>
        <w:r>
          <w:rPr>
            <w:webHidden/>
          </w:rPr>
          <w:t>104</w:t>
        </w:r>
        <w:r>
          <w:rPr>
            <w:webHidden/>
          </w:rPr>
          <w:fldChar w:fldCharType="end"/>
        </w:r>
      </w:hyperlink>
    </w:p>
    <w:p w:rsidR="00783CEC" w:rsidRDefault="00783CEC">
      <w:pPr>
        <w:pStyle w:val="TDC1"/>
        <w:tabs>
          <w:tab w:val="right" w:leader="dot" w:pos="9962"/>
        </w:tabs>
        <w:rPr>
          <w:rFonts w:eastAsiaTheme="minorEastAsia"/>
          <w:b w:val="0"/>
          <w:bCs w:val="0"/>
          <w:caps w:val="0"/>
          <w:sz w:val="22"/>
          <w:szCs w:val="22"/>
          <w:lang w:eastAsia="es-MX"/>
        </w:rPr>
      </w:pPr>
      <w:hyperlink w:anchor="_Toc463034146" w:history="1">
        <w:r w:rsidRPr="00081DAD">
          <w:rPr>
            <w:rStyle w:val="Hipervnculo"/>
            <w:rFonts w:cs="Arial"/>
            <w:lang w:val="es-ES"/>
          </w:rPr>
          <w:t>ANEXO 9 MODELO DE CONVENIO DE PARTICIPACIÓN CONJUNTA</w:t>
        </w:r>
        <w:r>
          <w:rPr>
            <w:webHidden/>
          </w:rPr>
          <w:tab/>
        </w:r>
        <w:r>
          <w:rPr>
            <w:webHidden/>
          </w:rPr>
          <w:fldChar w:fldCharType="begin"/>
        </w:r>
        <w:r>
          <w:rPr>
            <w:webHidden/>
          </w:rPr>
          <w:instrText xml:space="preserve"> PAGEREF _Toc463034146 \h </w:instrText>
        </w:r>
        <w:r>
          <w:rPr>
            <w:webHidden/>
          </w:rPr>
        </w:r>
        <w:r>
          <w:rPr>
            <w:webHidden/>
          </w:rPr>
          <w:fldChar w:fldCharType="separate"/>
        </w:r>
        <w:r>
          <w:rPr>
            <w:webHidden/>
          </w:rPr>
          <w:t>106</w:t>
        </w:r>
        <w:r>
          <w:rPr>
            <w:webHidden/>
          </w:rPr>
          <w:fldChar w:fldCharType="end"/>
        </w:r>
      </w:hyperlink>
    </w:p>
    <w:p w:rsidR="00783CEC" w:rsidRDefault="00783CEC">
      <w:pPr>
        <w:pStyle w:val="TDC1"/>
        <w:tabs>
          <w:tab w:val="right" w:leader="dot" w:pos="9962"/>
        </w:tabs>
        <w:rPr>
          <w:rFonts w:eastAsiaTheme="minorEastAsia"/>
          <w:b w:val="0"/>
          <w:bCs w:val="0"/>
          <w:caps w:val="0"/>
          <w:sz w:val="22"/>
          <w:szCs w:val="22"/>
          <w:lang w:eastAsia="es-MX"/>
        </w:rPr>
      </w:pPr>
      <w:hyperlink w:anchor="_Toc463034147" w:history="1">
        <w:r w:rsidRPr="00081DAD">
          <w:rPr>
            <w:rStyle w:val="Hipervnculo"/>
            <w:rFonts w:cs="Arial"/>
          </w:rPr>
          <w:t xml:space="preserve">ANEXO 10 </w:t>
        </w:r>
        <w:r w:rsidRPr="00081DAD">
          <w:rPr>
            <w:rStyle w:val="Hipervnculo"/>
            <w:rFonts w:cs="Arial"/>
            <w:lang w:val="pt-BR"/>
          </w:rPr>
          <w:t>PROPOSICIÓN  TECNICA</w:t>
        </w:r>
        <w:r>
          <w:rPr>
            <w:webHidden/>
          </w:rPr>
          <w:tab/>
        </w:r>
        <w:r>
          <w:rPr>
            <w:webHidden/>
          </w:rPr>
          <w:fldChar w:fldCharType="begin"/>
        </w:r>
        <w:r>
          <w:rPr>
            <w:webHidden/>
          </w:rPr>
          <w:instrText xml:space="preserve"> PAGEREF _Toc463034147 \h </w:instrText>
        </w:r>
        <w:r>
          <w:rPr>
            <w:webHidden/>
          </w:rPr>
        </w:r>
        <w:r>
          <w:rPr>
            <w:webHidden/>
          </w:rPr>
          <w:fldChar w:fldCharType="separate"/>
        </w:r>
        <w:r>
          <w:rPr>
            <w:webHidden/>
          </w:rPr>
          <w:t>110</w:t>
        </w:r>
        <w:r>
          <w:rPr>
            <w:webHidden/>
          </w:rPr>
          <w:fldChar w:fldCharType="end"/>
        </w:r>
      </w:hyperlink>
    </w:p>
    <w:p w:rsidR="00783CEC" w:rsidRDefault="00783CEC">
      <w:pPr>
        <w:pStyle w:val="TDC1"/>
        <w:tabs>
          <w:tab w:val="right" w:leader="dot" w:pos="9962"/>
        </w:tabs>
        <w:rPr>
          <w:rFonts w:eastAsiaTheme="minorEastAsia"/>
          <w:b w:val="0"/>
          <w:bCs w:val="0"/>
          <w:caps w:val="0"/>
          <w:sz w:val="22"/>
          <w:szCs w:val="22"/>
          <w:lang w:eastAsia="es-MX"/>
        </w:rPr>
      </w:pPr>
      <w:hyperlink w:anchor="_Toc463034148" w:history="1">
        <w:r w:rsidRPr="00081DAD">
          <w:rPr>
            <w:rStyle w:val="Hipervnculo"/>
            <w:rFonts w:ascii="Arial" w:hAnsi="Arial" w:cs="Arial"/>
          </w:rPr>
          <w:t xml:space="preserve">ANEXO 11 </w:t>
        </w:r>
        <w:r w:rsidRPr="00081DAD">
          <w:rPr>
            <w:rStyle w:val="Hipervnculo"/>
            <w:rFonts w:ascii="Arial" w:hAnsi="Arial" w:cs="Arial"/>
            <w:lang w:val="pt-BR"/>
          </w:rPr>
          <w:t>PROPUESTA ECONÓMICA</w:t>
        </w:r>
        <w:r>
          <w:rPr>
            <w:webHidden/>
          </w:rPr>
          <w:tab/>
        </w:r>
        <w:r>
          <w:rPr>
            <w:webHidden/>
          </w:rPr>
          <w:fldChar w:fldCharType="begin"/>
        </w:r>
        <w:r>
          <w:rPr>
            <w:webHidden/>
          </w:rPr>
          <w:instrText xml:space="preserve"> PAGEREF _Toc463034148 \h </w:instrText>
        </w:r>
        <w:r>
          <w:rPr>
            <w:webHidden/>
          </w:rPr>
        </w:r>
        <w:r>
          <w:rPr>
            <w:webHidden/>
          </w:rPr>
          <w:fldChar w:fldCharType="separate"/>
        </w:r>
        <w:r>
          <w:rPr>
            <w:webHidden/>
          </w:rPr>
          <w:t>112</w:t>
        </w:r>
        <w:r>
          <w:rPr>
            <w:webHidden/>
          </w:rPr>
          <w:fldChar w:fldCharType="end"/>
        </w:r>
      </w:hyperlink>
    </w:p>
    <w:p w:rsidR="00783CEC" w:rsidRDefault="00783CEC">
      <w:pPr>
        <w:pStyle w:val="TDC1"/>
        <w:tabs>
          <w:tab w:val="right" w:leader="dot" w:pos="9962"/>
        </w:tabs>
        <w:rPr>
          <w:rFonts w:eastAsiaTheme="minorEastAsia"/>
          <w:b w:val="0"/>
          <w:bCs w:val="0"/>
          <w:caps w:val="0"/>
          <w:sz w:val="22"/>
          <w:szCs w:val="22"/>
          <w:lang w:eastAsia="es-MX"/>
        </w:rPr>
      </w:pPr>
      <w:hyperlink w:anchor="_Toc463034149" w:history="1">
        <w:r w:rsidRPr="00081DAD">
          <w:rPr>
            <w:rStyle w:val="Hipervnculo"/>
            <w:rFonts w:cs="Arial"/>
          </w:rPr>
          <w:t xml:space="preserve">ANEXO 12 </w:t>
        </w:r>
        <w:r w:rsidRPr="00081DAD">
          <w:rPr>
            <w:rStyle w:val="Hipervnculo"/>
            <w:rFonts w:cs="Arial"/>
            <w:lang w:val="es-ES"/>
          </w:rPr>
          <w:t>FORMATO DE CARTA RESPALDO DEL FABRICANTE A LA PROPOSICIÓN TÉCNICA</w:t>
        </w:r>
        <w:r>
          <w:rPr>
            <w:webHidden/>
          </w:rPr>
          <w:tab/>
        </w:r>
        <w:r>
          <w:rPr>
            <w:webHidden/>
          </w:rPr>
          <w:fldChar w:fldCharType="begin"/>
        </w:r>
        <w:r>
          <w:rPr>
            <w:webHidden/>
          </w:rPr>
          <w:instrText xml:space="preserve"> PAGEREF _Toc463034149 \h </w:instrText>
        </w:r>
        <w:r>
          <w:rPr>
            <w:webHidden/>
          </w:rPr>
        </w:r>
        <w:r>
          <w:rPr>
            <w:webHidden/>
          </w:rPr>
          <w:fldChar w:fldCharType="separate"/>
        </w:r>
        <w:r>
          <w:rPr>
            <w:webHidden/>
          </w:rPr>
          <w:t>114</w:t>
        </w:r>
        <w:r>
          <w:rPr>
            <w:webHidden/>
          </w:rPr>
          <w:fldChar w:fldCharType="end"/>
        </w:r>
      </w:hyperlink>
    </w:p>
    <w:p w:rsidR="00783CEC" w:rsidRDefault="00783CEC">
      <w:pPr>
        <w:pStyle w:val="TDC1"/>
        <w:tabs>
          <w:tab w:val="right" w:leader="dot" w:pos="9962"/>
        </w:tabs>
        <w:rPr>
          <w:rFonts w:eastAsiaTheme="minorEastAsia"/>
          <w:b w:val="0"/>
          <w:bCs w:val="0"/>
          <w:caps w:val="0"/>
          <w:sz w:val="22"/>
          <w:szCs w:val="22"/>
          <w:lang w:eastAsia="es-MX"/>
        </w:rPr>
      </w:pPr>
      <w:hyperlink w:anchor="_Toc463034150" w:history="1">
        <w:r w:rsidRPr="00081DAD">
          <w:rPr>
            <w:rStyle w:val="Hipervnculo"/>
            <w:rFonts w:cs="Arial"/>
          </w:rPr>
          <w:t xml:space="preserve">ANEXO 13 </w:t>
        </w:r>
        <w:r w:rsidRPr="00081DAD">
          <w:rPr>
            <w:rStyle w:val="Hipervnculo"/>
            <w:rFonts w:cs="Arial"/>
            <w:lang w:val="es-ES"/>
          </w:rPr>
          <w:t>INFORMACION RESERVADA Y CONFIDENCIAL</w:t>
        </w:r>
        <w:r>
          <w:rPr>
            <w:webHidden/>
          </w:rPr>
          <w:tab/>
        </w:r>
        <w:r>
          <w:rPr>
            <w:webHidden/>
          </w:rPr>
          <w:fldChar w:fldCharType="begin"/>
        </w:r>
        <w:r>
          <w:rPr>
            <w:webHidden/>
          </w:rPr>
          <w:instrText xml:space="preserve"> PAGEREF _Toc463034150 \h </w:instrText>
        </w:r>
        <w:r>
          <w:rPr>
            <w:webHidden/>
          </w:rPr>
        </w:r>
        <w:r>
          <w:rPr>
            <w:webHidden/>
          </w:rPr>
          <w:fldChar w:fldCharType="separate"/>
        </w:r>
        <w:r>
          <w:rPr>
            <w:webHidden/>
          </w:rPr>
          <w:t>115</w:t>
        </w:r>
        <w:r>
          <w:rPr>
            <w:webHidden/>
          </w:rPr>
          <w:fldChar w:fldCharType="end"/>
        </w:r>
      </w:hyperlink>
    </w:p>
    <w:p w:rsidR="00783CEC" w:rsidRDefault="00783CEC">
      <w:pPr>
        <w:pStyle w:val="TDC1"/>
        <w:tabs>
          <w:tab w:val="right" w:leader="dot" w:pos="9962"/>
        </w:tabs>
        <w:rPr>
          <w:rFonts w:eastAsiaTheme="minorEastAsia"/>
          <w:b w:val="0"/>
          <w:bCs w:val="0"/>
          <w:caps w:val="0"/>
          <w:sz w:val="22"/>
          <w:szCs w:val="22"/>
          <w:lang w:eastAsia="es-MX"/>
        </w:rPr>
      </w:pPr>
      <w:hyperlink w:anchor="_Toc463034151" w:history="1">
        <w:r w:rsidRPr="00081DAD">
          <w:rPr>
            <w:rStyle w:val="Hipervnculo"/>
            <w:rFonts w:cs="Arial"/>
          </w:rPr>
          <w:t>ANEXO 14 NOTA OCDE</w:t>
        </w:r>
        <w:r>
          <w:rPr>
            <w:webHidden/>
          </w:rPr>
          <w:tab/>
        </w:r>
        <w:r>
          <w:rPr>
            <w:webHidden/>
          </w:rPr>
          <w:fldChar w:fldCharType="begin"/>
        </w:r>
        <w:r>
          <w:rPr>
            <w:webHidden/>
          </w:rPr>
          <w:instrText xml:space="preserve"> PAGEREF _Toc463034151 \h </w:instrText>
        </w:r>
        <w:r>
          <w:rPr>
            <w:webHidden/>
          </w:rPr>
        </w:r>
        <w:r>
          <w:rPr>
            <w:webHidden/>
          </w:rPr>
          <w:fldChar w:fldCharType="separate"/>
        </w:r>
        <w:r>
          <w:rPr>
            <w:webHidden/>
          </w:rPr>
          <w:t>116</w:t>
        </w:r>
        <w:r>
          <w:rPr>
            <w:webHidden/>
          </w:rPr>
          <w:fldChar w:fldCharType="end"/>
        </w:r>
      </w:hyperlink>
    </w:p>
    <w:p w:rsidR="00783CEC" w:rsidRDefault="00783CEC">
      <w:pPr>
        <w:pStyle w:val="TDC1"/>
        <w:tabs>
          <w:tab w:val="right" w:leader="dot" w:pos="9962"/>
        </w:tabs>
        <w:rPr>
          <w:rFonts w:eastAsiaTheme="minorEastAsia"/>
          <w:b w:val="0"/>
          <w:bCs w:val="0"/>
          <w:caps w:val="0"/>
          <w:sz w:val="22"/>
          <w:szCs w:val="22"/>
          <w:lang w:eastAsia="es-MX"/>
        </w:rPr>
      </w:pPr>
      <w:hyperlink w:anchor="_Toc463034152" w:history="1">
        <w:r w:rsidRPr="00081DAD">
          <w:rPr>
            <w:rStyle w:val="Hipervnculo"/>
            <w:rFonts w:cs="Arial"/>
          </w:rPr>
          <w:t>ANEXO 15 MODELO DE CONTRATO</w:t>
        </w:r>
        <w:r>
          <w:rPr>
            <w:webHidden/>
          </w:rPr>
          <w:tab/>
        </w:r>
        <w:r>
          <w:rPr>
            <w:webHidden/>
          </w:rPr>
          <w:fldChar w:fldCharType="begin"/>
        </w:r>
        <w:r>
          <w:rPr>
            <w:webHidden/>
          </w:rPr>
          <w:instrText xml:space="preserve"> PAGEREF _Toc463034152 \h </w:instrText>
        </w:r>
        <w:r>
          <w:rPr>
            <w:webHidden/>
          </w:rPr>
        </w:r>
        <w:r>
          <w:rPr>
            <w:webHidden/>
          </w:rPr>
          <w:fldChar w:fldCharType="separate"/>
        </w:r>
        <w:r>
          <w:rPr>
            <w:webHidden/>
          </w:rPr>
          <w:t>119</w:t>
        </w:r>
        <w:r>
          <w:rPr>
            <w:webHidden/>
          </w:rPr>
          <w:fldChar w:fldCharType="end"/>
        </w:r>
      </w:hyperlink>
    </w:p>
    <w:p w:rsidR="00783CEC" w:rsidRDefault="00783CEC">
      <w:pPr>
        <w:pStyle w:val="TDC1"/>
        <w:tabs>
          <w:tab w:val="right" w:leader="dot" w:pos="9962"/>
        </w:tabs>
        <w:rPr>
          <w:rFonts w:eastAsiaTheme="minorEastAsia"/>
          <w:b w:val="0"/>
          <w:bCs w:val="0"/>
          <w:caps w:val="0"/>
          <w:sz w:val="22"/>
          <w:szCs w:val="22"/>
          <w:lang w:eastAsia="es-MX"/>
        </w:rPr>
      </w:pPr>
      <w:hyperlink w:anchor="_Toc463034153" w:history="1">
        <w:r w:rsidRPr="00081DAD">
          <w:rPr>
            <w:rStyle w:val="Hipervnculo"/>
            <w:rFonts w:cs="Arial"/>
          </w:rPr>
          <w:t xml:space="preserve">ANEXO 16  </w:t>
        </w:r>
        <w:r w:rsidRPr="00081DAD">
          <w:rPr>
            <w:rStyle w:val="Hipervnculo"/>
            <w:rFonts w:cs="Arial"/>
            <w:lang w:val="es-ES"/>
          </w:rPr>
          <w:t>MODELO DE FIANZA</w:t>
        </w:r>
        <w:r>
          <w:rPr>
            <w:webHidden/>
          </w:rPr>
          <w:tab/>
        </w:r>
        <w:r>
          <w:rPr>
            <w:webHidden/>
          </w:rPr>
          <w:fldChar w:fldCharType="begin"/>
        </w:r>
        <w:r>
          <w:rPr>
            <w:webHidden/>
          </w:rPr>
          <w:instrText xml:space="preserve"> PAGEREF _Toc463034153 \h </w:instrText>
        </w:r>
        <w:r>
          <w:rPr>
            <w:webHidden/>
          </w:rPr>
        </w:r>
        <w:r>
          <w:rPr>
            <w:webHidden/>
          </w:rPr>
          <w:fldChar w:fldCharType="separate"/>
        </w:r>
        <w:r>
          <w:rPr>
            <w:webHidden/>
          </w:rPr>
          <w:t>121</w:t>
        </w:r>
        <w:r>
          <w:rPr>
            <w:webHidden/>
          </w:rPr>
          <w:fldChar w:fldCharType="end"/>
        </w:r>
      </w:hyperlink>
    </w:p>
    <w:p w:rsidR="00783CEC" w:rsidRDefault="00783CEC">
      <w:pPr>
        <w:pStyle w:val="TDC1"/>
        <w:tabs>
          <w:tab w:val="right" w:leader="dot" w:pos="9962"/>
        </w:tabs>
        <w:rPr>
          <w:rFonts w:eastAsiaTheme="minorEastAsia"/>
          <w:b w:val="0"/>
          <w:bCs w:val="0"/>
          <w:caps w:val="0"/>
          <w:sz w:val="22"/>
          <w:szCs w:val="22"/>
          <w:lang w:eastAsia="es-MX"/>
        </w:rPr>
      </w:pPr>
      <w:hyperlink w:anchor="_Toc463034154" w:history="1">
        <w:r w:rsidRPr="00081DAD">
          <w:rPr>
            <w:rStyle w:val="Hipervnculo"/>
            <w:rFonts w:cs="Arial"/>
          </w:rPr>
          <w:t xml:space="preserve">ANEXO 17 </w:t>
        </w:r>
        <w:r w:rsidRPr="00081DAD">
          <w:rPr>
            <w:rStyle w:val="Hipervnculo"/>
            <w:rFonts w:cs="Arial"/>
            <w:lang w:val="es-ES"/>
          </w:rPr>
          <w:t>RELACIÓN DE ENTREGA DE DOCUMENTACIÓN</w:t>
        </w:r>
        <w:r>
          <w:rPr>
            <w:webHidden/>
          </w:rPr>
          <w:tab/>
        </w:r>
        <w:r>
          <w:rPr>
            <w:webHidden/>
          </w:rPr>
          <w:fldChar w:fldCharType="begin"/>
        </w:r>
        <w:r>
          <w:rPr>
            <w:webHidden/>
          </w:rPr>
          <w:instrText xml:space="preserve"> PAGEREF _Toc463034154 \h </w:instrText>
        </w:r>
        <w:r>
          <w:rPr>
            <w:webHidden/>
          </w:rPr>
        </w:r>
        <w:r>
          <w:rPr>
            <w:webHidden/>
          </w:rPr>
          <w:fldChar w:fldCharType="separate"/>
        </w:r>
        <w:r>
          <w:rPr>
            <w:webHidden/>
          </w:rPr>
          <w:t>122</w:t>
        </w:r>
        <w:r>
          <w:rPr>
            <w:webHidden/>
          </w:rPr>
          <w:fldChar w:fldCharType="end"/>
        </w:r>
      </w:hyperlink>
    </w:p>
    <w:p w:rsidR="00102971" w:rsidRDefault="00DD03BF" w:rsidP="00102971">
      <w:pPr>
        <w:pStyle w:val="TDC2"/>
        <w:tabs>
          <w:tab w:val="right" w:leader="dot" w:pos="9487"/>
        </w:tabs>
        <w:spacing w:line="240" w:lineRule="auto"/>
        <w:ind w:left="0"/>
        <w:rPr>
          <w:rFonts w:ascii="Arial" w:hAnsi="Arial" w:cs="Arial"/>
          <w:bCs/>
          <w:caps/>
        </w:rPr>
      </w:pPr>
      <w:r w:rsidRPr="00261871">
        <w:rPr>
          <w:rFonts w:ascii="Arial" w:hAnsi="Arial" w:cs="Arial"/>
          <w:bCs/>
          <w:caps/>
        </w:rPr>
        <w:fldChar w:fldCharType="end"/>
      </w:r>
    </w:p>
    <w:p w:rsidR="00102971" w:rsidRDefault="00102971">
      <w:pPr>
        <w:rPr>
          <w:rFonts w:ascii="Arial" w:hAnsi="Arial" w:cs="Arial"/>
          <w:bCs/>
          <w:caps/>
          <w:smallCaps/>
          <w:sz w:val="20"/>
          <w:szCs w:val="20"/>
        </w:rPr>
      </w:pPr>
      <w:r>
        <w:rPr>
          <w:rFonts w:ascii="Arial" w:hAnsi="Arial" w:cs="Arial"/>
          <w:bCs/>
          <w:caps/>
        </w:rPr>
        <w:br w:type="page"/>
      </w:r>
    </w:p>
    <w:p w:rsidR="00E43227" w:rsidRPr="003201FE" w:rsidRDefault="00E43227" w:rsidP="00E43227">
      <w:pPr>
        <w:pStyle w:val="Ttulo1"/>
        <w:numPr>
          <w:ilvl w:val="0"/>
          <w:numId w:val="0"/>
        </w:numPr>
        <w:spacing w:before="0" w:after="0"/>
        <w:ind w:left="360"/>
        <w:jc w:val="center"/>
        <w:rPr>
          <w:rFonts w:cs="Arial"/>
          <w:bCs w:val="0"/>
          <w:noProof w:val="0"/>
          <w:sz w:val="20"/>
          <w:szCs w:val="20"/>
          <w:lang w:val="es-ES"/>
        </w:rPr>
      </w:pPr>
      <w:bookmarkStart w:id="0" w:name="_Toc463034058"/>
      <w:r w:rsidRPr="003201FE">
        <w:rPr>
          <w:rFonts w:cs="Arial"/>
          <w:bCs w:val="0"/>
          <w:noProof w:val="0"/>
          <w:sz w:val="20"/>
          <w:szCs w:val="20"/>
          <w:lang w:val="es-ES"/>
        </w:rPr>
        <w:lastRenderedPageBreak/>
        <w:t>GLOSARIO DE TÉRMINOS.</w:t>
      </w:r>
      <w:bookmarkEnd w:id="0"/>
    </w:p>
    <w:p w:rsidR="00E43227" w:rsidRPr="00381086" w:rsidRDefault="00E43227" w:rsidP="00E43227">
      <w:pPr>
        <w:spacing w:after="0" w:line="240" w:lineRule="auto"/>
        <w:jc w:val="center"/>
        <w:rPr>
          <w:rFonts w:ascii="Arial" w:hAnsi="Arial" w:cs="Arial"/>
          <w:b/>
          <w:noProof w:val="0"/>
          <w:sz w:val="20"/>
          <w:szCs w:val="20"/>
          <w:lang w:val="es-ES" w:eastAsia="es-MX"/>
        </w:rPr>
      </w:pPr>
    </w:p>
    <w:p w:rsidR="00E43227" w:rsidRPr="00381086" w:rsidRDefault="00E43227" w:rsidP="00E43227">
      <w:pPr>
        <w:suppressAutoHyphens/>
        <w:spacing w:after="0" w:line="240" w:lineRule="auto"/>
        <w:rPr>
          <w:rFonts w:ascii="Arial" w:eastAsia="Times New Roman" w:hAnsi="Arial" w:cs="Arial"/>
          <w:b/>
          <w:noProof w:val="0"/>
          <w:sz w:val="20"/>
          <w:szCs w:val="20"/>
          <w:lang w:val="es-ES" w:eastAsia="ar-SA"/>
        </w:rPr>
      </w:pPr>
      <w:r w:rsidRPr="00381086">
        <w:rPr>
          <w:rFonts w:ascii="Arial" w:eastAsia="Times New Roman" w:hAnsi="Arial" w:cs="Arial"/>
          <w:b/>
          <w:noProof w:val="0"/>
          <w:sz w:val="20"/>
          <w:szCs w:val="20"/>
          <w:lang w:val="es-ES" w:eastAsia="ar-SA"/>
        </w:rPr>
        <w:t>Para efectos de ésta Convocatoria, se entenderá por:</w:t>
      </w:r>
    </w:p>
    <w:p w:rsidR="00E43227" w:rsidRPr="00381086" w:rsidRDefault="00E43227" w:rsidP="00E43227">
      <w:pPr>
        <w:suppressAutoHyphens/>
        <w:spacing w:after="0" w:line="240" w:lineRule="auto"/>
        <w:rPr>
          <w:rFonts w:ascii="Arial" w:eastAsia="Times New Roman" w:hAnsi="Arial" w:cs="Arial"/>
          <w:b/>
          <w:noProof w:val="0"/>
          <w:sz w:val="20"/>
          <w:szCs w:val="20"/>
          <w:lang w:val="es-ES" w:eastAsia="ar-SA"/>
        </w:rPr>
      </w:pPr>
    </w:p>
    <w:p w:rsidR="00E43227" w:rsidRPr="00381086" w:rsidRDefault="00E43227" w:rsidP="00E43227">
      <w:pPr>
        <w:numPr>
          <w:ilvl w:val="0"/>
          <w:numId w:val="27"/>
        </w:numPr>
        <w:tabs>
          <w:tab w:val="left" w:pos="616"/>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 xml:space="preserve"> Administrador del Contrato:</w:t>
      </w:r>
      <w:r w:rsidRPr="00381086">
        <w:rPr>
          <w:rFonts w:ascii="Arial" w:eastAsia="Times New Roman" w:hAnsi="Arial" w:cs="Arial"/>
          <w:noProof w:val="0"/>
          <w:sz w:val="20"/>
          <w:szCs w:val="20"/>
          <w:lang w:val="es-ES" w:eastAsia="ar-SA"/>
        </w:rPr>
        <w:t xml:space="preserve"> S</w:t>
      </w:r>
      <w:bookmarkStart w:id="1" w:name="_GoBack"/>
      <w:bookmarkEnd w:id="1"/>
      <w:r w:rsidRPr="00381086">
        <w:rPr>
          <w:rFonts w:ascii="Arial" w:eastAsia="Times New Roman" w:hAnsi="Arial" w:cs="Arial"/>
          <w:noProof w:val="0"/>
          <w:sz w:val="20"/>
          <w:szCs w:val="20"/>
          <w:lang w:val="es-ES" w:eastAsia="ar-SA"/>
        </w:rPr>
        <w:t>ervidor(es) público(s) en quien recae la responsabilidad de dar seguimiento al cumplimiento de las obligaciones establecidas en el contrato.</w:t>
      </w:r>
    </w:p>
    <w:p w:rsidR="00E43227" w:rsidRPr="00381086" w:rsidRDefault="00E43227" w:rsidP="00E43227">
      <w:pPr>
        <w:tabs>
          <w:tab w:val="left" w:pos="-284"/>
          <w:tab w:val="num" w:pos="284"/>
          <w:tab w:val="left" w:pos="9498"/>
          <w:tab w:val="left" w:pos="10164"/>
          <w:tab w:val="left" w:pos="10884"/>
          <w:tab w:val="left" w:pos="11604"/>
          <w:tab w:val="left" w:pos="12324"/>
          <w:tab w:val="left" w:pos="13044"/>
          <w:tab w:val="left" w:pos="13764"/>
          <w:tab w:val="left" w:pos="14484"/>
        </w:tabs>
        <w:overflowPunct w:val="0"/>
        <w:autoSpaceDE w:val="0"/>
        <w:spacing w:after="0" w:line="240" w:lineRule="auto"/>
        <w:ind w:left="142" w:right="51"/>
        <w:jc w:val="both"/>
        <w:textAlignment w:val="baseline"/>
        <w:rPr>
          <w:rFonts w:ascii="Arial" w:eastAsia="Times New Roman" w:hAnsi="Arial" w:cs="Arial"/>
          <w:iCs/>
          <w:noProof w:val="0"/>
          <w:sz w:val="20"/>
          <w:szCs w:val="20"/>
          <w:lang w:val="es-ES" w:eastAsia="ar-SA"/>
        </w:rPr>
      </w:pPr>
    </w:p>
    <w:p w:rsidR="00E43227" w:rsidRPr="00381086" w:rsidRDefault="00E43227" w:rsidP="00E43227">
      <w:pPr>
        <w:numPr>
          <w:ilvl w:val="0"/>
          <w:numId w:val="27"/>
        </w:numPr>
        <w:tabs>
          <w:tab w:val="left" w:pos="616"/>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iCs/>
          <w:noProof w:val="0"/>
          <w:sz w:val="20"/>
          <w:szCs w:val="20"/>
          <w:lang w:val="es-ES" w:eastAsia="ar-SA"/>
        </w:rPr>
      </w:pPr>
      <w:r w:rsidRPr="00381086">
        <w:rPr>
          <w:rFonts w:ascii="Arial" w:eastAsia="Times New Roman" w:hAnsi="Arial" w:cs="Arial"/>
          <w:b/>
          <w:iCs/>
          <w:noProof w:val="0"/>
          <w:sz w:val="20"/>
          <w:szCs w:val="20"/>
          <w:lang w:val="es-ES" w:eastAsia="ar-SA"/>
        </w:rPr>
        <w:t xml:space="preserve"> ALSC:</w:t>
      </w:r>
      <w:r w:rsidRPr="00381086">
        <w:rPr>
          <w:rFonts w:ascii="Arial" w:eastAsia="Times New Roman" w:hAnsi="Arial" w:cs="Arial"/>
          <w:iCs/>
          <w:noProof w:val="0"/>
          <w:sz w:val="20"/>
          <w:szCs w:val="20"/>
          <w:lang w:val="es-ES" w:eastAsia="ar-SA"/>
        </w:rPr>
        <w:t xml:space="preserve"> Administración Local de Servicios al Contribuyente.</w:t>
      </w:r>
    </w:p>
    <w:p w:rsidR="00E43227" w:rsidRPr="00B62CC7" w:rsidRDefault="00E43227" w:rsidP="00E43227">
      <w:pPr>
        <w:tabs>
          <w:tab w:val="num" w:pos="284"/>
        </w:tabs>
        <w:suppressAutoHyphens/>
        <w:spacing w:after="0" w:line="240" w:lineRule="auto"/>
        <w:ind w:left="142"/>
        <w:rPr>
          <w:rFonts w:ascii="Arial" w:eastAsia="Times New Roman" w:hAnsi="Arial" w:cs="Arial"/>
          <w:iCs/>
          <w:noProof w:val="0"/>
          <w:sz w:val="16"/>
          <w:szCs w:val="16"/>
          <w:lang w:val="es-ES" w:eastAsia="ar-SA"/>
        </w:rPr>
      </w:pPr>
    </w:p>
    <w:p w:rsidR="00E43227" w:rsidRDefault="00E43227" w:rsidP="0024353F">
      <w:pPr>
        <w:numPr>
          <w:ilvl w:val="0"/>
          <w:numId w:val="27"/>
        </w:numPr>
        <w:tabs>
          <w:tab w:val="left" w:pos="616"/>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iCs/>
          <w:noProof w:val="0"/>
          <w:sz w:val="20"/>
          <w:szCs w:val="20"/>
          <w:lang w:val="es-ES" w:eastAsia="ar-SA"/>
        </w:rPr>
      </w:pPr>
      <w:r w:rsidRPr="00381086">
        <w:rPr>
          <w:rFonts w:ascii="Arial" w:eastAsia="Times New Roman" w:hAnsi="Arial" w:cs="Arial"/>
          <w:b/>
          <w:iCs/>
          <w:noProof w:val="0"/>
          <w:sz w:val="20"/>
          <w:szCs w:val="20"/>
          <w:lang w:val="es-ES" w:eastAsia="ar-SA"/>
        </w:rPr>
        <w:t xml:space="preserve"> Área contratante: </w:t>
      </w:r>
      <w:r w:rsidR="0024353F" w:rsidRPr="00381086">
        <w:rPr>
          <w:rFonts w:ascii="Arial" w:eastAsia="Times New Roman" w:hAnsi="Arial" w:cs="Arial"/>
          <w:iCs/>
          <w:noProof w:val="0"/>
          <w:sz w:val="20"/>
          <w:szCs w:val="20"/>
          <w:lang w:val="es-ES" w:eastAsia="ar-SA"/>
        </w:rPr>
        <w:t xml:space="preserve">La Coordinación Técnica de Bienes y Servicios, por conducto de la División de Bienes Terapéuticos. </w:t>
      </w:r>
    </w:p>
    <w:p w:rsidR="0024353F" w:rsidRDefault="0024353F" w:rsidP="0024353F">
      <w:pPr>
        <w:pStyle w:val="Prrafodelista"/>
        <w:rPr>
          <w:rFonts w:ascii="Arial" w:hAnsi="Arial" w:cs="Arial"/>
          <w:iCs/>
          <w:noProof w:val="0"/>
          <w:sz w:val="20"/>
          <w:szCs w:val="20"/>
          <w:lang w:eastAsia="ar-SA"/>
        </w:rPr>
      </w:pPr>
    </w:p>
    <w:p w:rsidR="0024353F" w:rsidRPr="0024353F" w:rsidRDefault="0024353F" w:rsidP="0024353F">
      <w:pPr>
        <w:numPr>
          <w:ilvl w:val="0"/>
          <w:numId w:val="27"/>
        </w:numPr>
        <w:tabs>
          <w:tab w:val="left" w:pos="616"/>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iCs/>
          <w:noProof w:val="0"/>
          <w:sz w:val="20"/>
          <w:szCs w:val="20"/>
          <w:lang w:val="es-ES" w:eastAsia="ar-SA"/>
        </w:rPr>
      </w:pPr>
      <w:r w:rsidRPr="0024353F">
        <w:rPr>
          <w:rFonts w:ascii="Arial" w:eastAsia="Times New Roman" w:hAnsi="Arial" w:cs="Arial"/>
          <w:b/>
          <w:iCs/>
          <w:noProof w:val="0"/>
          <w:sz w:val="20"/>
          <w:szCs w:val="20"/>
          <w:lang w:val="es-ES" w:eastAsia="ar-SA"/>
        </w:rPr>
        <w:t>Entidad Convocante Responsable:</w:t>
      </w:r>
      <w:r w:rsidRPr="0024353F">
        <w:rPr>
          <w:rFonts w:ascii="Arial" w:eastAsia="Times New Roman" w:hAnsi="Arial" w:cs="Arial"/>
          <w:iCs/>
          <w:noProof w:val="0"/>
          <w:sz w:val="20"/>
          <w:szCs w:val="20"/>
          <w:lang w:val="es-ES" w:eastAsia="ar-SA"/>
        </w:rPr>
        <w:t xml:space="preserve"> Para la presente Convocatoria el IMSS será el que lleve a cabo los procedimientos de contratación consolidados</w:t>
      </w:r>
    </w:p>
    <w:p w:rsidR="00E43227" w:rsidRPr="00381086" w:rsidRDefault="00E43227" w:rsidP="00E43227">
      <w:pPr>
        <w:suppressAutoHyphens/>
        <w:spacing w:after="0" w:line="240" w:lineRule="auto"/>
        <w:ind w:left="708"/>
        <w:rPr>
          <w:rFonts w:ascii="Arial" w:eastAsia="Times New Roman" w:hAnsi="Arial" w:cs="Arial"/>
          <w:iCs/>
          <w:noProof w:val="0"/>
          <w:sz w:val="20"/>
          <w:szCs w:val="20"/>
          <w:lang w:val="es-ES" w:eastAsia="ar-SA"/>
        </w:rPr>
      </w:pPr>
    </w:p>
    <w:p w:rsidR="00E43227" w:rsidRPr="00381086" w:rsidRDefault="00E43227" w:rsidP="00E43227">
      <w:pPr>
        <w:numPr>
          <w:ilvl w:val="0"/>
          <w:numId w:val="27"/>
        </w:numPr>
        <w:tabs>
          <w:tab w:val="left" w:pos="616"/>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iCs/>
          <w:noProof w:val="0"/>
          <w:sz w:val="20"/>
          <w:szCs w:val="20"/>
          <w:lang w:val="es-ES" w:eastAsia="ar-SA"/>
        </w:rPr>
      </w:pPr>
      <w:r w:rsidRPr="00381086">
        <w:rPr>
          <w:rFonts w:ascii="Arial" w:eastAsia="Times New Roman" w:hAnsi="Arial" w:cs="Arial"/>
          <w:b/>
          <w:iCs/>
          <w:noProof w:val="0"/>
          <w:sz w:val="20"/>
          <w:szCs w:val="20"/>
          <w:lang w:val="es-ES" w:eastAsia="ar-SA"/>
        </w:rPr>
        <w:t xml:space="preserve"> Área requirente: </w:t>
      </w:r>
      <w:r w:rsidRPr="00381086">
        <w:rPr>
          <w:rFonts w:ascii="Arial" w:eastAsia="Times New Roman" w:hAnsi="Arial" w:cs="Arial"/>
          <w:iCs/>
          <w:noProof w:val="0"/>
          <w:sz w:val="20"/>
          <w:szCs w:val="20"/>
          <w:lang w:val="es-ES" w:eastAsia="ar-SA"/>
        </w:rPr>
        <w:t>la que en la dependencia o entidad, solicite o requiera formalmente la adquisición o arrendamiento de bienes o la prestación de servicios, o bien aquella que los utilizará;</w:t>
      </w:r>
    </w:p>
    <w:p w:rsidR="00E43227" w:rsidRPr="00381086" w:rsidRDefault="00E43227" w:rsidP="00E43227">
      <w:pPr>
        <w:suppressAutoHyphens/>
        <w:spacing w:after="0" w:line="240" w:lineRule="auto"/>
        <w:ind w:left="708"/>
        <w:rPr>
          <w:rFonts w:ascii="Arial" w:eastAsia="Times New Roman" w:hAnsi="Arial" w:cs="Arial"/>
          <w:iCs/>
          <w:noProof w:val="0"/>
          <w:sz w:val="20"/>
          <w:szCs w:val="20"/>
          <w:lang w:val="es-ES" w:eastAsia="ar-SA"/>
        </w:rPr>
      </w:pPr>
    </w:p>
    <w:p w:rsidR="00E43227" w:rsidRPr="00381086" w:rsidRDefault="00E43227" w:rsidP="00E43227">
      <w:pPr>
        <w:numPr>
          <w:ilvl w:val="0"/>
          <w:numId w:val="27"/>
        </w:numPr>
        <w:tabs>
          <w:tab w:val="left" w:pos="616"/>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iCs/>
          <w:noProof w:val="0"/>
          <w:sz w:val="20"/>
          <w:szCs w:val="20"/>
          <w:lang w:val="es-ES" w:eastAsia="ar-SA"/>
        </w:rPr>
      </w:pPr>
      <w:r w:rsidRPr="00381086">
        <w:rPr>
          <w:rFonts w:ascii="Arial" w:eastAsia="Times New Roman" w:hAnsi="Arial" w:cs="Arial"/>
          <w:b/>
          <w:iCs/>
          <w:noProof w:val="0"/>
          <w:sz w:val="20"/>
          <w:szCs w:val="20"/>
          <w:lang w:val="es-ES" w:eastAsia="ar-SA"/>
        </w:rPr>
        <w:t xml:space="preserve"> Área técnica: </w:t>
      </w:r>
      <w:r w:rsidRPr="00381086">
        <w:rPr>
          <w:rFonts w:ascii="Arial" w:eastAsia="Times New Roman" w:hAnsi="Arial" w:cs="Arial"/>
          <w:iCs/>
          <w:noProof w:val="0"/>
          <w:sz w:val="20"/>
          <w:szCs w:val="20"/>
          <w:lang w:val="es-ES" w:eastAsia="ar-SA"/>
        </w:rPr>
        <w:t>la responsable de elaborar las especificaciones técnicas que se deberán incluir en el procedimiento de contratación, de responder en la Junta de Aclaraciones las preguntas que sobre estos aspectos técnicos realicen los licitantes; así como de coadyuvar en la evaluación de las proposiciones.</w:t>
      </w:r>
    </w:p>
    <w:p w:rsidR="00E43227" w:rsidRPr="00381086" w:rsidRDefault="00E43227" w:rsidP="00E43227">
      <w:pPr>
        <w:suppressAutoHyphens/>
        <w:spacing w:after="0" w:line="240" w:lineRule="auto"/>
        <w:ind w:left="708"/>
        <w:rPr>
          <w:rFonts w:ascii="Arial" w:eastAsia="Times New Roman" w:hAnsi="Arial" w:cs="Arial"/>
          <w:iCs/>
          <w:noProof w:val="0"/>
          <w:sz w:val="20"/>
          <w:szCs w:val="20"/>
          <w:lang w:val="es-ES" w:eastAsia="ar-SA"/>
        </w:rPr>
      </w:pPr>
    </w:p>
    <w:p w:rsidR="00E43227" w:rsidRPr="00381086" w:rsidRDefault="00E43227" w:rsidP="00E43227">
      <w:pPr>
        <w:numPr>
          <w:ilvl w:val="0"/>
          <w:numId w:val="27"/>
        </w:numPr>
        <w:tabs>
          <w:tab w:val="left" w:pos="616"/>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iCs/>
          <w:noProof w:val="0"/>
          <w:sz w:val="20"/>
          <w:szCs w:val="20"/>
          <w:lang w:val="es-ES" w:eastAsia="ar-SA"/>
        </w:rPr>
      </w:pPr>
      <w:r w:rsidRPr="00381086">
        <w:rPr>
          <w:rFonts w:ascii="Arial" w:eastAsia="Times New Roman" w:hAnsi="Arial" w:cs="Arial"/>
          <w:b/>
          <w:noProof w:val="0"/>
          <w:sz w:val="20"/>
          <w:szCs w:val="20"/>
          <w:lang w:val="es-ES" w:eastAsia="ar-SA"/>
        </w:rPr>
        <w:t xml:space="preserve"> Bienes de Consumo: </w:t>
      </w:r>
      <w:r w:rsidRPr="00381086">
        <w:rPr>
          <w:rFonts w:ascii="Arial" w:eastAsia="Times New Roman" w:hAnsi="Arial" w:cs="Arial"/>
          <w:noProof w:val="0"/>
          <w:sz w:val="20"/>
          <w:szCs w:val="20"/>
          <w:lang w:val="es-ES" w:eastAsia="ar-SA"/>
        </w:rPr>
        <w:t>Los que se desgastan o extinguen en su uso primario y por lo tanto no son susceptibles de ser utilizados nuevamente, los cuales para éste procedimiento de contratación se clasifican como Bienes de Uso Terapéutico.</w:t>
      </w:r>
    </w:p>
    <w:p w:rsidR="00E43227" w:rsidRPr="00381086" w:rsidRDefault="00E43227" w:rsidP="00E43227">
      <w:pPr>
        <w:suppressAutoHyphens/>
        <w:spacing w:after="0" w:line="240" w:lineRule="auto"/>
        <w:ind w:left="708"/>
        <w:rPr>
          <w:rFonts w:ascii="Arial" w:eastAsia="Times New Roman" w:hAnsi="Arial" w:cs="Arial"/>
          <w:iCs/>
          <w:noProof w:val="0"/>
          <w:sz w:val="20"/>
          <w:szCs w:val="20"/>
          <w:lang w:val="es-ES" w:eastAsia="ar-SA"/>
        </w:rPr>
      </w:pPr>
    </w:p>
    <w:p w:rsidR="00E43227" w:rsidRPr="00381086" w:rsidRDefault="00E43227" w:rsidP="00E43227">
      <w:pPr>
        <w:numPr>
          <w:ilvl w:val="0"/>
          <w:numId w:val="27"/>
        </w:numPr>
        <w:tabs>
          <w:tab w:val="left" w:pos="616"/>
          <w:tab w:val="left" w:pos="1800"/>
          <w:tab w:val="left" w:pos="2253"/>
          <w:tab w:val="left" w:pos="10398"/>
          <w:tab w:val="left" w:pos="11064"/>
          <w:tab w:val="left" w:pos="11784"/>
          <w:tab w:val="left" w:pos="12504"/>
          <w:tab w:val="left" w:pos="13224"/>
          <w:tab w:val="left" w:pos="13944"/>
          <w:tab w:val="left" w:pos="14664"/>
          <w:tab w:val="left" w:pos="15384"/>
        </w:tabs>
        <w:overflowPunct w:val="0"/>
        <w:autoSpaceDE w:val="0"/>
        <w:spacing w:after="0" w:line="240" w:lineRule="auto"/>
        <w:ind w:right="51"/>
        <w:jc w:val="both"/>
        <w:textAlignment w:val="baseline"/>
        <w:rPr>
          <w:rFonts w:ascii="Arial" w:hAnsi="Arial" w:cs="Arial"/>
          <w:noProof w:val="0"/>
          <w:sz w:val="20"/>
          <w:szCs w:val="20"/>
        </w:rPr>
      </w:pPr>
      <w:r w:rsidRPr="00381086">
        <w:rPr>
          <w:rFonts w:ascii="Arial" w:hAnsi="Arial" w:cs="Arial"/>
          <w:b/>
          <w:noProof w:val="0"/>
          <w:sz w:val="20"/>
          <w:szCs w:val="20"/>
        </w:rPr>
        <w:t>CABCS:</w:t>
      </w:r>
      <w:r w:rsidRPr="00381086">
        <w:rPr>
          <w:rFonts w:ascii="Arial" w:hAnsi="Arial" w:cs="Arial"/>
          <w:noProof w:val="0"/>
          <w:sz w:val="20"/>
          <w:szCs w:val="20"/>
        </w:rPr>
        <w:t xml:space="preserve"> Coordinación de Adquisición de Bienes y Contratación de Servicios.</w:t>
      </w:r>
    </w:p>
    <w:p w:rsidR="00E43227" w:rsidRPr="00381086" w:rsidRDefault="00E43227" w:rsidP="00E43227">
      <w:pPr>
        <w:suppressAutoHyphens/>
        <w:spacing w:after="0" w:line="240" w:lineRule="auto"/>
        <w:ind w:left="708"/>
        <w:rPr>
          <w:rFonts w:ascii="Arial" w:eastAsia="Times New Roman" w:hAnsi="Arial" w:cs="Arial"/>
          <w:iCs/>
          <w:noProof w:val="0"/>
          <w:sz w:val="20"/>
          <w:szCs w:val="20"/>
          <w:lang w:val="es-ES" w:eastAsia="ar-SA"/>
        </w:rPr>
      </w:pPr>
    </w:p>
    <w:p w:rsidR="00E43227" w:rsidRPr="00381086" w:rsidRDefault="00E43227" w:rsidP="00E43227">
      <w:pPr>
        <w:numPr>
          <w:ilvl w:val="0"/>
          <w:numId w:val="27"/>
        </w:numPr>
        <w:tabs>
          <w:tab w:val="left" w:pos="616"/>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iCs/>
          <w:noProof w:val="0"/>
          <w:sz w:val="20"/>
          <w:szCs w:val="20"/>
          <w:lang w:val="es-ES" w:eastAsia="ar-SA"/>
        </w:rPr>
      </w:pPr>
      <w:r w:rsidRPr="00381086">
        <w:rPr>
          <w:rFonts w:ascii="Arial" w:eastAsia="Times New Roman" w:hAnsi="Arial" w:cs="Arial"/>
          <w:b/>
          <w:noProof w:val="0"/>
          <w:sz w:val="20"/>
          <w:szCs w:val="20"/>
          <w:lang w:val="es-ES" w:eastAsia="ar-SA"/>
        </w:rPr>
        <w:t xml:space="preserve"> Canje: </w:t>
      </w:r>
      <w:r w:rsidRPr="00381086">
        <w:rPr>
          <w:rFonts w:ascii="Arial" w:eastAsia="Times New Roman" w:hAnsi="Arial" w:cs="Arial"/>
          <w:noProof w:val="0"/>
          <w:sz w:val="20"/>
          <w:szCs w:val="20"/>
          <w:lang w:val="es-ES" w:eastAsia="ar-SA"/>
        </w:rPr>
        <w:t>Es la obligación que</w:t>
      </w:r>
      <w:r w:rsidR="0024353F">
        <w:rPr>
          <w:rFonts w:ascii="Arial" w:eastAsia="Times New Roman" w:hAnsi="Arial" w:cs="Arial"/>
          <w:noProof w:val="0"/>
          <w:sz w:val="20"/>
          <w:szCs w:val="20"/>
          <w:lang w:val="es-ES" w:eastAsia="ar-SA"/>
        </w:rPr>
        <w:t xml:space="preserve"> contraen los proveedores con lo</w:t>
      </w:r>
      <w:r w:rsidRPr="00381086">
        <w:rPr>
          <w:rFonts w:ascii="Arial" w:eastAsia="Times New Roman" w:hAnsi="Arial" w:cs="Arial"/>
          <w:noProof w:val="0"/>
          <w:sz w:val="20"/>
          <w:szCs w:val="20"/>
          <w:lang w:val="es-ES" w:eastAsia="ar-SA"/>
        </w:rPr>
        <w:t>s ENTES PARTICIPANTES, para cambiar bienes por nuevos del mismo tipo, cuando se presenten en mal estado, con defectos, especificaciones distintas a las establecidas en el contrato o calidad inferior a la propuesta, vicios ocultos o bien, cuando el área usuaria manifieste alguna queja en el sentido de que el uso del bien puede afectar la calidad del servicio, que no pueden ser utilizados.</w:t>
      </w:r>
    </w:p>
    <w:p w:rsidR="00E43227" w:rsidRPr="00381086" w:rsidRDefault="00E43227" w:rsidP="00E43227">
      <w:pPr>
        <w:suppressAutoHyphens/>
        <w:spacing w:after="0" w:line="240" w:lineRule="auto"/>
        <w:ind w:left="708"/>
        <w:rPr>
          <w:rFonts w:ascii="Arial" w:eastAsia="Times New Roman" w:hAnsi="Arial" w:cs="Arial"/>
          <w:iCs/>
          <w:noProof w:val="0"/>
          <w:sz w:val="20"/>
          <w:szCs w:val="20"/>
          <w:lang w:val="es-ES" w:eastAsia="ar-SA"/>
        </w:rPr>
      </w:pPr>
    </w:p>
    <w:p w:rsidR="00E43227" w:rsidRPr="00381086" w:rsidRDefault="00E43227" w:rsidP="00E43227">
      <w:pPr>
        <w:numPr>
          <w:ilvl w:val="0"/>
          <w:numId w:val="27"/>
        </w:numPr>
        <w:tabs>
          <w:tab w:val="left" w:pos="616"/>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iCs/>
          <w:noProof w:val="0"/>
          <w:sz w:val="20"/>
          <w:szCs w:val="20"/>
          <w:lang w:val="es-ES" w:eastAsia="ar-SA"/>
        </w:rPr>
      </w:pPr>
      <w:r w:rsidRPr="00381086">
        <w:rPr>
          <w:rFonts w:ascii="Arial" w:eastAsia="Times New Roman" w:hAnsi="Arial" w:cs="Arial"/>
          <w:b/>
          <w:iCs/>
          <w:noProof w:val="0"/>
          <w:sz w:val="20"/>
          <w:szCs w:val="20"/>
          <w:lang w:val="es-ES" w:eastAsia="ar-SA"/>
        </w:rPr>
        <w:t xml:space="preserve"> CCA:</w:t>
      </w:r>
      <w:r w:rsidRPr="00381086">
        <w:rPr>
          <w:rFonts w:ascii="Arial" w:eastAsia="Times New Roman" w:hAnsi="Arial" w:cs="Arial"/>
          <w:iCs/>
          <w:noProof w:val="0"/>
          <w:sz w:val="20"/>
          <w:szCs w:val="20"/>
          <w:lang w:val="es-ES" w:eastAsia="ar-SA"/>
        </w:rPr>
        <w:t xml:space="preserve"> Coordinación de Control de Abasto.</w:t>
      </w:r>
    </w:p>
    <w:p w:rsidR="00E43227" w:rsidRPr="00381086" w:rsidRDefault="00E43227" w:rsidP="00E43227">
      <w:pPr>
        <w:suppressAutoHyphens/>
        <w:spacing w:after="0" w:line="240" w:lineRule="auto"/>
        <w:ind w:left="708"/>
        <w:rPr>
          <w:rFonts w:ascii="Arial" w:eastAsia="Times New Roman" w:hAnsi="Arial" w:cs="Arial"/>
          <w:iCs/>
          <w:noProof w:val="0"/>
          <w:sz w:val="20"/>
          <w:szCs w:val="20"/>
          <w:lang w:val="es-ES" w:eastAsia="ar-SA"/>
        </w:rPr>
      </w:pPr>
    </w:p>
    <w:p w:rsidR="00E43227" w:rsidRDefault="00E43227" w:rsidP="00E43227">
      <w:pPr>
        <w:numPr>
          <w:ilvl w:val="0"/>
          <w:numId w:val="27"/>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 xml:space="preserve">CCAYAC: </w:t>
      </w:r>
      <w:r w:rsidRPr="00381086">
        <w:rPr>
          <w:rFonts w:ascii="Arial" w:eastAsia="Times New Roman" w:hAnsi="Arial" w:cs="Arial"/>
          <w:noProof w:val="0"/>
          <w:sz w:val="20"/>
          <w:szCs w:val="20"/>
          <w:lang w:val="es-ES" w:eastAsia="ar-SA"/>
        </w:rPr>
        <w:t>Comisión de Control Analítico y Ampliación de Cobertura.</w:t>
      </w:r>
    </w:p>
    <w:p w:rsidR="00E43227" w:rsidRDefault="00E43227" w:rsidP="00E43227">
      <w:pPr>
        <w:pStyle w:val="Prrafodelista"/>
        <w:rPr>
          <w:rFonts w:ascii="Arial" w:hAnsi="Arial" w:cs="Arial"/>
          <w:noProof w:val="0"/>
          <w:sz w:val="20"/>
          <w:szCs w:val="20"/>
          <w:lang w:eastAsia="ar-SA"/>
        </w:rPr>
      </w:pPr>
    </w:p>
    <w:p w:rsidR="00E43227" w:rsidRPr="00833591" w:rsidRDefault="00E43227" w:rsidP="00E43227">
      <w:pPr>
        <w:numPr>
          <w:ilvl w:val="0"/>
          <w:numId w:val="27"/>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833591">
        <w:rPr>
          <w:rFonts w:ascii="Arial" w:eastAsia="Times New Roman" w:hAnsi="Arial" w:cs="Arial"/>
          <w:b/>
          <w:noProof w:val="0"/>
          <w:sz w:val="20"/>
          <w:szCs w:val="20"/>
          <w:lang w:val="es-ES" w:eastAsia="ar-SA"/>
        </w:rPr>
        <w:t>CCINSHAE</w:t>
      </w:r>
      <w:r w:rsidR="00833591">
        <w:rPr>
          <w:rFonts w:ascii="Arial" w:eastAsia="Times New Roman" w:hAnsi="Arial" w:cs="Arial"/>
          <w:b/>
          <w:noProof w:val="0"/>
          <w:sz w:val="20"/>
          <w:szCs w:val="20"/>
          <w:lang w:val="es-ES" w:eastAsia="ar-SA"/>
        </w:rPr>
        <w:t>:</w:t>
      </w:r>
      <w:r w:rsidRPr="00833591">
        <w:rPr>
          <w:rFonts w:ascii="Arial" w:eastAsia="Times New Roman" w:hAnsi="Arial" w:cs="Arial"/>
          <w:noProof w:val="0"/>
          <w:sz w:val="20"/>
          <w:szCs w:val="20"/>
          <w:lang w:val="es-ES" w:eastAsia="ar-SA"/>
        </w:rPr>
        <w:t xml:space="preserve"> </w:t>
      </w:r>
      <w:r w:rsidR="008F34C2">
        <w:rPr>
          <w:rFonts w:ascii="Arial" w:eastAsia="Times New Roman" w:hAnsi="Arial" w:cs="Arial"/>
          <w:noProof w:val="0"/>
          <w:sz w:val="20"/>
          <w:szCs w:val="20"/>
          <w:lang w:val="es-ES" w:eastAsia="ar-SA"/>
        </w:rPr>
        <w:t xml:space="preserve">Comisión Coordinadora de Instituto Nacionales de Salud </w:t>
      </w:r>
      <w:r w:rsidR="00442273">
        <w:rPr>
          <w:rFonts w:ascii="Arial" w:eastAsia="Times New Roman" w:hAnsi="Arial" w:cs="Arial"/>
          <w:noProof w:val="0"/>
          <w:sz w:val="20"/>
          <w:szCs w:val="20"/>
          <w:lang w:val="es-ES" w:eastAsia="ar-SA"/>
        </w:rPr>
        <w:t>y Hospitales de Alta Especialidad</w:t>
      </w:r>
    </w:p>
    <w:p w:rsidR="00E43227" w:rsidRPr="00381086" w:rsidRDefault="00E43227" w:rsidP="00E43227">
      <w:pPr>
        <w:suppressAutoHyphens/>
        <w:spacing w:after="0" w:line="240" w:lineRule="auto"/>
        <w:ind w:left="708"/>
        <w:rPr>
          <w:rFonts w:ascii="Arial" w:eastAsia="Times New Roman" w:hAnsi="Arial" w:cs="Arial"/>
          <w:noProof w:val="0"/>
          <w:sz w:val="20"/>
          <w:szCs w:val="20"/>
          <w:lang w:val="es-ES" w:eastAsia="ar-SA"/>
        </w:rPr>
      </w:pPr>
    </w:p>
    <w:p w:rsidR="00E43227" w:rsidRPr="00381086" w:rsidRDefault="00E43227" w:rsidP="00E43227">
      <w:pPr>
        <w:numPr>
          <w:ilvl w:val="0"/>
          <w:numId w:val="27"/>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 xml:space="preserve"> CECOBAN:</w:t>
      </w:r>
      <w:r w:rsidRPr="00381086">
        <w:rPr>
          <w:rFonts w:ascii="Arial" w:eastAsia="Times New Roman" w:hAnsi="Arial" w:cs="Arial"/>
          <w:noProof w:val="0"/>
          <w:sz w:val="20"/>
          <w:szCs w:val="20"/>
          <w:lang w:val="es-ES" w:eastAsia="ar-SA"/>
        </w:rPr>
        <w:t xml:space="preserve"> Centro de Compensación Bancaria.</w:t>
      </w:r>
    </w:p>
    <w:p w:rsidR="00E43227" w:rsidRPr="00381086" w:rsidRDefault="00E43227" w:rsidP="00E43227">
      <w:pPr>
        <w:suppressAutoHyphens/>
        <w:spacing w:after="0" w:line="240" w:lineRule="auto"/>
        <w:ind w:left="708"/>
        <w:rPr>
          <w:rFonts w:ascii="Arial" w:eastAsia="Times New Roman" w:hAnsi="Arial" w:cs="Arial"/>
          <w:noProof w:val="0"/>
          <w:sz w:val="20"/>
          <w:szCs w:val="20"/>
          <w:lang w:val="es-ES" w:eastAsia="ar-SA"/>
        </w:rPr>
      </w:pPr>
    </w:p>
    <w:p w:rsidR="00E43227" w:rsidRPr="00381086" w:rsidRDefault="00E43227" w:rsidP="00E43227">
      <w:pPr>
        <w:numPr>
          <w:ilvl w:val="0"/>
          <w:numId w:val="27"/>
        </w:numPr>
        <w:tabs>
          <w:tab w:val="left" w:pos="616"/>
          <w:tab w:val="left" w:pos="709"/>
          <w:tab w:val="left" w:pos="2253"/>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left="708" w:right="51"/>
        <w:jc w:val="both"/>
        <w:textAlignment w:val="baseline"/>
        <w:rPr>
          <w:rFonts w:ascii="Arial" w:eastAsia="Times New Roman" w:hAnsi="Arial" w:cs="Arial"/>
          <w:noProof w:val="0"/>
          <w:sz w:val="20"/>
          <w:szCs w:val="20"/>
          <w:lang w:val="es-ES" w:eastAsia="ar-SA"/>
        </w:rPr>
      </w:pPr>
      <w:r w:rsidRPr="00381086">
        <w:rPr>
          <w:rFonts w:ascii="Arial" w:hAnsi="Arial" w:cs="Arial"/>
          <w:b/>
          <w:noProof w:val="0"/>
          <w:sz w:val="20"/>
          <w:szCs w:val="20"/>
        </w:rPr>
        <w:t xml:space="preserve">CLAVE: </w:t>
      </w:r>
      <w:r w:rsidRPr="00381086">
        <w:rPr>
          <w:rFonts w:ascii="Arial" w:hAnsi="Arial" w:cs="Arial"/>
          <w:noProof w:val="0"/>
          <w:sz w:val="20"/>
          <w:szCs w:val="20"/>
        </w:rPr>
        <w:t>Código numérico para identificar cada insumo para la salud, integrada por el número del grupo, genérico, especifico, diferenciador y variante (14 dígitos) contenidos en el Cuadro Básico Institucional de Insumos para la Salud y/o Catálogo General de Artículos del IMSS y está identificado por 14 (catorce) dígitos.</w:t>
      </w:r>
    </w:p>
    <w:p w:rsidR="00E43227" w:rsidRPr="00381086" w:rsidRDefault="00E43227" w:rsidP="00E43227">
      <w:pPr>
        <w:suppressAutoHyphens/>
        <w:spacing w:after="0" w:line="240" w:lineRule="auto"/>
        <w:ind w:left="708"/>
        <w:rPr>
          <w:rFonts w:ascii="Arial" w:eastAsia="Times New Roman" w:hAnsi="Arial" w:cs="Arial"/>
          <w:b/>
          <w:noProof w:val="0"/>
          <w:sz w:val="20"/>
          <w:szCs w:val="20"/>
          <w:lang w:val="es-ES" w:eastAsia="ar-SA"/>
        </w:rPr>
      </w:pPr>
    </w:p>
    <w:p w:rsidR="00E43227" w:rsidRPr="00381086" w:rsidRDefault="00E43227" w:rsidP="00E43227">
      <w:pPr>
        <w:numPr>
          <w:ilvl w:val="0"/>
          <w:numId w:val="27"/>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left="708" w:right="51"/>
        <w:jc w:val="both"/>
        <w:textAlignment w:val="baseline"/>
        <w:rPr>
          <w:rFonts w:ascii="Arial" w:eastAsia="Times New Roman" w:hAnsi="Arial" w:cs="Arial"/>
          <w:noProof w:val="0"/>
          <w:sz w:val="20"/>
          <w:szCs w:val="20"/>
          <w:lang w:val="es-ES" w:eastAsia="ar-SA"/>
        </w:rPr>
      </w:pPr>
      <w:r w:rsidRPr="00381086">
        <w:rPr>
          <w:rFonts w:ascii="Arial" w:hAnsi="Arial" w:cs="Arial"/>
          <w:b/>
          <w:noProof w:val="0"/>
          <w:sz w:val="20"/>
          <w:szCs w:val="20"/>
        </w:rPr>
        <w:t xml:space="preserve">COCTI: </w:t>
      </w:r>
      <w:r w:rsidRPr="00381086">
        <w:rPr>
          <w:rFonts w:ascii="Arial" w:hAnsi="Arial" w:cs="Arial"/>
          <w:noProof w:val="0"/>
          <w:sz w:val="20"/>
          <w:szCs w:val="20"/>
        </w:rPr>
        <w:t>Coordinación de Control Técnico de Insumos. Área del IMSS responsable de verificar la calidad de los productos de esta Convocatoria a la Licitación, de acuerdo a la normatividad establecida.</w:t>
      </w:r>
    </w:p>
    <w:p w:rsidR="00E43227" w:rsidRPr="00381086" w:rsidRDefault="00E43227" w:rsidP="00E43227">
      <w:pPr>
        <w:suppressAutoHyphens/>
        <w:spacing w:after="0" w:line="240" w:lineRule="auto"/>
        <w:ind w:left="708"/>
        <w:rPr>
          <w:rFonts w:ascii="Arial" w:eastAsia="Times New Roman" w:hAnsi="Arial" w:cs="Arial"/>
          <w:noProof w:val="0"/>
          <w:sz w:val="20"/>
          <w:szCs w:val="20"/>
          <w:lang w:val="es-ES" w:eastAsia="ar-SA"/>
        </w:rPr>
      </w:pPr>
    </w:p>
    <w:p w:rsidR="00E43227" w:rsidRPr="00381086" w:rsidRDefault="00E43227" w:rsidP="00E43227">
      <w:pPr>
        <w:numPr>
          <w:ilvl w:val="0"/>
          <w:numId w:val="27"/>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 xml:space="preserve"> </w:t>
      </w:r>
      <w:r w:rsidRPr="00381086">
        <w:rPr>
          <w:rFonts w:ascii="Arial" w:eastAsia="Times New Roman" w:hAnsi="Arial" w:cs="Arial"/>
          <w:b/>
          <w:noProof w:val="0"/>
          <w:sz w:val="20"/>
          <w:szCs w:val="20"/>
          <w:lang w:val="es-ES" w:eastAsia="ar-SA"/>
        </w:rPr>
        <w:t>COFEPRIS</w:t>
      </w:r>
      <w:r w:rsidRPr="00381086">
        <w:rPr>
          <w:rFonts w:ascii="Arial" w:eastAsia="Times New Roman" w:hAnsi="Arial" w:cs="Arial"/>
          <w:noProof w:val="0"/>
          <w:sz w:val="20"/>
          <w:szCs w:val="20"/>
          <w:lang w:val="es-ES" w:eastAsia="ar-SA"/>
        </w:rPr>
        <w:t>: Comisión Federal para la Protección contra Riesgos Sanitarios.</w:t>
      </w:r>
    </w:p>
    <w:p w:rsidR="00E43227" w:rsidRPr="00381086" w:rsidRDefault="00E43227" w:rsidP="00E43227">
      <w:pPr>
        <w:suppressAutoHyphens/>
        <w:spacing w:after="0" w:line="240" w:lineRule="auto"/>
        <w:ind w:left="708"/>
        <w:rPr>
          <w:rFonts w:ascii="Arial" w:eastAsia="Times New Roman" w:hAnsi="Arial" w:cs="Arial"/>
          <w:noProof w:val="0"/>
          <w:sz w:val="20"/>
          <w:szCs w:val="20"/>
          <w:lang w:val="es-ES" w:eastAsia="ar-SA"/>
        </w:rPr>
      </w:pPr>
    </w:p>
    <w:p w:rsidR="00E43227" w:rsidRPr="00381086" w:rsidRDefault="00E43227" w:rsidP="00E43227">
      <w:pPr>
        <w:numPr>
          <w:ilvl w:val="0"/>
          <w:numId w:val="27"/>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lastRenderedPageBreak/>
        <w:t xml:space="preserve"> </w:t>
      </w:r>
      <w:r w:rsidRPr="00381086">
        <w:rPr>
          <w:rFonts w:ascii="Arial" w:hAnsi="Arial" w:cs="Arial"/>
          <w:b/>
          <w:noProof w:val="0"/>
          <w:sz w:val="20"/>
          <w:szCs w:val="20"/>
        </w:rPr>
        <w:t>CompraNet</w:t>
      </w:r>
      <w:r w:rsidRPr="00381086">
        <w:rPr>
          <w:rFonts w:ascii="Arial" w:hAnsi="Arial" w:cs="Arial"/>
          <w:noProof w:val="0"/>
          <w:sz w:val="20"/>
          <w:szCs w:val="20"/>
        </w:rPr>
        <w:t xml:space="preserve">: El Sistema Electrónico de información pública gubernamental sobre adquisiciones, arrendamientos, servicios, obras públicas y servicios relacionados con las mismas con dirección electrónica en Internet: </w:t>
      </w:r>
      <w:r w:rsidRPr="00381086">
        <w:rPr>
          <w:rFonts w:ascii="Arial" w:hAnsi="Arial" w:cs="Arial"/>
          <w:noProof w:val="0"/>
          <w:sz w:val="20"/>
          <w:szCs w:val="20"/>
          <w:u w:val="single"/>
        </w:rPr>
        <w:t>http//compranet.funcionpublica.gob.mx</w:t>
      </w:r>
      <w:r w:rsidRPr="00381086">
        <w:rPr>
          <w:rFonts w:ascii="Arial" w:hAnsi="Arial" w:cs="Arial"/>
          <w:noProof w:val="0"/>
          <w:sz w:val="20"/>
          <w:szCs w:val="20"/>
        </w:rPr>
        <w:t>.</w:t>
      </w:r>
    </w:p>
    <w:p w:rsidR="00E43227" w:rsidRPr="00B62CC7" w:rsidRDefault="00E43227" w:rsidP="00E43227">
      <w:pPr>
        <w:suppressAutoHyphens/>
        <w:spacing w:after="0" w:line="240" w:lineRule="auto"/>
        <w:ind w:left="708"/>
        <w:rPr>
          <w:rFonts w:ascii="Arial" w:eastAsia="Times New Roman" w:hAnsi="Arial" w:cs="Arial"/>
          <w:b/>
          <w:noProof w:val="0"/>
          <w:sz w:val="16"/>
          <w:szCs w:val="16"/>
          <w:lang w:val="es-ES" w:eastAsia="ar-SA"/>
        </w:rPr>
      </w:pPr>
    </w:p>
    <w:p w:rsidR="00E43227" w:rsidRPr="00381086" w:rsidRDefault="00E43227" w:rsidP="00E43227">
      <w:pPr>
        <w:numPr>
          <w:ilvl w:val="0"/>
          <w:numId w:val="27"/>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 xml:space="preserve">Contrato: </w:t>
      </w:r>
      <w:r w:rsidRPr="00381086">
        <w:rPr>
          <w:rFonts w:ascii="Arial" w:eastAsia="Times New Roman" w:hAnsi="Arial" w:cs="Arial"/>
          <w:noProof w:val="0"/>
          <w:sz w:val="20"/>
          <w:szCs w:val="20"/>
          <w:lang w:val="es-ES" w:eastAsia="ar-SA"/>
        </w:rPr>
        <w:t>Documento a través del cual se formalizan los derechos y obligaciones derivados del Fallo del procedimiento de contratación de la adquisición o la prestación de los servicios.</w:t>
      </w:r>
    </w:p>
    <w:p w:rsidR="00E43227" w:rsidRPr="00381086" w:rsidRDefault="00E43227" w:rsidP="00E43227">
      <w:pPr>
        <w:suppressAutoHyphens/>
        <w:spacing w:after="0" w:line="240" w:lineRule="auto"/>
        <w:ind w:left="708"/>
        <w:rPr>
          <w:rFonts w:ascii="Arial" w:eastAsia="Times New Roman" w:hAnsi="Arial" w:cs="Arial"/>
          <w:noProof w:val="0"/>
          <w:sz w:val="20"/>
          <w:szCs w:val="20"/>
          <w:lang w:val="es-ES" w:eastAsia="ar-SA"/>
        </w:rPr>
      </w:pPr>
    </w:p>
    <w:p w:rsidR="00E43227" w:rsidRPr="00381086" w:rsidRDefault="00E43227" w:rsidP="00E43227">
      <w:pPr>
        <w:numPr>
          <w:ilvl w:val="0"/>
          <w:numId w:val="27"/>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Cuadro Básico y Catálogo de Insumos del Sector Salud:</w:t>
      </w:r>
      <w:r w:rsidRPr="00381086">
        <w:rPr>
          <w:rFonts w:ascii="Arial" w:eastAsia="Times New Roman" w:hAnsi="Arial" w:cs="Arial"/>
          <w:noProof w:val="0"/>
          <w:color w:val="000000"/>
          <w:sz w:val="20"/>
          <w:szCs w:val="20"/>
          <w:lang w:val="es-ES" w:eastAsia="ar-SA"/>
        </w:rPr>
        <w:t xml:space="preserve"> </w:t>
      </w:r>
      <w:r w:rsidRPr="00381086">
        <w:rPr>
          <w:rFonts w:ascii="Arial" w:eastAsia="Times New Roman" w:hAnsi="Arial" w:cs="Arial"/>
          <w:noProof w:val="0"/>
          <w:sz w:val="20"/>
          <w:szCs w:val="20"/>
          <w:lang w:val="es-ES" w:eastAsia="ar-SA"/>
        </w:rPr>
        <w:t>Documento normativo que regula los insumos que se utilizan en las instituciones del Sistema Nacional de Salud.</w:t>
      </w:r>
    </w:p>
    <w:p w:rsidR="00E43227" w:rsidRPr="00B62CC7" w:rsidRDefault="00E43227" w:rsidP="00E43227">
      <w:pPr>
        <w:suppressAutoHyphens/>
        <w:spacing w:after="0" w:line="240" w:lineRule="auto"/>
        <w:ind w:left="708"/>
        <w:rPr>
          <w:rFonts w:ascii="Arial" w:eastAsia="Times New Roman" w:hAnsi="Arial" w:cs="Arial"/>
          <w:noProof w:val="0"/>
          <w:sz w:val="16"/>
          <w:szCs w:val="16"/>
          <w:lang w:val="es-ES" w:eastAsia="ar-SA"/>
        </w:rPr>
      </w:pPr>
    </w:p>
    <w:p w:rsidR="00E43227" w:rsidRPr="00381086" w:rsidRDefault="00E43227" w:rsidP="00E43227">
      <w:pPr>
        <w:numPr>
          <w:ilvl w:val="0"/>
          <w:numId w:val="27"/>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Cuadro Básico Institucional</w:t>
      </w:r>
      <w:r w:rsidRPr="00381086">
        <w:rPr>
          <w:rFonts w:ascii="Arial" w:eastAsia="Times New Roman" w:hAnsi="Arial" w:cs="Arial"/>
          <w:noProof w:val="0"/>
          <w:sz w:val="20"/>
          <w:szCs w:val="20"/>
          <w:lang w:val="es-ES" w:eastAsia="ar-SA"/>
        </w:rPr>
        <w:t xml:space="preserve"> </w:t>
      </w:r>
      <w:r w:rsidRPr="00381086">
        <w:rPr>
          <w:rFonts w:ascii="Arial" w:hAnsi="Arial" w:cs="Arial"/>
          <w:b/>
          <w:bCs/>
          <w:noProof w:val="0"/>
          <w:sz w:val="20"/>
          <w:szCs w:val="20"/>
        </w:rPr>
        <w:t xml:space="preserve">(CBI): </w:t>
      </w:r>
      <w:r w:rsidRPr="00381086">
        <w:rPr>
          <w:rFonts w:ascii="Arial" w:hAnsi="Arial" w:cs="Arial"/>
          <w:noProof w:val="0"/>
          <w:sz w:val="20"/>
          <w:szCs w:val="20"/>
        </w:rPr>
        <w:t>Cuadro Básico Institucional de Insumos para la Salud y/o Catálogo General de Artículos del IMSS; Documento que relaciona los bienes por grupo de Insumos de suministro determinado como fundamentales e indispensables para la operación del IMSS</w:t>
      </w:r>
      <w:r w:rsidRPr="00381086">
        <w:rPr>
          <w:rFonts w:ascii="Arial" w:eastAsia="Times New Roman" w:hAnsi="Arial" w:cs="Arial"/>
          <w:noProof w:val="0"/>
          <w:sz w:val="20"/>
          <w:szCs w:val="20"/>
          <w:lang w:val="es-ES" w:eastAsia="ar-SA"/>
        </w:rPr>
        <w:t>.</w:t>
      </w:r>
    </w:p>
    <w:p w:rsidR="00E43227" w:rsidRPr="00B62CC7" w:rsidRDefault="00E43227" w:rsidP="00E43227">
      <w:pPr>
        <w:suppressAutoHyphens/>
        <w:spacing w:after="0" w:line="240" w:lineRule="auto"/>
        <w:ind w:left="708"/>
        <w:rPr>
          <w:rFonts w:ascii="Arial" w:eastAsia="Times New Roman" w:hAnsi="Arial" w:cs="Arial"/>
          <w:noProof w:val="0"/>
          <w:sz w:val="16"/>
          <w:szCs w:val="16"/>
          <w:lang w:val="es-ES" w:eastAsia="ar-SA"/>
        </w:rPr>
      </w:pPr>
    </w:p>
    <w:p w:rsidR="00E43227" w:rsidRPr="00381086" w:rsidRDefault="00E43227" w:rsidP="00E43227">
      <w:pPr>
        <w:numPr>
          <w:ilvl w:val="0"/>
          <w:numId w:val="27"/>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DOF:</w:t>
      </w:r>
      <w:r w:rsidRPr="00381086">
        <w:rPr>
          <w:rFonts w:ascii="Arial" w:eastAsia="Times New Roman" w:hAnsi="Arial" w:cs="Arial"/>
          <w:noProof w:val="0"/>
          <w:sz w:val="20"/>
          <w:szCs w:val="20"/>
          <w:lang w:val="es-ES" w:eastAsia="ar-SA"/>
        </w:rPr>
        <w:t xml:space="preserve"> Diario Oficial de la Federación.</w:t>
      </w:r>
    </w:p>
    <w:p w:rsidR="00E43227" w:rsidRPr="00381086" w:rsidRDefault="00E43227" w:rsidP="00E43227">
      <w:pPr>
        <w:suppressAutoHyphens/>
        <w:spacing w:after="0" w:line="240" w:lineRule="auto"/>
        <w:ind w:left="708"/>
        <w:rPr>
          <w:rFonts w:ascii="Arial" w:eastAsia="Times New Roman" w:hAnsi="Arial" w:cs="Arial"/>
          <w:noProof w:val="0"/>
          <w:sz w:val="20"/>
          <w:szCs w:val="20"/>
          <w:lang w:val="es-ES" w:eastAsia="ar-SA"/>
        </w:rPr>
      </w:pPr>
    </w:p>
    <w:p w:rsidR="00E43227" w:rsidRPr="00381086" w:rsidRDefault="00E43227" w:rsidP="00E43227">
      <w:pPr>
        <w:numPr>
          <w:ilvl w:val="0"/>
          <w:numId w:val="27"/>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EMA (ENTIDAD MEXICANA DE ACREDITACIÓN):</w:t>
      </w:r>
      <w:r w:rsidRPr="00381086">
        <w:rPr>
          <w:rFonts w:ascii="Arial" w:eastAsia="Times New Roman" w:hAnsi="Arial" w:cs="Arial"/>
          <w:noProof w:val="0"/>
          <w:sz w:val="20"/>
          <w:szCs w:val="20"/>
          <w:lang w:val="es-ES" w:eastAsia="ar-SA"/>
        </w:rPr>
        <w:t xml:space="preserve"> Entidad de gestión privada en nuestro país, que tiene como objetivo acreditar a los Organismos de la Evaluación de la Conformidad que son los laboratorios de ensayo, laboratorios de calibración, laboratorios clínicos, unidades de verificación (organismos de inspección) y organismos de certificación.</w:t>
      </w:r>
    </w:p>
    <w:p w:rsidR="00E43227" w:rsidRPr="00381086" w:rsidRDefault="00E43227" w:rsidP="00E43227">
      <w:pPr>
        <w:suppressAutoHyphens/>
        <w:spacing w:after="0" w:line="240" w:lineRule="auto"/>
        <w:ind w:left="708"/>
        <w:rPr>
          <w:rFonts w:ascii="Arial" w:eastAsia="Times New Roman" w:hAnsi="Arial" w:cs="Arial"/>
          <w:noProof w:val="0"/>
          <w:sz w:val="20"/>
          <w:szCs w:val="20"/>
          <w:lang w:val="es-ES" w:eastAsia="ar-SA"/>
        </w:rPr>
      </w:pPr>
    </w:p>
    <w:p w:rsidR="00E43227" w:rsidRPr="00381086" w:rsidRDefault="00E43227" w:rsidP="00E43227">
      <w:pPr>
        <w:numPr>
          <w:ilvl w:val="0"/>
          <w:numId w:val="27"/>
        </w:num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Escrito Libre:</w:t>
      </w:r>
      <w:r w:rsidRPr="00381086">
        <w:rPr>
          <w:rFonts w:ascii="Arial" w:eastAsia="Times New Roman" w:hAnsi="Arial" w:cs="Arial"/>
          <w:noProof w:val="0"/>
          <w:sz w:val="20"/>
          <w:szCs w:val="20"/>
          <w:lang w:val="es-ES" w:eastAsia="ar-SA"/>
        </w:rPr>
        <w:t xml:space="preserve"> Documento que deberá cumplir como mínimo con los datos requeridos en la Convocatoria, no importando el orden y/o ubicación del contenido.</w:t>
      </w:r>
    </w:p>
    <w:p w:rsidR="00E43227" w:rsidRPr="00B62CC7" w:rsidRDefault="00E43227" w:rsidP="00E43227">
      <w:pPr>
        <w:suppressAutoHyphens/>
        <w:spacing w:after="0" w:line="240" w:lineRule="auto"/>
        <w:ind w:left="708"/>
        <w:rPr>
          <w:rFonts w:ascii="Arial" w:eastAsia="Times New Roman" w:hAnsi="Arial" w:cs="Arial"/>
          <w:noProof w:val="0"/>
          <w:sz w:val="16"/>
          <w:szCs w:val="16"/>
          <w:lang w:val="es-ES" w:eastAsia="ar-SA"/>
        </w:rPr>
      </w:pPr>
    </w:p>
    <w:p w:rsidR="00E43227" w:rsidRPr="00381086" w:rsidRDefault="00E43227" w:rsidP="00E43227">
      <w:pPr>
        <w:numPr>
          <w:ilvl w:val="0"/>
          <w:numId w:val="27"/>
        </w:numPr>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IMSS:</w:t>
      </w:r>
      <w:r w:rsidRPr="00381086">
        <w:rPr>
          <w:rFonts w:ascii="Arial" w:eastAsia="Times New Roman" w:hAnsi="Arial" w:cs="Arial"/>
          <w:noProof w:val="0"/>
          <w:sz w:val="20"/>
          <w:szCs w:val="20"/>
          <w:lang w:val="es-ES" w:eastAsia="ar-SA"/>
        </w:rPr>
        <w:t xml:space="preserve"> Instituto Mexicano del Seguro Social.</w:t>
      </w:r>
    </w:p>
    <w:p w:rsidR="00E43227" w:rsidRPr="00B62CC7" w:rsidRDefault="00E43227" w:rsidP="00E43227">
      <w:pPr>
        <w:suppressAutoHyphens/>
        <w:spacing w:after="0" w:line="240" w:lineRule="auto"/>
        <w:ind w:left="708"/>
        <w:rPr>
          <w:rFonts w:ascii="Arial" w:eastAsia="Times New Roman" w:hAnsi="Arial" w:cs="Arial"/>
          <w:b/>
          <w:bCs/>
          <w:noProof w:val="0"/>
          <w:sz w:val="16"/>
          <w:szCs w:val="16"/>
          <w:lang w:val="es-ES_tradnl" w:eastAsia="ar-SA"/>
        </w:rPr>
      </w:pPr>
    </w:p>
    <w:p w:rsidR="00E43227" w:rsidRDefault="00E43227" w:rsidP="00E43227">
      <w:pPr>
        <w:numPr>
          <w:ilvl w:val="0"/>
          <w:numId w:val="27"/>
        </w:numPr>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Investigación de mercado</w:t>
      </w:r>
      <w:r w:rsidRPr="00381086">
        <w:rPr>
          <w:rFonts w:ascii="Arial" w:eastAsia="Times New Roman" w:hAnsi="Arial" w:cs="Arial"/>
          <w:noProof w:val="0"/>
          <w:sz w:val="20"/>
          <w:szCs w:val="20"/>
          <w:lang w:val="es-ES" w:eastAsia="ar-SA"/>
        </w:rPr>
        <w:t>: la verificación de la existencia de bienes, arrendamientos o servicios, de proveedores a nivel nacional o internacional y del precio estimado basado en la información que se obtenga en la propia dependencia o entidad, de organismos públicos o privados, de fabricantes de bienes o prestadores del servicio, o una combinación de dichas fuentes de información;</w:t>
      </w:r>
    </w:p>
    <w:p w:rsidR="00E43227" w:rsidRDefault="00E43227" w:rsidP="00E43227">
      <w:pPr>
        <w:pStyle w:val="Prrafodelista"/>
        <w:rPr>
          <w:rFonts w:ascii="Arial" w:hAnsi="Arial" w:cs="Arial"/>
          <w:noProof w:val="0"/>
          <w:sz w:val="20"/>
          <w:szCs w:val="20"/>
          <w:lang w:eastAsia="ar-SA"/>
        </w:rPr>
      </w:pPr>
    </w:p>
    <w:p w:rsidR="00E43227" w:rsidRPr="00833591" w:rsidRDefault="00E43227" w:rsidP="00E43227">
      <w:pPr>
        <w:numPr>
          <w:ilvl w:val="0"/>
          <w:numId w:val="27"/>
        </w:numPr>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833591">
        <w:rPr>
          <w:rFonts w:ascii="Arial" w:eastAsia="Times New Roman" w:hAnsi="Arial" w:cs="Arial"/>
          <w:b/>
          <w:noProof w:val="0"/>
          <w:sz w:val="20"/>
          <w:szCs w:val="20"/>
          <w:lang w:val="es-ES" w:eastAsia="ar-SA"/>
        </w:rPr>
        <w:t>ISSSTE:</w:t>
      </w:r>
      <w:r w:rsidRPr="00833591">
        <w:rPr>
          <w:rFonts w:ascii="Arial" w:eastAsia="Times New Roman" w:hAnsi="Arial" w:cs="Arial"/>
          <w:noProof w:val="0"/>
          <w:sz w:val="20"/>
          <w:szCs w:val="20"/>
          <w:lang w:val="es-ES" w:eastAsia="ar-SA"/>
        </w:rPr>
        <w:t xml:space="preserve"> Instituto de Seguridad y Servicios Sociales de los Trabajadores del Estado.</w:t>
      </w:r>
    </w:p>
    <w:p w:rsidR="00E43227" w:rsidRDefault="00E43227" w:rsidP="00E43227">
      <w:pPr>
        <w:pStyle w:val="Prrafodelista"/>
        <w:rPr>
          <w:rFonts w:ascii="Arial" w:hAnsi="Arial" w:cs="Arial"/>
          <w:noProof w:val="0"/>
          <w:sz w:val="20"/>
          <w:szCs w:val="20"/>
          <w:lang w:eastAsia="ar-SA"/>
        </w:rPr>
      </w:pPr>
    </w:p>
    <w:p w:rsidR="00E43227" w:rsidRPr="00381086" w:rsidRDefault="00E43227" w:rsidP="00E43227">
      <w:pPr>
        <w:numPr>
          <w:ilvl w:val="0"/>
          <w:numId w:val="27"/>
        </w:numPr>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IVA:</w:t>
      </w:r>
      <w:r w:rsidRPr="00381086">
        <w:rPr>
          <w:rFonts w:ascii="Arial" w:eastAsia="Times New Roman" w:hAnsi="Arial" w:cs="Arial"/>
          <w:noProof w:val="0"/>
          <w:sz w:val="20"/>
          <w:szCs w:val="20"/>
          <w:lang w:val="es-ES" w:eastAsia="ar-SA"/>
        </w:rPr>
        <w:t xml:space="preserve"> Impuesto al Valor Agregado.</w:t>
      </w:r>
    </w:p>
    <w:p w:rsidR="00E43227" w:rsidRPr="00B62CC7" w:rsidRDefault="00E43227" w:rsidP="00E43227">
      <w:pPr>
        <w:suppressAutoHyphens/>
        <w:spacing w:after="0" w:line="240" w:lineRule="auto"/>
        <w:ind w:left="708"/>
        <w:rPr>
          <w:rFonts w:ascii="Arial" w:eastAsia="Times New Roman" w:hAnsi="Arial" w:cs="Arial"/>
          <w:noProof w:val="0"/>
          <w:sz w:val="16"/>
          <w:szCs w:val="16"/>
          <w:lang w:val="es-ES" w:eastAsia="ar-SA"/>
        </w:rPr>
      </w:pPr>
    </w:p>
    <w:p w:rsidR="00E43227" w:rsidRPr="00381086" w:rsidRDefault="00E43227" w:rsidP="00E43227">
      <w:pPr>
        <w:numPr>
          <w:ilvl w:val="0"/>
          <w:numId w:val="27"/>
        </w:numPr>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LAASSP:</w:t>
      </w:r>
      <w:r w:rsidRPr="00381086">
        <w:rPr>
          <w:rFonts w:ascii="Arial" w:eastAsia="Times New Roman" w:hAnsi="Arial" w:cs="Arial"/>
          <w:noProof w:val="0"/>
          <w:sz w:val="20"/>
          <w:szCs w:val="20"/>
          <w:lang w:val="es-ES" w:eastAsia="ar-SA"/>
        </w:rPr>
        <w:t xml:space="preserve"> Ley de Adquisiciones, Arrendamientos y Servicios del Sector Público.</w:t>
      </w:r>
    </w:p>
    <w:p w:rsidR="00E43227" w:rsidRPr="00381086" w:rsidRDefault="00E43227" w:rsidP="00E43227">
      <w:pPr>
        <w:suppressAutoHyphens/>
        <w:spacing w:after="0" w:line="240" w:lineRule="auto"/>
        <w:ind w:left="708"/>
        <w:rPr>
          <w:rFonts w:ascii="Arial" w:eastAsia="Times New Roman" w:hAnsi="Arial" w:cs="Arial"/>
          <w:noProof w:val="0"/>
          <w:sz w:val="20"/>
          <w:szCs w:val="20"/>
          <w:lang w:val="es-ES" w:eastAsia="ar-SA"/>
        </w:rPr>
      </w:pPr>
    </w:p>
    <w:p w:rsidR="00E43227" w:rsidRPr="00381086" w:rsidRDefault="00E43227" w:rsidP="00E43227">
      <w:pPr>
        <w:numPr>
          <w:ilvl w:val="0"/>
          <w:numId w:val="27"/>
        </w:numPr>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Licitante:</w:t>
      </w:r>
      <w:r w:rsidRPr="00381086">
        <w:rPr>
          <w:rFonts w:ascii="Arial" w:eastAsia="Times New Roman" w:hAnsi="Arial" w:cs="Arial"/>
          <w:noProof w:val="0"/>
          <w:sz w:val="20"/>
          <w:szCs w:val="20"/>
          <w:lang w:val="es-ES" w:eastAsia="ar-SA"/>
        </w:rPr>
        <w:t xml:space="preserve"> La persona que participe en cualquier procedimiento de licitación pública o Bien de invitación a cuando menos tres personas.</w:t>
      </w:r>
    </w:p>
    <w:p w:rsidR="00E43227" w:rsidRPr="00381086" w:rsidRDefault="00E43227" w:rsidP="00E43227">
      <w:pPr>
        <w:suppressAutoHyphens/>
        <w:spacing w:after="0" w:line="240" w:lineRule="auto"/>
        <w:ind w:left="708"/>
        <w:rPr>
          <w:rFonts w:ascii="Arial" w:eastAsia="Times New Roman" w:hAnsi="Arial" w:cs="Arial"/>
          <w:noProof w:val="0"/>
          <w:sz w:val="20"/>
          <w:szCs w:val="20"/>
          <w:lang w:val="es-ES" w:eastAsia="ar-SA"/>
        </w:rPr>
      </w:pPr>
    </w:p>
    <w:p w:rsidR="00E43227" w:rsidRPr="00381086" w:rsidRDefault="00E43227" w:rsidP="00E43227">
      <w:pPr>
        <w:numPr>
          <w:ilvl w:val="0"/>
          <w:numId w:val="27"/>
        </w:numPr>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 xml:space="preserve">Marbete: </w:t>
      </w:r>
      <w:r w:rsidRPr="00381086">
        <w:rPr>
          <w:rFonts w:ascii="Arial" w:eastAsia="Times New Roman" w:hAnsi="Arial" w:cs="Arial"/>
          <w:noProof w:val="0"/>
          <w:sz w:val="20"/>
          <w:szCs w:val="20"/>
          <w:lang w:val="es-ES" w:eastAsia="ar-SA"/>
        </w:rPr>
        <w:t>Documento mediante el cual se identifican las características bajo las cuales la COFEPRIS emitió el Registro Sanitario correspondiente para cada insumo médico.</w:t>
      </w:r>
    </w:p>
    <w:p w:rsidR="00E43227" w:rsidRPr="00381086" w:rsidRDefault="00E43227" w:rsidP="00E43227">
      <w:pPr>
        <w:suppressAutoHyphens/>
        <w:spacing w:after="0" w:line="240" w:lineRule="auto"/>
        <w:ind w:left="708"/>
        <w:rPr>
          <w:rFonts w:ascii="Arial" w:eastAsia="Times New Roman" w:hAnsi="Arial" w:cs="Arial"/>
          <w:noProof w:val="0"/>
          <w:sz w:val="20"/>
          <w:szCs w:val="20"/>
          <w:lang w:val="es-ES" w:eastAsia="ar-SA"/>
        </w:rPr>
      </w:pPr>
    </w:p>
    <w:p w:rsidR="00E43227" w:rsidRPr="00381086" w:rsidRDefault="00E43227" w:rsidP="00E43227">
      <w:pPr>
        <w:numPr>
          <w:ilvl w:val="0"/>
          <w:numId w:val="27"/>
        </w:numPr>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Medios Remotos de Comunicación Electrónica:</w:t>
      </w:r>
      <w:r w:rsidRPr="00381086">
        <w:rPr>
          <w:rFonts w:ascii="Arial" w:eastAsia="Times New Roman" w:hAnsi="Arial" w:cs="Arial"/>
          <w:bCs/>
          <w:noProof w:val="0"/>
          <w:sz w:val="20"/>
          <w:szCs w:val="20"/>
          <w:lang w:val="es-ES" w:eastAsia="ar-SA"/>
        </w:rPr>
        <w:t xml:space="preserve"> Los dispositivos tecnológicos para efectuar transmisión de datos e información a través de computadoras, líneas telefónicas, enlaces dedicados, microondas y similares.</w:t>
      </w:r>
    </w:p>
    <w:p w:rsidR="00E43227" w:rsidRPr="00381086" w:rsidRDefault="00E43227" w:rsidP="00E43227">
      <w:pPr>
        <w:suppressAutoHyphens/>
        <w:spacing w:after="0" w:line="240" w:lineRule="auto"/>
        <w:ind w:left="708"/>
        <w:rPr>
          <w:rFonts w:ascii="Arial" w:eastAsia="Times New Roman" w:hAnsi="Arial" w:cs="Arial"/>
          <w:noProof w:val="0"/>
          <w:sz w:val="20"/>
          <w:szCs w:val="20"/>
          <w:lang w:val="es-ES" w:eastAsia="ar-SA"/>
        </w:rPr>
      </w:pPr>
    </w:p>
    <w:p w:rsidR="00E43227" w:rsidRPr="00381086" w:rsidRDefault="00E43227" w:rsidP="00E43227">
      <w:pPr>
        <w:numPr>
          <w:ilvl w:val="0"/>
          <w:numId w:val="27"/>
        </w:numPr>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 xml:space="preserve">MIPYMES: </w:t>
      </w:r>
      <w:r w:rsidRPr="00381086">
        <w:rPr>
          <w:rFonts w:ascii="Arial" w:eastAsia="Times New Roman" w:hAnsi="Arial" w:cs="Arial"/>
          <w:bCs/>
          <w:noProof w:val="0"/>
          <w:sz w:val="20"/>
          <w:szCs w:val="20"/>
          <w:lang w:val="es-ES" w:eastAsia="ar-SA"/>
        </w:rPr>
        <w:t>Las micro, pequeñas y medianas empresas de nacionalidad mexicana a que hace referencia la Ley para el Desarrollo de la Competitividad de la Micro, Pequeña y Mediana Empresa;</w:t>
      </w:r>
    </w:p>
    <w:p w:rsidR="00E43227" w:rsidRPr="00381086" w:rsidRDefault="00E43227" w:rsidP="00E43227">
      <w:pPr>
        <w:suppressAutoHyphens/>
        <w:spacing w:after="0" w:line="240" w:lineRule="auto"/>
        <w:ind w:left="708"/>
        <w:rPr>
          <w:rFonts w:ascii="Arial" w:eastAsia="Times New Roman" w:hAnsi="Arial" w:cs="Arial"/>
          <w:noProof w:val="0"/>
          <w:sz w:val="20"/>
          <w:szCs w:val="20"/>
          <w:lang w:val="es-ES" w:eastAsia="ar-SA"/>
        </w:rPr>
      </w:pPr>
    </w:p>
    <w:p w:rsidR="00E43227" w:rsidRPr="00381086" w:rsidRDefault="00E43227" w:rsidP="00E43227">
      <w:pPr>
        <w:numPr>
          <w:ilvl w:val="0"/>
          <w:numId w:val="27"/>
        </w:numPr>
        <w:suppressAutoHyphens/>
        <w:spacing w:after="0" w:line="240" w:lineRule="auto"/>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NORMAS</w:t>
      </w:r>
      <w:r w:rsidRPr="00381086">
        <w:rPr>
          <w:rFonts w:ascii="Arial" w:eastAsia="Times New Roman" w:hAnsi="Arial" w:cs="Arial"/>
          <w:noProof w:val="0"/>
          <w:sz w:val="20"/>
          <w:szCs w:val="20"/>
          <w:lang w:val="es-ES" w:eastAsia="ar-SA"/>
        </w:rPr>
        <w:t>: Las Normas Oficiales Mexicanas, las Normas Mexicanas, según proceda, y a falta de éstas, con las Normas Internacionales, de conformidad con lo dispuesto por los artículos 53 y 55 de la Ley Federal sobre Metrología y Normalización; en su caso, las normas de referencia o especificaciones a que se refiere el artículo 67 de la Ley citada.</w:t>
      </w:r>
    </w:p>
    <w:p w:rsidR="00E43227" w:rsidRPr="00381086" w:rsidRDefault="00E43227" w:rsidP="00E43227">
      <w:pPr>
        <w:suppressAutoHyphens/>
        <w:spacing w:after="0" w:line="240" w:lineRule="auto"/>
        <w:ind w:left="708"/>
        <w:rPr>
          <w:rFonts w:ascii="Arial" w:eastAsia="Times New Roman" w:hAnsi="Arial" w:cs="Arial"/>
          <w:noProof w:val="0"/>
          <w:sz w:val="20"/>
          <w:szCs w:val="20"/>
          <w:lang w:val="es-ES" w:eastAsia="ar-SA"/>
        </w:rPr>
      </w:pPr>
    </w:p>
    <w:p w:rsidR="00E43227" w:rsidRPr="00381086" w:rsidRDefault="00E43227" w:rsidP="00E43227">
      <w:pPr>
        <w:numPr>
          <w:ilvl w:val="0"/>
          <w:numId w:val="27"/>
        </w:numPr>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Orden de Reposición:</w:t>
      </w:r>
      <w:r w:rsidRPr="00381086">
        <w:rPr>
          <w:rFonts w:ascii="Arial" w:eastAsia="Times New Roman" w:hAnsi="Arial" w:cs="Arial"/>
          <w:iCs/>
          <w:noProof w:val="0"/>
          <w:sz w:val="20"/>
          <w:szCs w:val="20"/>
          <w:lang w:val="es-ES" w:eastAsia="ar-SA"/>
        </w:rPr>
        <w:t xml:space="preserve"> </w:t>
      </w:r>
      <w:r w:rsidRPr="00381086">
        <w:rPr>
          <w:rFonts w:ascii="Arial" w:eastAsia="Times New Roman" w:hAnsi="Arial" w:cs="Arial"/>
          <w:noProof w:val="0"/>
          <w:sz w:val="20"/>
          <w:szCs w:val="20"/>
          <w:lang w:val="es-ES" w:eastAsia="ar-SA"/>
        </w:rPr>
        <w:t>Es la acción mediante la cual se solicita a los proveedores la reposición de los bienes de consumo que se requieren en los almacenes del IMSS, para la administración de los contratos, realizada a través del SAI por transmisión electrónica vía Internet o en forma manual.</w:t>
      </w:r>
    </w:p>
    <w:p w:rsidR="00E43227" w:rsidRPr="00381086" w:rsidRDefault="00E43227" w:rsidP="00E43227">
      <w:pPr>
        <w:suppressAutoHyphens/>
        <w:spacing w:after="0" w:line="240" w:lineRule="auto"/>
        <w:ind w:left="708"/>
        <w:rPr>
          <w:rFonts w:ascii="Arial" w:eastAsia="Times New Roman" w:hAnsi="Arial" w:cs="Arial"/>
          <w:noProof w:val="0"/>
          <w:sz w:val="20"/>
          <w:szCs w:val="20"/>
          <w:lang w:val="es-ES" w:eastAsia="ar-SA"/>
        </w:rPr>
      </w:pPr>
    </w:p>
    <w:p w:rsidR="00E43227" w:rsidRDefault="00E43227" w:rsidP="00E43227">
      <w:pPr>
        <w:numPr>
          <w:ilvl w:val="0"/>
          <w:numId w:val="27"/>
        </w:numPr>
        <w:shd w:val="clear" w:color="auto" w:fill="FFFFFF" w:themeFill="background1"/>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Partida o Concepto de Gasto:</w:t>
      </w:r>
      <w:r w:rsidRPr="00381086">
        <w:rPr>
          <w:rFonts w:ascii="Arial" w:eastAsia="Times New Roman" w:hAnsi="Arial" w:cs="Arial"/>
          <w:noProof w:val="0"/>
          <w:sz w:val="20"/>
          <w:szCs w:val="20"/>
          <w:lang w:val="es-ES" w:eastAsia="ar-SA"/>
        </w:rPr>
        <w:t xml:space="preserve"> La división o desglose de los bienes a adquirir o arrendar o de los servicios a contratar, contenidos en un procedimiento de contratación o en un contrato, para diferenciarlos unos de otros, clasificarlos o agruparlos (Clasificador por Objeto del Gasto).</w:t>
      </w:r>
    </w:p>
    <w:p w:rsidR="00E43227" w:rsidRDefault="00E43227" w:rsidP="00E43227">
      <w:pPr>
        <w:pStyle w:val="Prrafodelista"/>
        <w:rPr>
          <w:rFonts w:ascii="Arial" w:hAnsi="Arial" w:cs="Arial"/>
          <w:noProof w:val="0"/>
          <w:sz w:val="20"/>
          <w:szCs w:val="20"/>
          <w:lang w:eastAsia="ar-SA"/>
        </w:rPr>
      </w:pPr>
    </w:p>
    <w:p w:rsidR="00E43227" w:rsidRDefault="00E43227" w:rsidP="00E43227">
      <w:pPr>
        <w:numPr>
          <w:ilvl w:val="0"/>
          <w:numId w:val="27"/>
        </w:numPr>
        <w:shd w:val="clear" w:color="auto" w:fill="FFFFFF" w:themeFill="background1"/>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Pr>
          <w:rFonts w:ascii="Arial" w:eastAsia="Times New Roman" w:hAnsi="Arial" w:cs="Arial"/>
          <w:b/>
          <w:noProof w:val="0"/>
          <w:sz w:val="20"/>
          <w:szCs w:val="20"/>
          <w:lang w:val="es-ES" w:eastAsia="ar-SA"/>
        </w:rPr>
        <w:t>PEMEX:</w:t>
      </w:r>
      <w:r>
        <w:rPr>
          <w:rFonts w:ascii="Arial" w:eastAsia="Times New Roman" w:hAnsi="Arial" w:cs="Arial"/>
          <w:noProof w:val="0"/>
          <w:sz w:val="20"/>
          <w:szCs w:val="20"/>
          <w:lang w:val="es-ES" w:eastAsia="ar-SA"/>
        </w:rPr>
        <w:t xml:space="preserve"> Petróleos Mexicanos.</w:t>
      </w:r>
    </w:p>
    <w:p w:rsidR="00E43227" w:rsidRDefault="00E43227" w:rsidP="00E43227">
      <w:pPr>
        <w:pStyle w:val="Prrafodelista"/>
        <w:rPr>
          <w:rFonts w:ascii="Arial" w:hAnsi="Arial" w:cs="Arial"/>
          <w:noProof w:val="0"/>
          <w:sz w:val="20"/>
          <w:szCs w:val="20"/>
          <w:lang w:eastAsia="ar-SA"/>
        </w:rPr>
      </w:pPr>
    </w:p>
    <w:p w:rsidR="00E43227" w:rsidRPr="00381086" w:rsidRDefault="00E43227" w:rsidP="00E43227">
      <w:pPr>
        <w:numPr>
          <w:ilvl w:val="0"/>
          <w:numId w:val="27"/>
        </w:numPr>
        <w:shd w:val="clear" w:color="auto" w:fill="FFFFFF" w:themeFill="background1"/>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E43227">
        <w:rPr>
          <w:rFonts w:ascii="Arial" w:eastAsia="Times New Roman" w:hAnsi="Arial" w:cs="Arial"/>
          <w:b/>
          <w:noProof w:val="0"/>
          <w:sz w:val="20"/>
          <w:szCs w:val="20"/>
          <w:lang w:val="es-ES" w:eastAsia="ar-SA"/>
        </w:rPr>
        <w:t>PMR:</w:t>
      </w:r>
      <w:r>
        <w:rPr>
          <w:rFonts w:ascii="Arial" w:eastAsia="Times New Roman" w:hAnsi="Arial" w:cs="Arial"/>
          <w:noProof w:val="0"/>
          <w:sz w:val="20"/>
          <w:szCs w:val="20"/>
          <w:lang w:val="es-ES" w:eastAsia="ar-SA"/>
        </w:rPr>
        <w:t xml:space="preserve"> Precio Máximo de Referencia.</w:t>
      </w:r>
    </w:p>
    <w:p w:rsidR="00E43227" w:rsidRPr="00381086" w:rsidRDefault="00E43227" w:rsidP="00E43227">
      <w:pPr>
        <w:shd w:val="clear" w:color="auto" w:fill="FFFFFF" w:themeFill="background1"/>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left="720" w:right="51"/>
        <w:jc w:val="both"/>
        <w:textAlignment w:val="baseline"/>
        <w:rPr>
          <w:rFonts w:ascii="Arial" w:eastAsia="Times New Roman" w:hAnsi="Arial" w:cs="Arial"/>
          <w:noProof w:val="0"/>
          <w:sz w:val="20"/>
          <w:szCs w:val="20"/>
          <w:lang w:val="es-ES" w:eastAsia="ar-SA"/>
        </w:rPr>
      </w:pPr>
    </w:p>
    <w:p w:rsidR="00E43227" w:rsidRPr="00381086" w:rsidRDefault="00E43227" w:rsidP="00E43227">
      <w:pPr>
        <w:numPr>
          <w:ilvl w:val="0"/>
          <w:numId w:val="27"/>
        </w:numPr>
        <w:shd w:val="clear" w:color="auto" w:fill="FFFFFF" w:themeFill="background1"/>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Precio no aceptable:</w:t>
      </w:r>
      <w:r w:rsidRPr="00381086">
        <w:rPr>
          <w:rFonts w:ascii="Arial" w:eastAsia="Times New Roman" w:hAnsi="Arial" w:cs="Arial"/>
          <w:noProof w:val="0"/>
          <w:sz w:val="20"/>
          <w:szCs w:val="20"/>
          <w:lang w:val="es-ES" w:eastAsia="ar-SA"/>
        </w:rPr>
        <w:t xml:space="preserve"> es aquél que derivado de la investigación de mercado realizada, resulte superior en un diez por ciento al ofertado respecto del que se observa como mediana en dicha investigación o en su defecto, el promedio de las ofertas presentadas en la misma licitación.</w:t>
      </w:r>
    </w:p>
    <w:p w:rsidR="00E43227" w:rsidRPr="00381086" w:rsidRDefault="00E43227" w:rsidP="00E43227">
      <w:pPr>
        <w:shd w:val="clear" w:color="auto" w:fill="FFFFFF" w:themeFill="background1"/>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left="720" w:right="51"/>
        <w:jc w:val="both"/>
        <w:textAlignment w:val="baseline"/>
        <w:rPr>
          <w:rFonts w:ascii="Arial" w:eastAsia="Times New Roman" w:hAnsi="Arial" w:cs="Arial"/>
          <w:noProof w:val="0"/>
          <w:sz w:val="20"/>
          <w:szCs w:val="20"/>
          <w:lang w:val="es-ES" w:eastAsia="ar-SA"/>
        </w:rPr>
      </w:pPr>
    </w:p>
    <w:p w:rsidR="00E43227" w:rsidRPr="00381086" w:rsidRDefault="00E43227" w:rsidP="00E43227">
      <w:pPr>
        <w:numPr>
          <w:ilvl w:val="0"/>
          <w:numId w:val="27"/>
        </w:numPr>
        <w:shd w:val="clear" w:color="auto" w:fill="FFFFFF" w:themeFill="background1"/>
        <w:tabs>
          <w:tab w:val="left" w:pos="616"/>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Precio conveniente</w:t>
      </w:r>
      <w:r w:rsidRPr="00381086">
        <w:rPr>
          <w:rFonts w:ascii="Arial" w:eastAsia="Times New Roman" w:hAnsi="Arial" w:cs="Arial"/>
          <w:noProof w:val="0"/>
          <w:sz w:val="20"/>
          <w:szCs w:val="20"/>
          <w:lang w:val="es-ES" w:eastAsia="ar-SA"/>
        </w:rPr>
        <w:t>: es aquel que se determina a partir de obtener el promedio de los precios preponderantes que resulten de las proposiciones aceptadas técnicamente en la licitación, y a éste se le resta el porcentaje que determine la dependencia o entidad en sus políticas, bases y lineamientos.</w:t>
      </w:r>
    </w:p>
    <w:p w:rsidR="00E43227" w:rsidRPr="00B62CC7" w:rsidRDefault="00E43227" w:rsidP="00E43227">
      <w:pPr>
        <w:suppressAutoHyphens/>
        <w:spacing w:after="0" w:line="240" w:lineRule="auto"/>
        <w:ind w:left="708"/>
        <w:rPr>
          <w:rFonts w:ascii="Arial" w:eastAsia="Times New Roman" w:hAnsi="Arial" w:cs="Arial"/>
          <w:noProof w:val="0"/>
          <w:sz w:val="16"/>
          <w:szCs w:val="16"/>
          <w:lang w:val="es-ES" w:eastAsia="ar-SA"/>
        </w:rPr>
      </w:pPr>
    </w:p>
    <w:p w:rsidR="00E43227" w:rsidRPr="00381086" w:rsidRDefault="00E43227" w:rsidP="00E43227">
      <w:pPr>
        <w:numPr>
          <w:ilvl w:val="0"/>
          <w:numId w:val="27"/>
        </w:num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Proveedor:</w:t>
      </w:r>
      <w:r w:rsidRPr="00381086">
        <w:rPr>
          <w:rFonts w:ascii="Arial" w:eastAsia="Times New Roman" w:hAnsi="Arial" w:cs="Arial"/>
          <w:noProof w:val="0"/>
          <w:sz w:val="20"/>
          <w:szCs w:val="20"/>
          <w:lang w:val="es-ES" w:eastAsia="ar-SA"/>
        </w:rPr>
        <w:t xml:space="preserve"> La persona que celebre contratos de adquisiciones, arrendamientos o servicios.</w:t>
      </w:r>
    </w:p>
    <w:p w:rsidR="00E43227" w:rsidRPr="00B62CC7" w:rsidRDefault="00E43227" w:rsidP="00E43227">
      <w:pPr>
        <w:tabs>
          <w:tab w:val="left" w:pos="-284"/>
          <w:tab w:val="left" w:pos="9498"/>
          <w:tab w:val="left" w:pos="10164"/>
          <w:tab w:val="left" w:pos="10884"/>
          <w:tab w:val="left" w:pos="11604"/>
          <w:tab w:val="left" w:pos="12324"/>
          <w:tab w:val="left" w:pos="13044"/>
          <w:tab w:val="left" w:pos="13764"/>
          <w:tab w:val="left" w:pos="14484"/>
        </w:tabs>
        <w:overflowPunct w:val="0"/>
        <w:autoSpaceDE w:val="0"/>
        <w:spacing w:after="0" w:line="240" w:lineRule="auto"/>
        <w:ind w:left="142" w:right="51"/>
        <w:jc w:val="both"/>
        <w:textAlignment w:val="baseline"/>
        <w:rPr>
          <w:rFonts w:ascii="Arial" w:eastAsia="Times New Roman" w:hAnsi="Arial" w:cs="Arial"/>
          <w:noProof w:val="0"/>
          <w:sz w:val="16"/>
          <w:szCs w:val="16"/>
          <w:lang w:val="es-ES" w:eastAsia="ar-SA"/>
        </w:rPr>
      </w:pPr>
    </w:p>
    <w:p w:rsidR="00E43227" w:rsidRDefault="00E43227" w:rsidP="00E43227">
      <w:pPr>
        <w:numPr>
          <w:ilvl w:val="0"/>
          <w:numId w:val="27"/>
        </w:num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Reglamento:</w:t>
      </w:r>
      <w:r w:rsidRPr="00381086">
        <w:rPr>
          <w:rFonts w:ascii="Arial" w:eastAsia="Times New Roman" w:hAnsi="Arial" w:cs="Arial"/>
          <w:noProof w:val="0"/>
          <w:sz w:val="20"/>
          <w:szCs w:val="20"/>
          <w:lang w:val="es-ES" w:eastAsia="ar-SA"/>
        </w:rPr>
        <w:t xml:space="preserve"> Reglamento de la Ley de Adquisiciones, Arrendamientos y Servicios del Sector Público.</w:t>
      </w:r>
    </w:p>
    <w:p w:rsidR="00E43227" w:rsidRDefault="00E43227" w:rsidP="00E43227">
      <w:pPr>
        <w:pStyle w:val="Prrafodelista"/>
        <w:rPr>
          <w:rFonts w:ascii="Arial" w:hAnsi="Arial" w:cs="Arial"/>
          <w:noProof w:val="0"/>
          <w:sz w:val="20"/>
          <w:szCs w:val="20"/>
          <w:lang w:eastAsia="ar-SA"/>
        </w:rPr>
      </w:pPr>
    </w:p>
    <w:p w:rsidR="00E43227" w:rsidRPr="00381086" w:rsidRDefault="00E43227" w:rsidP="00E43227">
      <w:pPr>
        <w:numPr>
          <w:ilvl w:val="0"/>
          <w:numId w:val="27"/>
        </w:numPr>
        <w:tabs>
          <w:tab w:val="left" w:pos="616"/>
          <w:tab w:val="left" w:pos="709"/>
          <w:tab w:val="left" w:pos="16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Resolución Miscelánea:</w:t>
      </w:r>
      <w:r w:rsidRPr="00381086">
        <w:rPr>
          <w:rFonts w:ascii="Arial" w:eastAsia="Times New Roman" w:hAnsi="Arial" w:cs="Arial"/>
          <w:noProof w:val="0"/>
          <w:sz w:val="20"/>
          <w:szCs w:val="20"/>
          <w:lang w:val="es-ES" w:eastAsia="ar-SA"/>
        </w:rPr>
        <w:t xml:space="preserve"> Publicación anual en el DOF que agrupa disposiciones de carácter general, aplicables a impuestos, productos, aprovechamientos, contribuciones de mejoras y derechos federales, excepto a los relacionados con el comercio exterior.</w:t>
      </w:r>
    </w:p>
    <w:p w:rsidR="00E43227" w:rsidRPr="00B62CC7" w:rsidRDefault="00E43227" w:rsidP="00E43227">
      <w:pPr>
        <w:suppressAutoHyphens/>
        <w:spacing w:after="0" w:line="240" w:lineRule="auto"/>
        <w:ind w:left="708"/>
        <w:rPr>
          <w:rFonts w:ascii="Arial" w:eastAsia="Times New Roman" w:hAnsi="Arial" w:cs="Arial"/>
          <w:noProof w:val="0"/>
          <w:sz w:val="16"/>
          <w:szCs w:val="16"/>
          <w:lang w:val="es-ES" w:eastAsia="ar-SA"/>
        </w:rPr>
      </w:pPr>
    </w:p>
    <w:p w:rsidR="00E43227" w:rsidRPr="00381086" w:rsidRDefault="00E43227" w:rsidP="00E43227">
      <w:pPr>
        <w:numPr>
          <w:ilvl w:val="0"/>
          <w:numId w:val="27"/>
        </w:numPr>
        <w:tabs>
          <w:tab w:val="left" w:pos="616"/>
          <w:tab w:val="left" w:pos="709"/>
          <w:tab w:val="left" w:pos="1609"/>
          <w:tab w:val="left" w:pos="10398"/>
          <w:tab w:val="left" w:pos="11064"/>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SAI:</w:t>
      </w:r>
      <w:r w:rsidRPr="00381086">
        <w:rPr>
          <w:rFonts w:ascii="Arial" w:eastAsia="Times New Roman" w:hAnsi="Arial" w:cs="Arial"/>
          <w:noProof w:val="0"/>
          <w:sz w:val="20"/>
          <w:szCs w:val="20"/>
          <w:lang w:val="es-ES" w:eastAsia="ar-SA"/>
        </w:rPr>
        <w:t xml:space="preserve"> Sistema de Abasto Institucional. Conjunto de acciones programadas en medios electrónicos que permiten realizar actividades comprendidas en el proceso de abastecimiento y suministro, de manera automatizada en red</w:t>
      </w:r>
      <w:r w:rsidRPr="00381086">
        <w:rPr>
          <w:rFonts w:ascii="Arial" w:hAnsi="Arial" w:cs="Arial"/>
          <w:noProof w:val="0"/>
          <w:sz w:val="20"/>
          <w:szCs w:val="20"/>
        </w:rPr>
        <w:t xml:space="preserve"> para el IMSS</w:t>
      </w:r>
      <w:r w:rsidRPr="00381086">
        <w:rPr>
          <w:rFonts w:ascii="Arial" w:eastAsia="Times New Roman" w:hAnsi="Arial" w:cs="Arial"/>
          <w:noProof w:val="0"/>
          <w:sz w:val="20"/>
          <w:szCs w:val="20"/>
          <w:lang w:val="es-ES" w:eastAsia="ar-SA"/>
        </w:rPr>
        <w:t xml:space="preserve">. </w:t>
      </w:r>
    </w:p>
    <w:p w:rsidR="00E43227" w:rsidRPr="00B62CC7" w:rsidRDefault="00E43227" w:rsidP="00E43227">
      <w:pPr>
        <w:tabs>
          <w:tab w:val="left" w:pos="-284"/>
          <w:tab w:val="left" w:pos="9498"/>
          <w:tab w:val="left" w:pos="10164"/>
          <w:tab w:val="left" w:pos="10884"/>
          <w:tab w:val="left" w:pos="11604"/>
          <w:tab w:val="left" w:pos="12324"/>
          <w:tab w:val="left" w:pos="13044"/>
          <w:tab w:val="left" w:pos="13764"/>
          <w:tab w:val="left" w:pos="14484"/>
        </w:tabs>
        <w:overflowPunct w:val="0"/>
        <w:autoSpaceDE w:val="0"/>
        <w:spacing w:after="0" w:line="240" w:lineRule="auto"/>
        <w:ind w:left="142" w:right="51"/>
        <w:jc w:val="both"/>
        <w:textAlignment w:val="baseline"/>
        <w:rPr>
          <w:rFonts w:ascii="Arial" w:eastAsia="Times New Roman" w:hAnsi="Arial" w:cs="Arial"/>
          <w:noProof w:val="0"/>
          <w:sz w:val="16"/>
          <w:szCs w:val="16"/>
          <w:lang w:val="es-ES" w:eastAsia="ar-SA"/>
        </w:rPr>
      </w:pPr>
    </w:p>
    <w:p w:rsidR="00E43227" w:rsidRDefault="00E43227" w:rsidP="00E43227">
      <w:pPr>
        <w:numPr>
          <w:ilvl w:val="0"/>
          <w:numId w:val="27"/>
        </w:numPr>
        <w:tabs>
          <w:tab w:val="left" w:pos="709"/>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SAT:</w:t>
      </w:r>
      <w:r w:rsidRPr="00381086">
        <w:rPr>
          <w:rFonts w:ascii="Arial" w:eastAsia="Times New Roman" w:hAnsi="Arial" w:cs="Arial"/>
          <w:noProof w:val="0"/>
          <w:sz w:val="20"/>
          <w:szCs w:val="20"/>
          <w:lang w:val="es-ES" w:eastAsia="ar-SA"/>
        </w:rPr>
        <w:t xml:space="preserve"> el Servicio de Administración Tributaria.</w:t>
      </w:r>
    </w:p>
    <w:p w:rsidR="00E43227" w:rsidRDefault="00E43227" w:rsidP="00E43227">
      <w:pPr>
        <w:pStyle w:val="Prrafodelista"/>
        <w:rPr>
          <w:rFonts w:ascii="Arial" w:hAnsi="Arial" w:cs="Arial"/>
          <w:noProof w:val="0"/>
          <w:sz w:val="20"/>
          <w:szCs w:val="20"/>
          <w:lang w:eastAsia="ar-SA"/>
        </w:rPr>
      </w:pPr>
    </w:p>
    <w:p w:rsidR="00E43227" w:rsidRPr="00E43227" w:rsidRDefault="00E43227" w:rsidP="00E43227">
      <w:pPr>
        <w:numPr>
          <w:ilvl w:val="0"/>
          <w:numId w:val="27"/>
        </w:numPr>
        <w:tabs>
          <w:tab w:val="left" w:pos="709"/>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b/>
          <w:noProof w:val="0"/>
          <w:sz w:val="20"/>
          <w:szCs w:val="20"/>
          <w:lang w:val="es-ES" w:eastAsia="ar-SA"/>
        </w:rPr>
      </w:pPr>
      <w:r w:rsidRPr="00E43227">
        <w:rPr>
          <w:rFonts w:ascii="Arial" w:eastAsia="Times New Roman" w:hAnsi="Arial" w:cs="Arial"/>
          <w:b/>
          <w:noProof w:val="0"/>
          <w:sz w:val="20"/>
          <w:szCs w:val="20"/>
          <w:lang w:val="es-ES" w:eastAsia="ar-SA"/>
        </w:rPr>
        <w:t>SEDENA</w:t>
      </w:r>
      <w:r>
        <w:rPr>
          <w:rFonts w:ascii="Arial" w:eastAsia="Times New Roman" w:hAnsi="Arial" w:cs="Arial"/>
          <w:b/>
          <w:noProof w:val="0"/>
          <w:sz w:val="20"/>
          <w:szCs w:val="20"/>
          <w:lang w:val="es-ES" w:eastAsia="ar-SA"/>
        </w:rPr>
        <w:t>:</w:t>
      </w:r>
      <w:r>
        <w:rPr>
          <w:rFonts w:ascii="Arial" w:eastAsia="Times New Roman" w:hAnsi="Arial" w:cs="Arial"/>
          <w:noProof w:val="0"/>
          <w:sz w:val="20"/>
          <w:szCs w:val="20"/>
          <w:lang w:val="es-ES" w:eastAsia="ar-SA"/>
        </w:rPr>
        <w:t xml:space="preserve"> Secretaría de la Defensa Nacional.</w:t>
      </w:r>
    </w:p>
    <w:p w:rsidR="00E43227" w:rsidRPr="00B62CC7" w:rsidRDefault="00E43227" w:rsidP="00E43227">
      <w:pPr>
        <w:suppressAutoHyphens/>
        <w:spacing w:after="0" w:line="240" w:lineRule="auto"/>
        <w:ind w:left="708"/>
        <w:rPr>
          <w:rFonts w:ascii="Arial" w:eastAsia="Times New Roman" w:hAnsi="Arial" w:cs="Arial"/>
          <w:noProof w:val="0"/>
          <w:sz w:val="16"/>
          <w:szCs w:val="16"/>
          <w:lang w:val="es-ES" w:eastAsia="ar-SA"/>
        </w:rPr>
      </w:pPr>
    </w:p>
    <w:p w:rsidR="00E43227" w:rsidRPr="00381086" w:rsidRDefault="00E43227" w:rsidP="00E43227">
      <w:pPr>
        <w:numPr>
          <w:ilvl w:val="0"/>
          <w:numId w:val="27"/>
        </w:numPr>
        <w:tabs>
          <w:tab w:val="left" w:pos="616"/>
          <w:tab w:val="left" w:pos="709"/>
          <w:tab w:val="left" w:pos="1970"/>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SFP:</w:t>
      </w:r>
      <w:r w:rsidRPr="00381086">
        <w:rPr>
          <w:rFonts w:ascii="Arial" w:eastAsia="Times New Roman" w:hAnsi="Arial" w:cs="Arial"/>
          <w:noProof w:val="0"/>
          <w:sz w:val="20"/>
          <w:szCs w:val="20"/>
          <w:lang w:val="es-ES" w:eastAsia="ar-SA"/>
        </w:rPr>
        <w:t xml:space="preserve"> Secretaría de la Función Pública.</w:t>
      </w:r>
    </w:p>
    <w:p w:rsidR="00E43227" w:rsidRPr="00B62CC7" w:rsidRDefault="00E43227" w:rsidP="00E43227">
      <w:pPr>
        <w:tabs>
          <w:tab w:val="left" w:pos="-284"/>
          <w:tab w:val="left" w:pos="11604"/>
          <w:tab w:val="left" w:pos="12324"/>
          <w:tab w:val="left" w:pos="13044"/>
          <w:tab w:val="left" w:pos="13764"/>
          <w:tab w:val="left" w:pos="14484"/>
        </w:tabs>
        <w:overflowPunct w:val="0"/>
        <w:autoSpaceDE w:val="0"/>
        <w:spacing w:after="0" w:line="240" w:lineRule="auto"/>
        <w:ind w:left="142" w:right="51"/>
        <w:jc w:val="both"/>
        <w:textAlignment w:val="baseline"/>
        <w:rPr>
          <w:rFonts w:ascii="Arial" w:eastAsia="Times New Roman" w:hAnsi="Arial" w:cs="Arial"/>
          <w:noProof w:val="0"/>
          <w:sz w:val="16"/>
          <w:szCs w:val="16"/>
          <w:lang w:val="es-ES" w:eastAsia="ar-SA"/>
        </w:rPr>
      </w:pPr>
    </w:p>
    <w:p w:rsidR="00E43227" w:rsidRPr="00381086" w:rsidRDefault="00E43227" w:rsidP="00E43227">
      <w:pPr>
        <w:numPr>
          <w:ilvl w:val="0"/>
          <w:numId w:val="27"/>
        </w:numPr>
        <w:tabs>
          <w:tab w:val="left" w:pos="616"/>
          <w:tab w:val="left" w:pos="709"/>
          <w:tab w:val="left" w:pos="1970"/>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Sobre cerrado:</w:t>
      </w:r>
      <w:r w:rsidRPr="00381086">
        <w:rPr>
          <w:rFonts w:ascii="Arial" w:eastAsia="Times New Roman" w:hAnsi="Arial" w:cs="Arial"/>
          <w:noProof w:val="0"/>
          <w:sz w:val="20"/>
          <w:szCs w:val="20"/>
          <w:lang w:val="es-ES" w:eastAsia="ar-SA"/>
        </w:rPr>
        <w:t xml:space="preserve"> Cualquier medio que contenga la proposición del licitante, cuyo contenido solo puede ser conocido en el Acto de Presentación y Apertura de Proposiciones, en términos de la LAASSP.</w:t>
      </w:r>
      <w:r w:rsidRPr="00381086">
        <w:rPr>
          <w:rFonts w:ascii="Arial" w:hAnsi="Arial" w:cs="Arial"/>
          <w:noProof w:val="0"/>
          <w:color w:val="000000"/>
          <w:sz w:val="20"/>
          <w:szCs w:val="20"/>
        </w:rPr>
        <w:t xml:space="preserve"> </w:t>
      </w:r>
      <w:r w:rsidRPr="00381086">
        <w:rPr>
          <w:rFonts w:ascii="Arial" w:eastAsia="Times New Roman" w:hAnsi="Arial" w:cs="Arial"/>
          <w:noProof w:val="0"/>
          <w:sz w:val="20"/>
          <w:szCs w:val="20"/>
          <w:lang w:val="es-ES" w:eastAsia="ar-SA"/>
        </w:rPr>
        <w:t>En el caso de las proposiciones presentadas a través de CompraNet, los sobres serán generados mediante el uso de tecnologías que resguarden la confidencialidad de la información de tal forma que sean inviolables, conforme a las disposiciones técnicas que al efecto establezca la Secretaría de la Función Pública.</w:t>
      </w:r>
    </w:p>
    <w:p w:rsidR="00E43227" w:rsidRPr="00B62CC7" w:rsidRDefault="00E43227" w:rsidP="00E43227">
      <w:pPr>
        <w:suppressAutoHyphens/>
        <w:spacing w:after="0" w:line="240" w:lineRule="auto"/>
        <w:ind w:left="708"/>
        <w:rPr>
          <w:rFonts w:ascii="Arial" w:eastAsia="Times New Roman" w:hAnsi="Arial" w:cs="Arial"/>
          <w:noProof w:val="0"/>
          <w:sz w:val="16"/>
          <w:szCs w:val="16"/>
          <w:lang w:val="es-ES" w:eastAsia="ar-SA"/>
        </w:rPr>
      </w:pPr>
    </w:p>
    <w:p w:rsidR="00E43227" w:rsidRPr="00381086" w:rsidRDefault="00E43227" w:rsidP="00E43227">
      <w:pPr>
        <w:numPr>
          <w:ilvl w:val="0"/>
          <w:numId w:val="27"/>
        </w:numPr>
        <w:tabs>
          <w:tab w:val="left" w:pos="616"/>
          <w:tab w:val="left" w:pos="709"/>
          <w:tab w:val="left" w:pos="1970"/>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SSA:</w:t>
      </w:r>
      <w:r w:rsidRPr="00381086">
        <w:rPr>
          <w:rFonts w:ascii="Arial" w:eastAsia="Times New Roman" w:hAnsi="Arial" w:cs="Arial"/>
          <w:noProof w:val="0"/>
          <w:sz w:val="20"/>
          <w:szCs w:val="20"/>
          <w:lang w:val="es-ES" w:eastAsia="ar-SA"/>
        </w:rPr>
        <w:t xml:space="preserve"> Secretaría de Salud.</w:t>
      </w:r>
    </w:p>
    <w:p w:rsidR="00E43227" w:rsidRPr="00B62CC7" w:rsidRDefault="00E43227" w:rsidP="00E43227">
      <w:pPr>
        <w:suppressAutoHyphens/>
        <w:spacing w:after="0" w:line="240" w:lineRule="auto"/>
        <w:ind w:left="708"/>
        <w:rPr>
          <w:rFonts w:ascii="Arial" w:eastAsia="Times New Roman" w:hAnsi="Arial" w:cs="Arial"/>
          <w:noProof w:val="0"/>
          <w:sz w:val="16"/>
          <w:szCs w:val="16"/>
          <w:lang w:val="es-ES" w:eastAsia="ar-SA"/>
        </w:rPr>
      </w:pPr>
    </w:p>
    <w:p w:rsidR="00E43227" w:rsidRPr="00381086" w:rsidRDefault="00E43227" w:rsidP="00E43227">
      <w:pPr>
        <w:numPr>
          <w:ilvl w:val="0"/>
          <w:numId w:val="27"/>
        </w:numPr>
        <w:tabs>
          <w:tab w:val="left" w:pos="616"/>
          <w:tab w:val="left" w:pos="709"/>
          <w:tab w:val="left" w:pos="1970"/>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Testigo Social:</w:t>
      </w:r>
      <w:r w:rsidRPr="00381086">
        <w:rPr>
          <w:rFonts w:ascii="Arial" w:eastAsia="Times New Roman" w:hAnsi="Arial" w:cs="Arial"/>
          <w:noProof w:val="0"/>
          <w:sz w:val="20"/>
          <w:szCs w:val="20"/>
          <w:lang w:val="es-ES" w:eastAsia="ar-SA"/>
        </w:rPr>
        <w:t xml:space="preserve"> Persona física o moral que cuenta con el registro correspondiente en el padrón público de testigos sociales de la Secretaría de la Función Pública a cargo de emitir un testimonio sobre el procedimiento de la Licitación en un plazo no mayor a siete días naturales contados a partir de la conclusión de su participación en el procedimiento de contratación.</w:t>
      </w:r>
    </w:p>
    <w:p w:rsidR="00E43227" w:rsidRPr="00381086" w:rsidRDefault="00E43227" w:rsidP="00E43227">
      <w:pPr>
        <w:suppressAutoHyphens/>
        <w:spacing w:after="0" w:line="240" w:lineRule="auto"/>
        <w:ind w:left="709" w:right="49"/>
        <w:jc w:val="both"/>
        <w:rPr>
          <w:rFonts w:ascii="Arial" w:eastAsia="Times New Roman" w:hAnsi="Arial" w:cs="Arial"/>
          <w:noProof w:val="0"/>
          <w:sz w:val="20"/>
          <w:szCs w:val="20"/>
          <w:lang w:eastAsia="ar-SA"/>
        </w:rPr>
      </w:pPr>
    </w:p>
    <w:p w:rsidR="00E43227" w:rsidRPr="00381086" w:rsidRDefault="00E43227" w:rsidP="00E43227">
      <w:pPr>
        <w:numPr>
          <w:ilvl w:val="0"/>
          <w:numId w:val="27"/>
        </w:numPr>
        <w:tabs>
          <w:tab w:val="left" w:pos="709"/>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eastAsia="Times New Roman" w:hAnsi="Arial" w:cs="Arial"/>
          <w:b/>
          <w:noProof w:val="0"/>
          <w:sz w:val="20"/>
          <w:szCs w:val="20"/>
          <w:lang w:val="es-ES" w:eastAsia="ar-SA"/>
        </w:rPr>
      </w:pPr>
      <w:r w:rsidRPr="00381086">
        <w:rPr>
          <w:rFonts w:ascii="Arial" w:eastAsia="Times New Roman" w:hAnsi="Arial" w:cs="Arial"/>
          <w:b/>
          <w:noProof w:val="0"/>
          <w:sz w:val="20"/>
          <w:szCs w:val="20"/>
          <w:lang w:val="es-ES" w:eastAsia="ar-SA"/>
        </w:rPr>
        <w:t>UMAE’S:</w:t>
      </w:r>
      <w:r w:rsidRPr="00381086">
        <w:rPr>
          <w:rFonts w:ascii="Arial" w:eastAsia="Times New Roman" w:hAnsi="Arial" w:cs="Arial"/>
          <w:noProof w:val="0"/>
          <w:sz w:val="20"/>
          <w:szCs w:val="20"/>
          <w:lang w:val="es-ES" w:eastAsia="ar-SA"/>
        </w:rPr>
        <w:t xml:space="preserve"> Unidades Médicas de Alta Especialidad</w:t>
      </w:r>
      <w:r w:rsidRPr="00381086">
        <w:rPr>
          <w:rFonts w:ascii="Arial" w:hAnsi="Arial" w:cs="Arial"/>
          <w:noProof w:val="0"/>
          <w:sz w:val="20"/>
          <w:szCs w:val="20"/>
        </w:rPr>
        <w:t xml:space="preserve"> del IMSS</w:t>
      </w:r>
      <w:r w:rsidRPr="00381086">
        <w:rPr>
          <w:rFonts w:ascii="Arial" w:eastAsia="Times New Roman" w:hAnsi="Arial" w:cs="Arial"/>
          <w:noProof w:val="0"/>
          <w:sz w:val="20"/>
          <w:szCs w:val="20"/>
          <w:lang w:val="es-ES" w:eastAsia="ar-SA"/>
        </w:rPr>
        <w:t>.</w:t>
      </w:r>
    </w:p>
    <w:p w:rsidR="00E43227" w:rsidRPr="00381086" w:rsidRDefault="00E43227" w:rsidP="00E43227">
      <w:pPr>
        <w:tabs>
          <w:tab w:val="left" w:pos="709"/>
          <w:tab w:val="left" w:pos="11784"/>
          <w:tab w:val="left" w:pos="12504"/>
          <w:tab w:val="left" w:pos="13224"/>
          <w:tab w:val="left" w:pos="13944"/>
          <w:tab w:val="left" w:pos="14664"/>
          <w:tab w:val="left" w:pos="15384"/>
        </w:tabs>
        <w:suppressAutoHyphens/>
        <w:overflowPunct w:val="0"/>
        <w:autoSpaceDE w:val="0"/>
        <w:spacing w:after="0" w:line="240" w:lineRule="auto"/>
        <w:ind w:left="720" w:right="51"/>
        <w:jc w:val="both"/>
        <w:textAlignment w:val="baseline"/>
        <w:rPr>
          <w:rFonts w:ascii="Arial" w:eastAsia="Times New Roman" w:hAnsi="Arial" w:cs="Arial"/>
          <w:b/>
          <w:noProof w:val="0"/>
          <w:sz w:val="20"/>
          <w:szCs w:val="20"/>
          <w:lang w:val="es-ES" w:eastAsia="ar-SA"/>
        </w:rPr>
      </w:pPr>
    </w:p>
    <w:p w:rsidR="00E43227" w:rsidRDefault="00E43227" w:rsidP="00E43227">
      <w:pPr>
        <w:numPr>
          <w:ilvl w:val="0"/>
          <w:numId w:val="27"/>
        </w:numPr>
        <w:tabs>
          <w:tab w:val="left" w:pos="709"/>
          <w:tab w:val="left" w:pos="11784"/>
          <w:tab w:val="left" w:pos="12504"/>
          <w:tab w:val="left" w:pos="13224"/>
          <w:tab w:val="left" w:pos="13944"/>
          <w:tab w:val="left" w:pos="14664"/>
          <w:tab w:val="left" w:pos="15384"/>
        </w:tabs>
        <w:suppressAutoHyphens/>
        <w:overflowPunct w:val="0"/>
        <w:autoSpaceDE w:val="0"/>
        <w:spacing w:after="0" w:line="240" w:lineRule="auto"/>
        <w:ind w:right="51"/>
        <w:jc w:val="both"/>
        <w:textAlignment w:val="baseline"/>
        <w:rPr>
          <w:rFonts w:ascii="Arial" w:hAnsi="Arial" w:cs="Arial"/>
          <w:b/>
          <w:noProof w:val="0"/>
          <w:sz w:val="20"/>
          <w:szCs w:val="20"/>
          <w:lang w:val="es-ES" w:eastAsia="es-MX"/>
        </w:rPr>
      </w:pPr>
      <w:r w:rsidRPr="00381086">
        <w:rPr>
          <w:rFonts w:ascii="Arial" w:eastAsia="Times New Roman" w:hAnsi="Arial" w:cs="Arial"/>
          <w:b/>
          <w:noProof w:val="0"/>
          <w:sz w:val="20"/>
          <w:szCs w:val="20"/>
          <w:lang w:val="es-ES" w:eastAsia="ar-SA"/>
        </w:rPr>
        <w:t>Unidad Almacenaría o Almacén:</w:t>
      </w:r>
      <w:r w:rsidRPr="00381086">
        <w:rPr>
          <w:rFonts w:ascii="Arial" w:eastAsia="Times New Roman" w:hAnsi="Arial" w:cs="Arial"/>
          <w:noProof w:val="0"/>
          <w:sz w:val="20"/>
          <w:szCs w:val="20"/>
          <w:lang w:val="es-ES" w:eastAsia="ar-SA"/>
        </w:rPr>
        <w:t xml:space="preserve"> Es el área donde se reciben guardan, almacenan, controlan y despachan bienes de consumo, dentro de la circunscripción que le corresponde y donde se encuentra el responsable de firmar la Remisión del Proveedor y en su caso, la Remisión del Pedido, de los bienes recibidos.</w:t>
      </w:r>
      <w:r>
        <w:rPr>
          <w:rFonts w:ascii="Arial" w:hAnsi="Arial" w:cs="Arial"/>
          <w:b/>
          <w:noProof w:val="0"/>
          <w:sz w:val="20"/>
          <w:szCs w:val="20"/>
          <w:lang w:val="es-ES" w:eastAsia="es-MX"/>
        </w:rPr>
        <w:t xml:space="preserve"> </w:t>
      </w:r>
    </w:p>
    <w:p w:rsidR="00E43227" w:rsidRDefault="00E43227">
      <w:pPr>
        <w:rPr>
          <w:rFonts w:ascii="Arial" w:eastAsia="Times New Roman" w:hAnsi="Arial" w:cs="Arial"/>
          <w:b/>
          <w:sz w:val="20"/>
          <w:szCs w:val="20"/>
          <w:lang w:val="es-ES_tradnl" w:eastAsia="ar-SA"/>
        </w:rPr>
      </w:pPr>
      <w:r>
        <w:rPr>
          <w:rFonts w:ascii="Arial" w:eastAsia="Times New Roman" w:hAnsi="Arial" w:cs="Arial"/>
          <w:b/>
          <w:sz w:val="20"/>
          <w:szCs w:val="20"/>
          <w:lang w:val="es-ES_tradnl" w:eastAsia="ar-SA"/>
        </w:rPr>
        <w:br w:type="page"/>
      </w:r>
    </w:p>
    <w:p w:rsidR="00E43227" w:rsidRPr="00381086" w:rsidRDefault="00E43227" w:rsidP="00FE6805">
      <w:pPr>
        <w:suppressAutoHyphens/>
        <w:spacing w:after="0" w:line="240" w:lineRule="auto"/>
        <w:ind w:left="-284" w:right="425"/>
        <w:jc w:val="center"/>
        <w:rPr>
          <w:rFonts w:ascii="Arial" w:eastAsia="Times New Roman" w:hAnsi="Arial" w:cs="Arial"/>
          <w:b/>
          <w:sz w:val="20"/>
          <w:szCs w:val="20"/>
          <w:lang w:val="es-ES_tradnl" w:eastAsia="ar-SA"/>
        </w:rPr>
      </w:pPr>
    </w:p>
    <w:p w:rsidR="0093111C" w:rsidRPr="00381086" w:rsidRDefault="0093111C" w:rsidP="00FE6805">
      <w:pPr>
        <w:suppressAutoHyphens/>
        <w:spacing w:after="0" w:line="240" w:lineRule="auto"/>
        <w:ind w:left="-284" w:right="425"/>
        <w:jc w:val="center"/>
        <w:rPr>
          <w:rFonts w:ascii="Arial" w:eastAsia="Times New Roman" w:hAnsi="Arial" w:cs="Arial"/>
          <w:sz w:val="20"/>
          <w:szCs w:val="20"/>
          <w:lang w:val="es-ES_tradnl" w:eastAsia="ar-SA"/>
        </w:rPr>
      </w:pPr>
      <w:r w:rsidRPr="00381086">
        <w:rPr>
          <w:rFonts w:ascii="Arial" w:eastAsia="Times New Roman" w:hAnsi="Arial" w:cs="Arial"/>
          <w:b/>
          <w:sz w:val="20"/>
          <w:szCs w:val="20"/>
          <w:lang w:val="es-ES_tradnl" w:eastAsia="ar-SA"/>
        </w:rPr>
        <w:t>CONVOCATORIA</w:t>
      </w:r>
    </w:p>
    <w:p w:rsidR="00644F0F" w:rsidRPr="00381086" w:rsidRDefault="00644F0F" w:rsidP="00FE6805">
      <w:pPr>
        <w:suppressAutoHyphens/>
        <w:spacing w:after="0" w:line="240" w:lineRule="auto"/>
        <w:jc w:val="both"/>
        <w:rPr>
          <w:rFonts w:ascii="Arial" w:hAnsi="Arial" w:cs="Arial"/>
          <w:sz w:val="20"/>
          <w:szCs w:val="20"/>
          <w:lang w:val="es-ES_tradnl"/>
        </w:rPr>
      </w:pPr>
    </w:p>
    <w:p w:rsidR="002D0E9D" w:rsidRPr="00381086" w:rsidRDefault="00AD0795" w:rsidP="00FE6805">
      <w:pPr>
        <w:suppressAutoHyphens/>
        <w:spacing w:after="0" w:line="240" w:lineRule="auto"/>
        <w:jc w:val="both"/>
        <w:rPr>
          <w:rFonts w:ascii="Arial" w:hAnsi="Arial" w:cs="Arial"/>
          <w:sz w:val="20"/>
          <w:szCs w:val="20"/>
          <w:lang w:val="es-ES_tradnl"/>
        </w:rPr>
      </w:pPr>
      <w:r w:rsidRPr="006C72CF">
        <w:rPr>
          <w:rFonts w:ascii="Arial" w:hAnsi="Arial" w:cs="Arial"/>
          <w:sz w:val="20"/>
          <w:szCs w:val="20"/>
          <w:lang w:val="es-ES_tradnl"/>
        </w:rPr>
        <w:t xml:space="preserve">En observancia al artículo 134 de la Constitución Política de los Estados Unidos Mexicanos, de conformidad con </w:t>
      </w:r>
      <w:r w:rsidRPr="006C72CF">
        <w:rPr>
          <w:rFonts w:ascii="Arial" w:hAnsi="Arial" w:cs="Arial"/>
          <w:bCs/>
          <w:sz w:val="20"/>
          <w:szCs w:val="20"/>
          <w:lang w:val="es-ES_tradnl"/>
        </w:rPr>
        <w:t>los artículos</w:t>
      </w:r>
      <w:r w:rsidR="00A4701B">
        <w:rPr>
          <w:rFonts w:ascii="Arial" w:hAnsi="Arial" w:cs="Arial"/>
          <w:bCs/>
          <w:sz w:val="20"/>
          <w:szCs w:val="20"/>
          <w:lang w:val="es-ES_tradnl"/>
        </w:rPr>
        <w:t xml:space="preserve"> </w:t>
      </w:r>
      <w:r w:rsidR="00726B4A">
        <w:rPr>
          <w:rFonts w:ascii="Arial" w:hAnsi="Arial" w:cs="Arial"/>
          <w:bCs/>
          <w:sz w:val="20"/>
          <w:szCs w:val="20"/>
          <w:lang w:val="es-ES_tradnl"/>
        </w:rPr>
        <w:t>1</w:t>
      </w:r>
      <w:r w:rsidR="0099332F">
        <w:rPr>
          <w:rFonts w:ascii="Arial" w:hAnsi="Arial" w:cs="Arial"/>
          <w:bCs/>
          <w:sz w:val="20"/>
          <w:szCs w:val="20"/>
          <w:lang w:val="es-ES_tradnl"/>
        </w:rPr>
        <w:t>7</w:t>
      </w:r>
      <w:r w:rsidR="00726B4A">
        <w:rPr>
          <w:rFonts w:ascii="Arial" w:hAnsi="Arial" w:cs="Arial"/>
          <w:bCs/>
          <w:sz w:val="20"/>
          <w:szCs w:val="20"/>
          <w:lang w:val="es-ES_tradnl"/>
        </w:rPr>
        <w:t xml:space="preserve">, </w:t>
      </w:r>
      <w:r w:rsidRPr="006C72CF">
        <w:rPr>
          <w:rFonts w:ascii="Arial" w:hAnsi="Arial" w:cs="Arial"/>
          <w:bCs/>
          <w:sz w:val="20"/>
          <w:szCs w:val="20"/>
          <w:lang w:val="es-ES_tradnl"/>
        </w:rPr>
        <w:t xml:space="preserve">25, </w:t>
      </w:r>
      <w:r w:rsidRPr="006C72CF">
        <w:rPr>
          <w:rFonts w:ascii="Arial" w:hAnsi="Arial" w:cs="Arial"/>
          <w:sz w:val="20"/>
          <w:szCs w:val="20"/>
        </w:rPr>
        <w:t>26 fracción I, 26 Bis fracción II,</w:t>
      </w:r>
      <w:r w:rsidR="002D0E9D" w:rsidRPr="006C72CF">
        <w:rPr>
          <w:rFonts w:ascii="Arial" w:hAnsi="Arial" w:cs="Arial"/>
          <w:sz w:val="20"/>
          <w:szCs w:val="20"/>
        </w:rPr>
        <w:t xml:space="preserve"> 28 fracción I</w:t>
      </w:r>
      <w:r w:rsidRPr="006C72CF">
        <w:rPr>
          <w:rFonts w:ascii="Arial" w:hAnsi="Arial" w:cs="Arial"/>
          <w:sz w:val="20"/>
          <w:szCs w:val="20"/>
        </w:rPr>
        <w:t xml:space="preserve">, </w:t>
      </w:r>
      <w:r w:rsidRPr="006C72CF">
        <w:rPr>
          <w:rFonts w:ascii="Arial" w:hAnsi="Arial" w:cs="Arial"/>
          <w:bCs/>
          <w:sz w:val="20"/>
          <w:szCs w:val="20"/>
          <w:lang w:val="es-ES_tradnl"/>
        </w:rPr>
        <w:t>29</w:t>
      </w:r>
      <w:r w:rsidR="005D65A2">
        <w:rPr>
          <w:rFonts w:ascii="Arial" w:hAnsi="Arial" w:cs="Arial"/>
          <w:bCs/>
          <w:sz w:val="20"/>
          <w:szCs w:val="20"/>
          <w:lang w:val="es-ES_tradnl"/>
        </w:rPr>
        <w:t xml:space="preserve">, </w:t>
      </w:r>
      <w:r w:rsidRPr="006C72CF">
        <w:rPr>
          <w:rFonts w:ascii="Arial" w:hAnsi="Arial" w:cs="Arial"/>
          <w:bCs/>
          <w:sz w:val="20"/>
          <w:szCs w:val="20"/>
          <w:lang w:val="es-ES_tradnl"/>
        </w:rPr>
        <w:t>45</w:t>
      </w:r>
      <w:r w:rsidR="005D65A2">
        <w:rPr>
          <w:rFonts w:ascii="Arial" w:hAnsi="Arial" w:cs="Arial"/>
          <w:bCs/>
          <w:sz w:val="20"/>
          <w:szCs w:val="20"/>
          <w:lang w:val="es-ES_tradnl"/>
        </w:rPr>
        <w:t xml:space="preserve"> y 47</w:t>
      </w:r>
      <w:r w:rsidR="00511605" w:rsidRPr="006C72CF">
        <w:rPr>
          <w:rFonts w:ascii="Arial" w:hAnsi="Arial" w:cs="Arial"/>
          <w:bCs/>
          <w:sz w:val="20"/>
          <w:szCs w:val="20"/>
          <w:lang w:val="es-ES_tradnl"/>
        </w:rPr>
        <w:t xml:space="preserve"> </w:t>
      </w:r>
      <w:r w:rsidRPr="006C72CF">
        <w:rPr>
          <w:rFonts w:ascii="Arial" w:hAnsi="Arial" w:cs="Arial"/>
          <w:bCs/>
          <w:sz w:val="20"/>
          <w:szCs w:val="20"/>
          <w:lang w:val="es-ES_tradnl"/>
        </w:rPr>
        <w:t xml:space="preserve">de </w:t>
      </w:r>
      <w:r w:rsidR="00366A30" w:rsidRPr="006C72CF">
        <w:rPr>
          <w:rFonts w:ascii="Arial" w:hAnsi="Arial" w:cs="Arial"/>
          <w:sz w:val="20"/>
          <w:szCs w:val="20"/>
          <w:lang w:val="es-ES_tradnl"/>
        </w:rPr>
        <w:t>la LAASSP</w:t>
      </w:r>
      <w:r w:rsidR="0099332F">
        <w:rPr>
          <w:rFonts w:ascii="Arial" w:hAnsi="Arial" w:cs="Arial"/>
          <w:sz w:val="20"/>
          <w:szCs w:val="20"/>
          <w:lang w:val="es-ES_tradnl"/>
        </w:rPr>
        <w:t>, 13 y demás</w:t>
      </w:r>
      <w:r w:rsidRPr="006C72CF">
        <w:rPr>
          <w:rFonts w:ascii="Arial" w:hAnsi="Arial" w:cs="Arial"/>
          <w:sz w:val="20"/>
          <w:szCs w:val="20"/>
          <w:lang w:val="es-ES_tradnl"/>
        </w:rPr>
        <w:t xml:space="preserve"> </w:t>
      </w:r>
      <w:r w:rsidR="0099332F">
        <w:rPr>
          <w:rFonts w:ascii="Arial" w:hAnsi="Arial" w:cs="Arial"/>
          <w:sz w:val="20"/>
          <w:szCs w:val="20"/>
          <w:lang w:val="es-ES_tradnl"/>
        </w:rPr>
        <w:t>cor</w:t>
      </w:r>
      <w:r w:rsidRPr="006C72CF">
        <w:rPr>
          <w:rFonts w:ascii="Arial" w:hAnsi="Arial" w:cs="Arial"/>
          <w:bCs/>
          <w:sz w:val="20"/>
          <w:szCs w:val="20"/>
          <w:lang w:val="es-ES_tradnl"/>
        </w:rPr>
        <w:t>relativos de su Reglamento</w:t>
      </w:r>
      <w:r w:rsidRPr="006C72CF">
        <w:rPr>
          <w:rFonts w:ascii="Arial" w:hAnsi="Arial" w:cs="Arial"/>
          <w:sz w:val="20"/>
          <w:szCs w:val="20"/>
          <w:lang w:val="es-ES_tradnl"/>
        </w:rPr>
        <w:t xml:space="preserve"> </w:t>
      </w:r>
      <w:r w:rsidR="00366A30" w:rsidRPr="006C72CF">
        <w:rPr>
          <w:rFonts w:ascii="Arial" w:hAnsi="Arial" w:cs="Arial"/>
          <w:sz w:val="20"/>
          <w:szCs w:val="20"/>
          <w:lang w:val="es-ES_tradnl"/>
        </w:rPr>
        <w:t xml:space="preserve">y </w:t>
      </w:r>
      <w:r w:rsidR="0099332F">
        <w:rPr>
          <w:rFonts w:ascii="Arial" w:hAnsi="Arial" w:cs="Arial"/>
          <w:sz w:val="20"/>
          <w:szCs w:val="20"/>
          <w:lang w:val="es-ES_tradnl"/>
        </w:rPr>
        <w:t>otras</w:t>
      </w:r>
      <w:r w:rsidR="00366A30" w:rsidRPr="006C72CF">
        <w:rPr>
          <w:rFonts w:ascii="Arial" w:hAnsi="Arial" w:cs="Arial"/>
          <w:sz w:val="20"/>
          <w:szCs w:val="20"/>
          <w:lang w:val="es-ES_tradnl"/>
        </w:rPr>
        <w:t xml:space="preserve"> disposiciones aplicables en la materia</w:t>
      </w:r>
      <w:r w:rsidR="002D0E9D" w:rsidRPr="006C72CF">
        <w:rPr>
          <w:rFonts w:ascii="Arial" w:hAnsi="Arial" w:cs="Arial"/>
          <w:sz w:val="20"/>
          <w:szCs w:val="20"/>
          <w:lang w:val="es-ES_tradnl"/>
        </w:rPr>
        <w:t xml:space="preserve">, </w:t>
      </w:r>
      <w:r w:rsidR="002D0E9D" w:rsidRPr="006C72CF">
        <w:rPr>
          <w:rFonts w:ascii="Arial" w:hAnsi="Arial" w:cs="Arial"/>
          <w:bCs/>
          <w:sz w:val="20"/>
          <w:szCs w:val="20"/>
          <w:lang w:val="es-ES_tradnl"/>
        </w:rPr>
        <w:t xml:space="preserve">se </w:t>
      </w:r>
      <w:r w:rsidR="002D0E9D" w:rsidRPr="006C72CF">
        <w:rPr>
          <w:rFonts w:ascii="Arial" w:hAnsi="Arial" w:cs="Arial"/>
          <w:sz w:val="20"/>
          <w:szCs w:val="20"/>
          <w:lang w:val="es-ES_tradnl"/>
        </w:rPr>
        <w:t xml:space="preserve">convoca a las personas físicas o morales de nacionalidad mexicana, cuya actividad comercial esté relacionada con los bienes a contratar descritos en el </w:t>
      </w:r>
      <w:r w:rsidR="002D0E9D" w:rsidRPr="006C72CF">
        <w:rPr>
          <w:rFonts w:ascii="Arial" w:hAnsi="Arial" w:cs="Arial"/>
          <w:b/>
          <w:sz w:val="20"/>
          <w:szCs w:val="20"/>
          <w:lang w:val="es-ES_tradnl"/>
        </w:rPr>
        <w:t>Anexo 1</w:t>
      </w:r>
      <w:r w:rsidR="002D0E9D" w:rsidRPr="006C72CF">
        <w:rPr>
          <w:rFonts w:ascii="Arial" w:hAnsi="Arial" w:cs="Arial"/>
          <w:sz w:val="20"/>
          <w:szCs w:val="20"/>
          <w:lang w:val="es-ES_tradnl"/>
        </w:rPr>
        <w:t xml:space="preserve"> para participar en la presente licitación</w:t>
      </w:r>
      <w:r w:rsidR="002D0E9D" w:rsidRPr="006C72CF">
        <w:rPr>
          <w:rFonts w:ascii="Arial" w:eastAsia="Times New Roman" w:hAnsi="Arial" w:cs="Arial"/>
          <w:sz w:val="20"/>
          <w:szCs w:val="20"/>
          <w:lang w:val="es-ES_tradnl" w:eastAsia="ar-SA"/>
        </w:rPr>
        <w:t>:</w:t>
      </w:r>
    </w:p>
    <w:p w:rsidR="00AD0795" w:rsidRPr="00381086" w:rsidRDefault="00AD0795" w:rsidP="00FE6805">
      <w:pPr>
        <w:suppressAutoHyphens/>
        <w:spacing w:after="0" w:line="240" w:lineRule="auto"/>
        <w:jc w:val="both"/>
        <w:rPr>
          <w:rFonts w:ascii="Arial" w:hAnsi="Arial" w:cs="Arial"/>
          <w:sz w:val="20"/>
          <w:szCs w:val="20"/>
          <w:lang w:val="es-ES_tradnl"/>
        </w:rPr>
      </w:pPr>
    </w:p>
    <w:p w:rsidR="000C5DA3" w:rsidRPr="00381086" w:rsidRDefault="00CE3738" w:rsidP="00500CA0">
      <w:pPr>
        <w:pStyle w:val="Ttulo1"/>
        <w:numPr>
          <w:ilvl w:val="0"/>
          <w:numId w:val="37"/>
        </w:numPr>
        <w:spacing w:before="0" w:after="0"/>
        <w:rPr>
          <w:rFonts w:cs="Arial"/>
          <w:sz w:val="20"/>
          <w:szCs w:val="20"/>
          <w:lang w:val="es-ES_tradnl"/>
        </w:rPr>
      </w:pPr>
      <w:bookmarkStart w:id="2" w:name="_Toc367205732"/>
      <w:bookmarkStart w:id="3" w:name="_Toc463034059"/>
      <w:r w:rsidRPr="00381086">
        <w:rPr>
          <w:rFonts w:cs="Arial"/>
          <w:sz w:val="20"/>
          <w:szCs w:val="20"/>
          <w:lang w:val="es-ES_tradnl"/>
        </w:rPr>
        <w:t xml:space="preserve">IDENTIFICACIÓN DE LA </w:t>
      </w:r>
      <w:r w:rsidR="00725458" w:rsidRPr="00381086">
        <w:rPr>
          <w:rFonts w:cs="Arial"/>
          <w:sz w:val="20"/>
          <w:szCs w:val="20"/>
          <w:lang w:val="es-ES_tradnl"/>
        </w:rPr>
        <w:t>LICITACIÓN PÚBLICA</w:t>
      </w:r>
      <w:r w:rsidRPr="00381086">
        <w:rPr>
          <w:rFonts w:cs="Arial"/>
          <w:sz w:val="20"/>
          <w:szCs w:val="20"/>
          <w:lang w:val="es-ES_tradnl"/>
        </w:rPr>
        <w:t>.</w:t>
      </w:r>
      <w:bookmarkEnd w:id="2"/>
      <w:bookmarkEnd w:id="3"/>
    </w:p>
    <w:p w:rsidR="00786A02" w:rsidRPr="00381086" w:rsidRDefault="00786A02" w:rsidP="00FE6805">
      <w:pPr>
        <w:spacing w:after="0" w:line="240" w:lineRule="auto"/>
        <w:rPr>
          <w:rFonts w:ascii="Arial" w:hAnsi="Arial" w:cs="Arial"/>
          <w:sz w:val="20"/>
          <w:szCs w:val="20"/>
          <w:lang w:val="es-ES_tradnl" w:eastAsia="ar-SA"/>
        </w:rPr>
      </w:pPr>
    </w:p>
    <w:p w:rsidR="009E616B" w:rsidRPr="00381086" w:rsidRDefault="009E616B" w:rsidP="00500CA0">
      <w:pPr>
        <w:pStyle w:val="Ttulo2"/>
        <w:numPr>
          <w:ilvl w:val="1"/>
          <w:numId w:val="37"/>
        </w:numPr>
        <w:tabs>
          <w:tab w:val="num" w:pos="0"/>
        </w:tabs>
        <w:spacing w:before="0" w:after="0"/>
        <w:ind w:left="0" w:firstLine="0"/>
        <w:rPr>
          <w:rFonts w:cs="Arial"/>
          <w:i w:val="0"/>
          <w:sz w:val="20"/>
          <w:lang w:val="es-ES_tradnl"/>
        </w:rPr>
      </w:pPr>
      <w:bookmarkStart w:id="4" w:name="_Toc367205733"/>
      <w:bookmarkStart w:id="5" w:name="_Toc463034060"/>
      <w:r w:rsidRPr="00381086">
        <w:rPr>
          <w:rFonts w:cs="Arial"/>
          <w:i w:val="0"/>
          <w:sz w:val="20"/>
          <w:lang w:val="es-ES_tradnl"/>
        </w:rPr>
        <w:t>Datos de identificación.</w:t>
      </w:r>
      <w:bookmarkEnd w:id="5"/>
    </w:p>
    <w:p w:rsidR="00786A02" w:rsidRPr="00381086" w:rsidRDefault="00786A02" w:rsidP="00FE6805">
      <w:pPr>
        <w:spacing w:after="0" w:line="240" w:lineRule="auto"/>
        <w:rPr>
          <w:rFonts w:ascii="Arial" w:hAnsi="Arial" w:cs="Arial"/>
          <w:sz w:val="20"/>
          <w:szCs w:val="20"/>
          <w:lang w:val="es-ES_tradnl" w:eastAsia="ar-SA"/>
        </w:rPr>
      </w:pPr>
    </w:p>
    <w:tbl>
      <w:tblPr>
        <w:tblStyle w:val="Tablaconcuadrcula"/>
        <w:tblW w:w="10065" w:type="dxa"/>
        <w:tblInd w:w="108" w:type="dxa"/>
        <w:tblLook w:val="04A0" w:firstRow="1" w:lastRow="0" w:firstColumn="1" w:lastColumn="0" w:noHBand="0" w:noVBand="1"/>
      </w:tblPr>
      <w:tblGrid>
        <w:gridCol w:w="2694"/>
        <w:gridCol w:w="7371"/>
      </w:tblGrid>
      <w:tr w:rsidR="009E616B" w:rsidRPr="00381086" w:rsidTr="002D23C1">
        <w:trPr>
          <w:trHeight w:val="482"/>
        </w:trPr>
        <w:tc>
          <w:tcPr>
            <w:tcW w:w="2694" w:type="dxa"/>
            <w:tcBorders>
              <w:top w:val="single" w:sz="4" w:space="0" w:color="FFFFFF"/>
              <w:left w:val="single" w:sz="4" w:space="0" w:color="FFFFFF"/>
              <w:bottom w:val="single" w:sz="4" w:space="0" w:color="FFFFFF" w:themeColor="background1"/>
              <w:right w:val="single" w:sz="4" w:space="0" w:color="FFFFFF" w:themeColor="background1"/>
            </w:tcBorders>
          </w:tcPr>
          <w:bookmarkEnd w:id="4"/>
          <w:p w:rsidR="009E616B" w:rsidRPr="00381086" w:rsidRDefault="009E616B" w:rsidP="00FE6805">
            <w:pPr>
              <w:rPr>
                <w:rFonts w:ascii="Arial" w:hAnsi="Arial" w:cs="Arial"/>
                <w:b/>
              </w:rPr>
            </w:pPr>
            <w:r w:rsidRPr="00381086">
              <w:rPr>
                <w:rFonts w:ascii="Arial" w:hAnsi="Arial" w:cs="Arial"/>
                <w:b/>
              </w:rPr>
              <w:t>Entidad contratante:</w:t>
            </w:r>
          </w:p>
        </w:tc>
        <w:tc>
          <w:tcPr>
            <w:tcW w:w="73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9E616B" w:rsidRPr="00381086" w:rsidRDefault="009E616B" w:rsidP="00FE6805">
            <w:pPr>
              <w:rPr>
                <w:rFonts w:ascii="Arial" w:eastAsiaTheme="minorHAnsi" w:hAnsi="Arial" w:cs="Arial"/>
              </w:rPr>
            </w:pPr>
            <w:r w:rsidRPr="00381086">
              <w:rPr>
                <w:rFonts w:ascii="Arial" w:eastAsiaTheme="minorHAnsi" w:hAnsi="Arial" w:cs="Arial"/>
              </w:rPr>
              <w:t>Instituto Mexicano del Seguro Social.</w:t>
            </w:r>
          </w:p>
          <w:p w:rsidR="009E616B" w:rsidRPr="00381086" w:rsidRDefault="009E616B" w:rsidP="00FE6805">
            <w:pPr>
              <w:rPr>
                <w:rFonts w:ascii="Arial" w:eastAsiaTheme="minorHAnsi" w:hAnsi="Arial" w:cs="Arial"/>
              </w:rPr>
            </w:pPr>
          </w:p>
        </w:tc>
      </w:tr>
      <w:tr w:rsidR="00996480" w:rsidRPr="00381086" w:rsidTr="002D23C1">
        <w:trPr>
          <w:trHeight w:val="952"/>
        </w:trPr>
        <w:tc>
          <w:tcPr>
            <w:tcW w:w="2694" w:type="dxa"/>
            <w:tcBorders>
              <w:top w:val="single" w:sz="4" w:space="0" w:color="FFFFFF"/>
              <w:left w:val="single" w:sz="4" w:space="0" w:color="FFFFFF"/>
              <w:bottom w:val="single" w:sz="4" w:space="0" w:color="FFFFFF" w:themeColor="background1"/>
              <w:right w:val="single" w:sz="4" w:space="0" w:color="FFFFFF" w:themeColor="background1"/>
            </w:tcBorders>
          </w:tcPr>
          <w:p w:rsidR="00996480" w:rsidRPr="00381086" w:rsidRDefault="000357B6" w:rsidP="00FE6805">
            <w:pPr>
              <w:rPr>
                <w:rFonts w:ascii="Arial" w:hAnsi="Arial" w:cs="Arial"/>
                <w:b/>
              </w:rPr>
            </w:pPr>
            <w:bookmarkStart w:id="6" w:name="_Toc428352174"/>
            <w:bookmarkStart w:id="7" w:name="_Toc428352788"/>
            <w:bookmarkStart w:id="8" w:name="_Toc428355179"/>
            <w:bookmarkStart w:id="9" w:name="_Toc428360164"/>
            <w:bookmarkStart w:id="10" w:name="_Toc428378483"/>
            <w:r w:rsidRPr="001D05C7">
              <w:rPr>
                <w:rFonts w:ascii="Arial" w:hAnsi="Arial" w:cs="Arial"/>
                <w:b/>
              </w:rPr>
              <w:t>Área con</w:t>
            </w:r>
            <w:r>
              <w:rPr>
                <w:rFonts w:ascii="Arial" w:hAnsi="Arial" w:cs="Arial"/>
                <w:b/>
              </w:rPr>
              <w:t>vocante</w:t>
            </w:r>
            <w:r w:rsidR="00996480" w:rsidRPr="00381086">
              <w:rPr>
                <w:rFonts w:ascii="Arial" w:hAnsi="Arial" w:cs="Arial"/>
                <w:b/>
              </w:rPr>
              <w:t>:</w:t>
            </w:r>
            <w:bookmarkEnd w:id="6"/>
            <w:bookmarkEnd w:id="7"/>
            <w:bookmarkEnd w:id="8"/>
            <w:bookmarkEnd w:id="9"/>
            <w:bookmarkEnd w:id="10"/>
          </w:p>
        </w:tc>
        <w:tc>
          <w:tcPr>
            <w:tcW w:w="73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996480" w:rsidRPr="00381086" w:rsidRDefault="00996480" w:rsidP="00FE6805">
            <w:pPr>
              <w:rPr>
                <w:rFonts w:ascii="Arial" w:eastAsiaTheme="minorHAnsi" w:hAnsi="Arial" w:cs="Arial"/>
              </w:rPr>
            </w:pPr>
            <w:bookmarkStart w:id="11" w:name="_Toc428352175"/>
            <w:bookmarkStart w:id="12" w:name="_Toc428352789"/>
            <w:bookmarkStart w:id="13" w:name="_Toc428355180"/>
            <w:bookmarkStart w:id="14" w:name="_Toc428360165"/>
            <w:bookmarkStart w:id="15" w:name="_Toc428378484"/>
            <w:r w:rsidRPr="00381086">
              <w:rPr>
                <w:rFonts w:ascii="Arial" w:eastAsiaTheme="minorHAnsi" w:hAnsi="Arial" w:cs="Arial"/>
              </w:rPr>
              <w:t>Coordina</w:t>
            </w:r>
            <w:r w:rsidR="008059E7" w:rsidRPr="00381086">
              <w:rPr>
                <w:rFonts w:ascii="Arial" w:eastAsiaTheme="minorHAnsi" w:hAnsi="Arial" w:cs="Arial"/>
              </w:rPr>
              <w:t xml:space="preserve">ción de Adquisición de Bienes y </w:t>
            </w:r>
            <w:r w:rsidRPr="00381086">
              <w:rPr>
                <w:rFonts w:ascii="Arial" w:eastAsiaTheme="minorHAnsi" w:hAnsi="Arial" w:cs="Arial"/>
              </w:rPr>
              <w:t>Contratación de Servicios.</w:t>
            </w:r>
            <w:bookmarkEnd w:id="11"/>
            <w:bookmarkEnd w:id="12"/>
            <w:bookmarkEnd w:id="13"/>
            <w:bookmarkEnd w:id="14"/>
            <w:bookmarkEnd w:id="15"/>
          </w:p>
          <w:p w:rsidR="00996480" w:rsidRPr="00381086" w:rsidRDefault="00996480" w:rsidP="00FE6805">
            <w:pPr>
              <w:rPr>
                <w:rFonts w:ascii="Arial" w:eastAsiaTheme="minorHAnsi" w:hAnsi="Arial" w:cs="Arial"/>
              </w:rPr>
            </w:pPr>
            <w:r w:rsidRPr="00381086">
              <w:rPr>
                <w:rFonts w:ascii="Arial" w:eastAsiaTheme="minorHAnsi" w:hAnsi="Arial" w:cs="Arial"/>
              </w:rPr>
              <w:t>Coordinación Técnica de Bienes y Servicios.</w:t>
            </w:r>
          </w:p>
          <w:p w:rsidR="00996480" w:rsidRPr="00381086" w:rsidRDefault="00996480" w:rsidP="00FE6805">
            <w:pPr>
              <w:rPr>
                <w:rFonts w:ascii="Arial" w:eastAsiaTheme="minorHAnsi" w:hAnsi="Arial" w:cs="Arial"/>
              </w:rPr>
            </w:pPr>
            <w:r w:rsidRPr="00381086">
              <w:rPr>
                <w:rFonts w:ascii="Arial" w:eastAsiaTheme="minorHAnsi" w:hAnsi="Arial" w:cs="Arial"/>
              </w:rPr>
              <w:t>División de Bienes Terapéuticos.</w:t>
            </w:r>
          </w:p>
          <w:p w:rsidR="008059E7" w:rsidRPr="00381086" w:rsidRDefault="008059E7" w:rsidP="00FE6805">
            <w:pPr>
              <w:rPr>
                <w:rFonts w:ascii="Arial" w:eastAsiaTheme="minorHAnsi" w:hAnsi="Arial" w:cs="Arial"/>
              </w:rPr>
            </w:pPr>
          </w:p>
        </w:tc>
      </w:tr>
      <w:tr w:rsidR="00996480" w:rsidRPr="00381086" w:rsidTr="002D23C1">
        <w:trPr>
          <w:trHeight w:val="482"/>
        </w:trPr>
        <w:tc>
          <w:tcPr>
            <w:tcW w:w="2694" w:type="dxa"/>
            <w:tcBorders>
              <w:top w:val="single" w:sz="4" w:space="0" w:color="FFFFFF" w:themeColor="background1"/>
              <w:left w:val="single" w:sz="4" w:space="0" w:color="FFFFFF"/>
              <w:bottom w:val="single" w:sz="4" w:space="0" w:color="FFFFFF"/>
              <w:right w:val="single" w:sz="4" w:space="0" w:color="FFFFFF" w:themeColor="background1"/>
            </w:tcBorders>
          </w:tcPr>
          <w:p w:rsidR="00996480" w:rsidRPr="00381086" w:rsidRDefault="008059E7" w:rsidP="00FE6805">
            <w:pPr>
              <w:rPr>
                <w:rFonts w:ascii="Arial" w:hAnsi="Arial" w:cs="Arial"/>
                <w:b/>
              </w:rPr>
            </w:pPr>
            <w:bookmarkStart w:id="16" w:name="_Toc428352176"/>
            <w:bookmarkStart w:id="17" w:name="_Toc428352790"/>
            <w:bookmarkStart w:id="18" w:name="_Toc428355181"/>
            <w:bookmarkStart w:id="19" w:name="_Toc428360166"/>
            <w:bookmarkStart w:id="20" w:name="_Toc428378485"/>
            <w:r w:rsidRPr="00381086">
              <w:rPr>
                <w:rFonts w:ascii="Arial" w:hAnsi="Arial" w:cs="Arial"/>
                <w:b/>
              </w:rPr>
              <w:t>Domicilio:</w:t>
            </w:r>
            <w:bookmarkEnd w:id="16"/>
            <w:bookmarkEnd w:id="17"/>
            <w:bookmarkEnd w:id="18"/>
            <w:bookmarkEnd w:id="19"/>
            <w:bookmarkEnd w:id="20"/>
          </w:p>
        </w:tc>
        <w:tc>
          <w:tcPr>
            <w:tcW w:w="73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996480" w:rsidRPr="00381086" w:rsidRDefault="00F1247D" w:rsidP="00FE6805">
            <w:pPr>
              <w:rPr>
                <w:rFonts w:ascii="Arial" w:eastAsiaTheme="minorHAnsi" w:hAnsi="Arial" w:cs="Arial"/>
              </w:rPr>
            </w:pPr>
            <w:bookmarkStart w:id="21" w:name="_Toc428352177"/>
            <w:bookmarkStart w:id="22" w:name="_Toc428352791"/>
            <w:bookmarkStart w:id="23" w:name="_Toc428355182"/>
            <w:bookmarkStart w:id="24" w:name="_Toc428360167"/>
            <w:bookmarkStart w:id="25" w:name="_Toc428378486"/>
            <w:r w:rsidRPr="00381086">
              <w:rPr>
                <w:rFonts w:ascii="Arial" w:eastAsiaTheme="minorHAnsi" w:hAnsi="Arial" w:cs="Arial"/>
              </w:rPr>
              <w:t xml:space="preserve">Avenida </w:t>
            </w:r>
            <w:r w:rsidR="008059E7" w:rsidRPr="00381086">
              <w:rPr>
                <w:rFonts w:ascii="Arial" w:eastAsiaTheme="minorHAnsi" w:hAnsi="Arial" w:cs="Arial"/>
              </w:rPr>
              <w:t xml:space="preserve">Durango Núm. 291, </w:t>
            </w:r>
            <w:r w:rsidR="00C02204" w:rsidRPr="00381086">
              <w:rPr>
                <w:rFonts w:ascii="Arial" w:eastAsiaTheme="minorHAnsi" w:hAnsi="Arial" w:cs="Arial"/>
              </w:rPr>
              <w:t>piso 4</w:t>
            </w:r>
            <w:r w:rsidR="008059E7" w:rsidRPr="00381086">
              <w:rPr>
                <w:rFonts w:ascii="Arial" w:eastAsiaTheme="minorHAnsi" w:hAnsi="Arial" w:cs="Arial"/>
              </w:rPr>
              <w:t>, Colonia Roma Norte, Código Postal 06700,</w:t>
            </w:r>
            <w:r w:rsidR="00CA4EA4" w:rsidRPr="00381086">
              <w:rPr>
                <w:rFonts w:ascii="Arial" w:eastAsiaTheme="minorHAnsi" w:hAnsi="Arial" w:cs="Arial"/>
              </w:rPr>
              <w:t xml:space="preserve"> Delegación Cuauhtémoc, </w:t>
            </w:r>
            <w:r w:rsidR="001B7D4E" w:rsidRPr="00381086">
              <w:rPr>
                <w:rFonts w:ascii="Arial" w:eastAsiaTheme="minorHAnsi" w:hAnsi="Arial" w:cs="Arial"/>
              </w:rPr>
              <w:t>Ciudad de México</w:t>
            </w:r>
            <w:r w:rsidR="008059E7" w:rsidRPr="00381086">
              <w:rPr>
                <w:rFonts w:ascii="Arial" w:eastAsiaTheme="minorHAnsi" w:hAnsi="Arial" w:cs="Arial"/>
              </w:rPr>
              <w:t>.</w:t>
            </w:r>
            <w:bookmarkEnd w:id="21"/>
            <w:bookmarkEnd w:id="22"/>
            <w:bookmarkEnd w:id="23"/>
            <w:bookmarkEnd w:id="24"/>
            <w:bookmarkEnd w:id="25"/>
          </w:p>
        </w:tc>
      </w:tr>
    </w:tbl>
    <w:p w:rsidR="002D23C1" w:rsidRPr="00381086" w:rsidRDefault="002D23C1" w:rsidP="00FE6805">
      <w:pPr>
        <w:spacing w:after="0" w:line="240" w:lineRule="auto"/>
        <w:ind w:right="-141"/>
        <w:jc w:val="both"/>
        <w:rPr>
          <w:rFonts w:ascii="Arial" w:hAnsi="Arial" w:cs="Arial"/>
          <w:sz w:val="20"/>
          <w:szCs w:val="20"/>
          <w:lang w:val="es-ES_tradnl"/>
        </w:rPr>
      </w:pPr>
      <w:bookmarkStart w:id="26" w:name="_Toc367205734"/>
    </w:p>
    <w:p w:rsidR="00FE6805" w:rsidRPr="00381086" w:rsidRDefault="00FE6805" w:rsidP="00FE6805">
      <w:pPr>
        <w:spacing w:after="0" w:line="240" w:lineRule="auto"/>
        <w:rPr>
          <w:rFonts w:ascii="Arial" w:hAnsi="Arial" w:cs="Arial"/>
          <w:b/>
          <w:sz w:val="20"/>
          <w:szCs w:val="20"/>
        </w:rPr>
      </w:pPr>
      <w:r w:rsidRPr="00381086">
        <w:rPr>
          <w:rFonts w:ascii="Arial" w:hAnsi="Arial" w:cs="Arial"/>
          <w:b/>
          <w:sz w:val="20"/>
          <w:szCs w:val="20"/>
        </w:rPr>
        <w:t>Depe</w:t>
      </w:r>
      <w:r w:rsidR="009E57F1">
        <w:rPr>
          <w:rFonts w:ascii="Arial" w:hAnsi="Arial" w:cs="Arial"/>
          <w:b/>
          <w:sz w:val="20"/>
          <w:szCs w:val="20"/>
        </w:rPr>
        <w:t>ndencias/Entidades consolidadas</w:t>
      </w:r>
      <w:r w:rsidRPr="00381086">
        <w:rPr>
          <w:rFonts w:ascii="Arial" w:hAnsi="Arial" w:cs="Arial"/>
          <w:b/>
          <w:sz w:val="20"/>
          <w:szCs w:val="20"/>
        </w:rPr>
        <w:t>:</w:t>
      </w:r>
    </w:p>
    <w:p w:rsidR="00FE6805" w:rsidRPr="00381086" w:rsidRDefault="00FE6805" w:rsidP="00FE6805">
      <w:pPr>
        <w:spacing w:after="0" w:line="240" w:lineRule="auto"/>
        <w:rPr>
          <w:rFonts w:ascii="Arial" w:hAnsi="Arial" w:cs="Arial"/>
          <w:b/>
          <w:sz w:val="20"/>
          <w:szCs w:val="20"/>
        </w:rPr>
      </w:pPr>
    </w:p>
    <w:tbl>
      <w:tblPr>
        <w:tblW w:w="9656"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0"/>
        <w:gridCol w:w="8456"/>
      </w:tblGrid>
      <w:tr w:rsidR="003A35FA" w:rsidRPr="006C72CF" w:rsidTr="001604C8">
        <w:trPr>
          <w:trHeight w:val="211"/>
          <w:tblHeader/>
          <w:jc w:val="center"/>
        </w:trPr>
        <w:tc>
          <w:tcPr>
            <w:tcW w:w="1200" w:type="dxa"/>
            <w:shd w:val="clear" w:color="auto" w:fill="BFBFBF" w:themeFill="background1" w:themeFillShade="BF"/>
            <w:vAlign w:val="center"/>
            <w:hideMark/>
          </w:tcPr>
          <w:p w:rsidR="00FE6805" w:rsidRPr="006C72CF" w:rsidRDefault="00FE6805" w:rsidP="001604C8">
            <w:pPr>
              <w:spacing w:after="0" w:line="240" w:lineRule="auto"/>
              <w:rPr>
                <w:rFonts w:ascii="Arial" w:eastAsia="Times New Roman" w:hAnsi="Arial" w:cs="Arial"/>
                <w:b/>
                <w:bCs/>
                <w:sz w:val="16"/>
                <w:szCs w:val="16"/>
                <w:lang w:eastAsia="es-MX"/>
              </w:rPr>
            </w:pPr>
            <w:r w:rsidRPr="006C72CF">
              <w:rPr>
                <w:rFonts w:ascii="Arial" w:eastAsia="Times New Roman" w:hAnsi="Arial" w:cs="Arial"/>
                <w:b/>
                <w:bCs/>
                <w:sz w:val="16"/>
                <w:szCs w:val="16"/>
                <w:lang w:eastAsia="es-MX"/>
              </w:rPr>
              <w:t>ENTE</w:t>
            </w:r>
          </w:p>
        </w:tc>
        <w:tc>
          <w:tcPr>
            <w:tcW w:w="8456" w:type="dxa"/>
            <w:shd w:val="clear" w:color="auto" w:fill="BFBFBF" w:themeFill="background1" w:themeFillShade="BF"/>
            <w:vAlign w:val="center"/>
            <w:hideMark/>
          </w:tcPr>
          <w:p w:rsidR="00FE6805" w:rsidRPr="006C72CF" w:rsidRDefault="00FE6805" w:rsidP="001604C8">
            <w:pPr>
              <w:spacing w:after="0" w:line="240" w:lineRule="auto"/>
              <w:rPr>
                <w:rFonts w:ascii="Arial" w:eastAsia="Times New Roman" w:hAnsi="Arial" w:cs="Arial"/>
                <w:b/>
                <w:bCs/>
                <w:sz w:val="16"/>
                <w:szCs w:val="16"/>
                <w:lang w:eastAsia="es-MX"/>
              </w:rPr>
            </w:pPr>
            <w:r w:rsidRPr="006C72CF">
              <w:rPr>
                <w:rFonts w:ascii="Arial" w:eastAsia="Times New Roman" w:hAnsi="Arial" w:cs="Arial"/>
                <w:b/>
                <w:bCs/>
                <w:sz w:val="16"/>
                <w:szCs w:val="16"/>
                <w:lang w:eastAsia="es-MX"/>
              </w:rPr>
              <w:t>NOMBRE</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IMSS</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INSTITUTO MEXICANO DEL SEGURO SOCIAL (En adelante IMSS)</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ISSSTE</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INSTITUTO DE SEGURIDAD Y SERVICIOS SOCIALES DE LOS TRABAJADORES DEL ESTADO</w:t>
            </w:r>
            <w:r w:rsidR="000B79AE" w:rsidRPr="006C72CF">
              <w:rPr>
                <w:rFonts w:ascii="Arial" w:eastAsia="Times New Roman" w:hAnsi="Arial" w:cs="Arial"/>
                <w:sz w:val="16"/>
                <w:szCs w:val="16"/>
                <w:lang w:eastAsia="es-MX"/>
              </w:rPr>
              <w:t>. (ISSSTE)</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SEDENA</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SECRETARÍA DE LA DEFENSA NACIONAL</w:t>
            </w:r>
            <w:r w:rsidR="000B79AE" w:rsidRPr="006C72CF">
              <w:rPr>
                <w:rFonts w:ascii="Arial" w:eastAsia="Times New Roman" w:hAnsi="Arial" w:cs="Arial"/>
                <w:sz w:val="16"/>
                <w:szCs w:val="16"/>
                <w:lang w:eastAsia="es-MX"/>
              </w:rPr>
              <w:t>. (SEDENA)</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PEMEX</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PETRÓLEOS MEXICANOS</w:t>
            </w:r>
            <w:r w:rsidR="000B79AE" w:rsidRPr="006C72CF">
              <w:rPr>
                <w:rFonts w:ascii="Arial" w:eastAsia="Times New Roman" w:hAnsi="Arial" w:cs="Arial"/>
                <w:sz w:val="16"/>
                <w:szCs w:val="16"/>
                <w:lang w:eastAsia="es-MX"/>
              </w:rPr>
              <w:t>. (PEMEX)</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 SALUD</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SERVICIOS DE SALUD PÚBLICA DEL ESTADO DE BAJA CALIFORNIA</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 SALUD</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INSTITUTO DE SALUD DEL ESTADO DE CHIAPAS</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 SALUD</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INSTITUTO CHIHUAHUENSE DE SALUD</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 SALUD</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SERVICIOS DE SALUD PÚBLICA DEL DISTRITO FEDERAL</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 SALUD</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SECRETARÍA DE SALUD DE LA CIUDAD DE MÉXICO</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 SALUD</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SERVICIOS DE SALUD DE DURANGO</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 SALUD</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INSTITUTO DE SALUD DEL ESTADO DE MÉXICO</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 SALUD</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INSTITUTO MATERNO INFANTIL DEL ESTADO DE MÉXICO</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 SALUD</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SERVICIOS ESTATALES DE SALUD DEL ESTADO DE GUERRERO</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 SALUD</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SERVICIOS DE SALUD DE MICHOACÁN</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 SALUD</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HOSPITAL DEL NIÑO MORELENSE</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 SALUD</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SERVICIOS DE SALUD DE NAYARIT</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 SALUD</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SECRETARIA DE SALUD Y O.P.D. SALUD DE TLAXCALA</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CCINSHAE</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CENTRO REGIONAL DE ALTA ESPECIALIDAD DE CHIAPAS/HOSPITAL DE ESPECIALIDADES PEDIATRICAS</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CCINSHAE</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HOSPITAL DE LA MUJER</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CCINSHAE</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HOSPITAL GENERAL DE MÉXICO "DR. EDUARDO LICEAGA"</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lastRenderedPageBreak/>
              <w:t>CCINSHAE</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HOSPITAL INFANTIL DE MÉXICO "FEDERICO GÓMEZ"</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CCINSHAE</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HOSPITAL JUÁREZ DEL CENTRO</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CCINSHAE</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HOSPITAL NACIONAL HOMEOPATICO</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CCINSHAE</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HOSPITAL REGIONAL DE ALTA ESPECIALIDAD DE CIUDAD VICTORIA "BICENTENARIO 2010"</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CCINSHAE</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INSTITUTO NACIONAL DE NEUROLOGÍA Y NEUROCIRUGÍA "MANUEL VELASCO SUÁREZ"</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CCINSHAE</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INSTITUTO NACIONAL DE PEDIATRÍA</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CCINSHAE</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INSTITUTO NACIONAL DE REHABILITACIÓN "LUIS GUILLERMO IBARRA IBARRA"</w:t>
            </w:r>
          </w:p>
        </w:tc>
      </w:tr>
      <w:tr w:rsidR="00FE6805" w:rsidRPr="006C72CF" w:rsidTr="001604C8">
        <w:trPr>
          <w:trHeight w:val="30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CCINSHAE</w:t>
            </w:r>
          </w:p>
        </w:tc>
        <w:tc>
          <w:tcPr>
            <w:tcW w:w="8456"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SERVICIOS DE ATENCIÓN PSIQUIÁTRICA</w:t>
            </w:r>
          </w:p>
        </w:tc>
      </w:tr>
      <w:tr w:rsidR="00FE6805" w:rsidRPr="00381086" w:rsidTr="001604C8">
        <w:trPr>
          <w:trHeight w:val="510"/>
          <w:jc w:val="center"/>
        </w:trPr>
        <w:tc>
          <w:tcPr>
            <w:tcW w:w="1200" w:type="dxa"/>
            <w:shd w:val="clear" w:color="auto" w:fill="auto"/>
            <w:noWrap/>
            <w:vAlign w:val="center"/>
            <w:hideMark/>
          </w:tcPr>
          <w:p w:rsidR="00FE6805" w:rsidRPr="006C72CF"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CCINSHAE</w:t>
            </w:r>
          </w:p>
        </w:tc>
        <w:tc>
          <w:tcPr>
            <w:tcW w:w="8456" w:type="dxa"/>
            <w:shd w:val="clear" w:color="auto" w:fill="auto"/>
            <w:vAlign w:val="center"/>
            <w:hideMark/>
          </w:tcPr>
          <w:p w:rsidR="00FE6805" w:rsidRPr="00381086" w:rsidRDefault="00FE6805" w:rsidP="001604C8">
            <w:pPr>
              <w:spacing w:after="0" w:line="240" w:lineRule="auto"/>
              <w:rPr>
                <w:rFonts w:ascii="Arial" w:eastAsia="Times New Roman" w:hAnsi="Arial" w:cs="Arial"/>
                <w:sz w:val="16"/>
                <w:szCs w:val="16"/>
                <w:lang w:eastAsia="es-MX"/>
              </w:rPr>
            </w:pPr>
            <w:r w:rsidRPr="006C72CF">
              <w:rPr>
                <w:rFonts w:ascii="Arial" w:eastAsia="Times New Roman" w:hAnsi="Arial" w:cs="Arial"/>
                <w:sz w:val="16"/>
                <w:szCs w:val="16"/>
                <w:lang w:eastAsia="es-MX"/>
              </w:rPr>
              <w:t>CENTRO REGIONAL DE ALTA ESPECIALIDAD DE CHIAPAS/HOSPITAL REGIONAL DE ALTA ESPECIALIDAD "CUIDAD SALUD"</w:t>
            </w:r>
          </w:p>
        </w:tc>
      </w:tr>
    </w:tbl>
    <w:p w:rsidR="00FE6805" w:rsidRPr="00381086" w:rsidRDefault="00FE6805" w:rsidP="00FE6805">
      <w:pPr>
        <w:spacing w:after="0" w:line="240" w:lineRule="auto"/>
        <w:ind w:right="-141"/>
        <w:jc w:val="both"/>
        <w:rPr>
          <w:rFonts w:ascii="Arial" w:hAnsi="Arial" w:cs="Arial"/>
          <w:sz w:val="20"/>
          <w:szCs w:val="20"/>
          <w:lang w:val="es-ES_tradnl"/>
        </w:rPr>
      </w:pPr>
    </w:p>
    <w:p w:rsidR="000C5DA3" w:rsidRPr="00381086" w:rsidRDefault="000C5DA3" w:rsidP="00500CA0">
      <w:pPr>
        <w:pStyle w:val="Ttulo2"/>
        <w:numPr>
          <w:ilvl w:val="1"/>
          <w:numId w:val="37"/>
        </w:numPr>
        <w:tabs>
          <w:tab w:val="num" w:pos="0"/>
        </w:tabs>
        <w:spacing w:before="0" w:after="0"/>
        <w:ind w:left="0" w:firstLine="0"/>
        <w:rPr>
          <w:rFonts w:cs="Arial"/>
          <w:i w:val="0"/>
          <w:sz w:val="20"/>
          <w:lang w:val="es-ES_tradnl"/>
        </w:rPr>
      </w:pPr>
      <w:bookmarkStart w:id="27" w:name="_Toc463034061"/>
      <w:r w:rsidRPr="00381086">
        <w:rPr>
          <w:rFonts w:cs="Arial"/>
          <w:i w:val="0"/>
          <w:sz w:val="20"/>
          <w:lang w:val="es-ES_tradnl"/>
        </w:rPr>
        <w:t xml:space="preserve">Medio y carácter de </w:t>
      </w:r>
      <w:r w:rsidR="00466187" w:rsidRPr="00381086">
        <w:rPr>
          <w:rFonts w:cs="Arial"/>
          <w:i w:val="0"/>
          <w:sz w:val="20"/>
          <w:lang w:val="es-ES_tradnl"/>
        </w:rPr>
        <w:t xml:space="preserve">la </w:t>
      </w:r>
      <w:r w:rsidRPr="00381086">
        <w:rPr>
          <w:rFonts w:cs="Arial"/>
          <w:i w:val="0"/>
          <w:sz w:val="20"/>
          <w:lang w:val="es-ES_tradnl"/>
        </w:rPr>
        <w:t>licitación</w:t>
      </w:r>
      <w:bookmarkEnd w:id="26"/>
      <w:r w:rsidR="00B24860" w:rsidRPr="00381086">
        <w:rPr>
          <w:rFonts w:cs="Arial"/>
          <w:i w:val="0"/>
          <w:sz w:val="20"/>
          <w:lang w:val="es-ES_tradnl"/>
        </w:rPr>
        <w:t>:</w:t>
      </w:r>
      <w:bookmarkEnd w:id="27"/>
    </w:p>
    <w:p w:rsidR="00786A02" w:rsidRPr="00381086" w:rsidRDefault="00786A02" w:rsidP="00FE6805">
      <w:pPr>
        <w:spacing w:after="0" w:line="240" w:lineRule="auto"/>
        <w:rPr>
          <w:rFonts w:ascii="Arial" w:hAnsi="Arial" w:cs="Arial"/>
          <w:sz w:val="20"/>
          <w:szCs w:val="20"/>
          <w:lang w:val="es-ES_tradnl" w:eastAsia="ar-SA"/>
        </w:rPr>
      </w:pPr>
    </w:p>
    <w:p w:rsidR="00511605" w:rsidRPr="00381086" w:rsidRDefault="00511605" w:rsidP="00FE6805">
      <w:pPr>
        <w:spacing w:after="0" w:line="240" w:lineRule="auto"/>
        <w:ind w:right="-141"/>
        <w:jc w:val="both"/>
        <w:rPr>
          <w:rFonts w:ascii="Arial" w:hAnsi="Arial" w:cs="Arial"/>
          <w:color w:val="000000"/>
          <w:sz w:val="20"/>
          <w:szCs w:val="20"/>
          <w:lang w:val="es-ES_tradnl"/>
        </w:rPr>
      </w:pPr>
      <w:r w:rsidRPr="006C72CF">
        <w:rPr>
          <w:rFonts w:ascii="Arial" w:hAnsi="Arial" w:cs="Arial"/>
          <w:sz w:val="20"/>
          <w:szCs w:val="20"/>
          <w:lang w:val="es-ES_tradnl"/>
        </w:rPr>
        <w:t xml:space="preserve">La licitación pública conforme al medio utilizado es </w:t>
      </w:r>
      <w:r w:rsidRPr="006C72CF">
        <w:rPr>
          <w:rFonts w:ascii="Arial" w:hAnsi="Arial" w:cs="Arial"/>
          <w:b/>
          <w:sz w:val="20"/>
          <w:szCs w:val="20"/>
          <w:lang w:val="es-ES_tradnl"/>
        </w:rPr>
        <w:t>“Electrónica”</w:t>
      </w:r>
      <w:r w:rsidRPr="006C72CF">
        <w:rPr>
          <w:rFonts w:ascii="Arial" w:hAnsi="Arial" w:cs="Arial"/>
          <w:sz w:val="20"/>
          <w:szCs w:val="20"/>
          <w:lang w:val="es-ES_tradnl"/>
        </w:rPr>
        <w:t xml:space="preserve">; </w:t>
      </w:r>
      <w:r w:rsidRPr="006C72CF">
        <w:rPr>
          <w:rFonts w:ascii="Arial" w:hAnsi="Arial" w:cs="Arial"/>
          <w:color w:val="000000"/>
          <w:sz w:val="20"/>
          <w:szCs w:val="20"/>
          <w:lang w:val="es-ES_tradnl"/>
        </w:rPr>
        <w:t xml:space="preserve">por lo cual </w:t>
      </w:r>
      <w:r w:rsidRPr="006C72CF">
        <w:rPr>
          <w:rFonts w:ascii="Arial" w:eastAsia="Apple SD 산돌고딕 Neo 일반체" w:hAnsi="Arial" w:cs="Arial"/>
          <w:color w:val="000000"/>
          <w:sz w:val="20"/>
          <w:szCs w:val="20"/>
          <w:lang w:val="es-ES_tradnl"/>
        </w:rPr>
        <w:t>l</w:t>
      </w:r>
      <w:r w:rsidRPr="006C72CF">
        <w:rPr>
          <w:rFonts w:ascii="Arial" w:hAnsi="Arial" w:cs="Arial"/>
          <w:color w:val="000000"/>
          <w:sz w:val="20"/>
          <w:szCs w:val="20"/>
          <w:lang w:val="es-ES_tradnl"/>
        </w:rPr>
        <w:t>os licitante</w:t>
      </w:r>
      <w:r w:rsidRPr="006C72CF">
        <w:rPr>
          <w:rFonts w:ascii="Arial" w:eastAsia="Apple SD 산돌고딕 Neo 일반체" w:hAnsi="Arial" w:cs="Arial"/>
          <w:color w:val="000000"/>
          <w:sz w:val="20"/>
          <w:szCs w:val="20"/>
          <w:lang w:val="es-ES_tradnl"/>
        </w:rPr>
        <w:t>s</w:t>
      </w:r>
      <w:r w:rsidRPr="006C72CF">
        <w:rPr>
          <w:rFonts w:ascii="Arial" w:hAnsi="Arial" w:cs="Arial"/>
          <w:color w:val="000000"/>
          <w:sz w:val="20"/>
          <w:szCs w:val="20"/>
          <w:lang w:val="es-ES_tradnl"/>
        </w:rPr>
        <w:t xml:space="preserve"> deberán enviar su proposición a través de medios remotos de comunicación  electrónica (CompraNet), de conformidad con lo dispuesto en los artículos 26 Bis fracción II de la LAASSP, 46 fracción II y 50 de su Reglamento y</w:t>
      </w:r>
      <w:r w:rsidRPr="006C72CF">
        <w:rPr>
          <w:rFonts w:ascii="Arial" w:hAnsi="Arial" w:cs="Arial"/>
          <w:sz w:val="20"/>
          <w:szCs w:val="20"/>
          <w:lang w:val="es-ES_tradnl"/>
        </w:rPr>
        <w:t xml:space="preserve"> en el </w:t>
      </w:r>
      <w:r w:rsidRPr="006C72CF">
        <w:rPr>
          <w:rFonts w:ascii="Arial" w:hAnsi="Arial" w:cs="Arial"/>
          <w:color w:val="000000"/>
          <w:sz w:val="20"/>
          <w:szCs w:val="20"/>
          <w:lang w:val="es-ES_tradnl"/>
        </w:rPr>
        <w:t>“</w:t>
      </w:r>
      <w:r w:rsidRPr="006C72CF">
        <w:rPr>
          <w:rFonts w:ascii="Arial" w:hAnsi="Arial" w:cs="Arial"/>
          <w:i/>
          <w:color w:val="000000"/>
          <w:sz w:val="20"/>
          <w:szCs w:val="20"/>
          <w:lang w:val="es-ES_tradnl"/>
        </w:rPr>
        <w:t>Acuerdo por el que se establecen las disposiciones que deberán</w:t>
      </w:r>
      <w:r w:rsidRPr="00381086">
        <w:rPr>
          <w:rFonts w:ascii="Arial" w:hAnsi="Arial" w:cs="Arial"/>
          <w:i/>
          <w:color w:val="000000"/>
          <w:sz w:val="20"/>
          <w:szCs w:val="20"/>
          <w:lang w:val="es-ES_tradnl"/>
        </w:rPr>
        <w:t xml:space="preserve"> observar para la utilización del Sistema Electrónico de Información Pública Gubernamental, denominado CompraNet</w:t>
      </w:r>
      <w:r w:rsidRPr="00381086">
        <w:rPr>
          <w:rFonts w:ascii="Arial" w:hAnsi="Arial" w:cs="Arial"/>
          <w:color w:val="000000"/>
          <w:sz w:val="20"/>
          <w:szCs w:val="20"/>
          <w:lang w:val="es-ES_tradnl"/>
        </w:rPr>
        <w:t>”, publicado en DOF el 28 de junio de 2011.</w:t>
      </w:r>
    </w:p>
    <w:p w:rsidR="00A00517" w:rsidRPr="00381086" w:rsidRDefault="00A00517" w:rsidP="00FE6805">
      <w:pPr>
        <w:spacing w:after="0" w:line="240" w:lineRule="auto"/>
        <w:ind w:right="-141"/>
        <w:jc w:val="both"/>
        <w:rPr>
          <w:rFonts w:ascii="Arial" w:hAnsi="Arial" w:cs="Arial"/>
          <w:sz w:val="20"/>
          <w:szCs w:val="20"/>
          <w:lang w:val="es-ES_tradnl"/>
        </w:rPr>
      </w:pPr>
    </w:p>
    <w:p w:rsidR="005A1C7C" w:rsidRPr="00381086" w:rsidRDefault="00511605" w:rsidP="00FE6805">
      <w:pPr>
        <w:spacing w:after="0" w:line="240" w:lineRule="auto"/>
        <w:ind w:right="-141"/>
        <w:jc w:val="both"/>
        <w:rPr>
          <w:rFonts w:ascii="Arial" w:hAnsi="Arial" w:cs="Arial"/>
          <w:b/>
          <w:color w:val="000000"/>
          <w:sz w:val="20"/>
          <w:szCs w:val="20"/>
          <w:lang w:val="es-ES_tradnl"/>
        </w:rPr>
      </w:pPr>
      <w:bookmarkStart w:id="28" w:name="_Toc367205737"/>
      <w:r w:rsidRPr="00381086">
        <w:rPr>
          <w:rFonts w:ascii="Arial" w:hAnsi="Arial" w:cs="Arial"/>
          <w:sz w:val="20"/>
          <w:szCs w:val="20"/>
          <w:lang w:val="es-ES_tradnl"/>
        </w:rPr>
        <w:t xml:space="preserve">El carácter del </w:t>
      </w:r>
      <w:r w:rsidRPr="00381086">
        <w:rPr>
          <w:rFonts w:ascii="Arial" w:hAnsi="Arial" w:cs="Arial"/>
          <w:color w:val="000000"/>
          <w:sz w:val="20"/>
          <w:szCs w:val="20"/>
          <w:lang w:val="es-ES_tradnl"/>
        </w:rPr>
        <w:t>procedimiento de contratación de mérito es</w:t>
      </w:r>
      <w:r w:rsidR="0038757C" w:rsidRPr="00381086">
        <w:rPr>
          <w:rFonts w:ascii="Arial" w:hAnsi="Arial" w:cs="Arial"/>
          <w:color w:val="000000"/>
          <w:sz w:val="20"/>
          <w:szCs w:val="20"/>
          <w:lang w:val="es-ES_tradnl"/>
        </w:rPr>
        <w:t>:</w:t>
      </w:r>
      <w:r w:rsidR="005A1C7C" w:rsidRPr="00381086">
        <w:rPr>
          <w:rFonts w:ascii="Arial" w:hAnsi="Arial" w:cs="Arial"/>
          <w:color w:val="000000"/>
          <w:sz w:val="20"/>
          <w:szCs w:val="20"/>
          <w:lang w:val="es-ES_tradnl"/>
        </w:rPr>
        <w:t xml:space="preserve"> </w:t>
      </w:r>
      <w:r w:rsidR="002D0E9D" w:rsidRPr="00381086">
        <w:rPr>
          <w:rFonts w:ascii="Arial" w:hAnsi="Arial" w:cs="Arial"/>
          <w:b/>
          <w:color w:val="000000"/>
          <w:sz w:val="20"/>
          <w:szCs w:val="20"/>
          <w:lang w:val="es-ES_tradnl"/>
        </w:rPr>
        <w:t>Nacional</w:t>
      </w:r>
    </w:p>
    <w:p w:rsidR="002C1B0E" w:rsidRPr="00381086" w:rsidRDefault="002C1B0E" w:rsidP="00FE6805">
      <w:pPr>
        <w:spacing w:after="0" w:line="240" w:lineRule="auto"/>
        <w:ind w:right="-141"/>
        <w:jc w:val="both"/>
        <w:rPr>
          <w:rFonts w:ascii="Arial" w:hAnsi="Arial" w:cs="Arial"/>
          <w:b/>
          <w:color w:val="000000"/>
          <w:sz w:val="20"/>
          <w:szCs w:val="20"/>
          <w:lang w:val="es-ES_tradnl"/>
        </w:rPr>
      </w:pPr>
    </w:p>
    <w:p w:rsidR="002C1B0E" w:rsidRPr="00381086" w:rsidRDefault="002C1B0E" w:rsidP="00FE6805">
      <w:pPr>
        <w:spacing w:after="0" w:line="240" w:lineRule="auto"/>
        <w:jc w:val="both"/>
        <w:rPr>
          <w:rFonts w:ascii="Arial" w:eastAsia="Times New Roman" w:hAnsi="Arial" w:cs="Arial"/>
          <w:color w:val="000000"/>
          <w:sz w:val="20"/>
          <w:szCs w:val="20"/>
          <w:lang w:val="es-ES" w:eastAsia="ar-SA"/>
        </w:rPr>
      </w:pPr>
      <w:r w:rsidRPr="00381086">
        <w:rPr>
          <w:rFonts w:ascii="Arial" w:eastAsia="Times New Roman" w:hAnsi="Arial" w:cs="Arial"/>
          <w:color w:val="000000"/>
          <w:sz w:val="20"/>
          <w:szCs w:val="20"/>
          <w:lang w:val="es-ES" w:eastAsia="ar-SA"/>
        </w:rPr>
        <w:t>Es de señalar que de conformidad con</w:t>
      </w:r>
      <w:r w:rsidR="003302A9">
        <w:rPr>
          <w:rFonts w:ascii="Arial" w:eastAsia="Times New Roman" w:hAnsi="Arial" w:cs="Arial"/>
          <w:color w:val="000000"/>
          <w:sz w:val="20"/>
          <w:szCs w:val="20"/>
          <w:lang w:val="es-ES" w:eastAsia="ar-SA"/>
        </w:rPr>
        <w:t xml:space="preserve"> el</w:t>
      </w:r>
      <w:r w:rsidRPr="00381086">
        <w:rPr>
          <w:rFonts w:ascii="Arial" w:eastAsia="Times New Roman" w:hAnsi="Arial" w:cs="Arial"/>
          <w:color w:val="000000"/>
          <w:sz w:val="20"/>
          <w:szCs w:val="20"/>
          <w:lang w:val="es-ES" w:eastAsia="ar-SA"/>
        </w:rPr>
        <w:t xml:space="preserve"> Acuerdo por el que se expide el protocolo de actuación en materia de contrataciones públicas, otorgamiento y prórroga de licencias, permisos, autorizaciones y concesiones, publicado en el el diario Oficial de la Federación el 20 de agosto de 2015 y el Acuerdo por el que se modifica el diverso que expide el Protocolo de actuación en materia de contrataciones públicas, otorgamiento y prórroga de licencias, permisos, autorizaciones y concesiones, publicado en el Diario Oficial de la Federación el 19 de febrero de 2016, de conformida con el numeral 6 del Anexo Primero se informa:</w:t>
      </w:r>
    </w:p>
    <w:p w:rsidR="002C1B0E" w:rsidRPr="00381086" w:rsidRDefault="002C1B0E" w:rsidP="00FE6805">
      <w:pPr>
        <w:spacing w:after="0" w:line="240" w:lineRule="auto"/>
        <w:jc w:val="both"/>
        <w:rPr>
          <w:rFonts w:ascii="Arial" w:eastAsia="Times New Roman" w:hAnsi="Arial" w:cs="Arial"/>
          <w:color w:val="000000"/>
          <w:sz w:val="20"/>
          <w:szCs w:val="20"/>
          <w:lang w:val="es-ES" w:eastAsia="ar-SA"/>
        </w:rPr>
      </w:pPr>
    </w:p>
    <w:p w:rsidR="002C1B0E" w:rsidRPr="00381086" w:rsidRDefault="002C1B0E" w:rsidP="00633EFA">
      <w:pPr>
        <w:pStyle w:val="Prrafodelista"/>
        <w:numPr>
          <w:ilvl w:val="0"/>
          <w:numId w:val="48"/>
        </w:numPr>
        <w:ind w:left="284" w:hanging="284"/>
        <w:jc w:val="both"/>
        <w:rPr>
          <w:rFonts w:ascii="Arial" w:hAnsi="Arial" w:cs="Arial"/>
          <w:color w:val="000000"/>
          <w:sz w:val="20"/>
          <w:szCs w:val="20"/>
          <w:lang w:eastAsia="ar-SA"/>
        </w:rPr>
      </w:pPr>
      <w:r w:rsidRPr="00381086">
        <w:rPr>
          <w:rFonts w:ascii="Arial" w:hAnsi="Arial" w:cs="Arial"/>
          <w:color w:val="000000"/>
          <w:sz w:val="20"/>
          <w:szCs w:val="20"/>
          <w:lang w:eastAsia="ar-SA"/>
        </w:rPr>
        <w:t>Que los servidores públicos en el contacto con particulares deben observar el Protocolo y que éste puede ser consultado en la página de internet de la Secretaría de la Función Pública, e indicar la fecha de su publicación en el Diario Oficial de la Federación;</w:t>
      </w:r>
    </w:p>
    <w:p w:rsidR="002C1B0E" w:rsidRPr="00381086" w:rsidRDefault="002C1B0E" w:rsidP="00FE6805">
      <w:pPr>
        <w:spacing w:after="0" w:line="240" w:lineRule="auto"/>
        <w:jc w:val="both"/>
        <w:rPr>
          <w:rFonts w:ascii="Arial" w:eastAsia="Times New Roman" w:hAnsi="Arial" w:cs="Arial"/>
          <w:color w:val="000000"/>
          <w:sz w:val="20"/>
          <w:szCs w:val="20"/>
          <w:lang w:val="es-ES" w:eastAsia="ar-SA"/>
        </w:rPr>
      </w:pPr>
    </w:p>
    <w:p w:rsidR="000D0E01" w:rsidRPr="00381086" w:rsidRDefault="002C1B0E" w:rsidP="00633EFA">
      <w:pPr>
        <w:pStyle w:val="Prrafodelista"/>
        <w:numPr>
          <w:ilvl w:val="0"/>
          <w:numId w:val="48"/>
        </w:numPr>
        <w:ind w:left="284" w:hanging="284"/>
        <w:jc w:val="both"/>
        <w:rPr>
          <w:rFonts w:ascii="Arial" w:hAnsi="Arial" w:cs="Arial"/>
          <w:color w:val="000000"/>
          <w:sz w:val="20"/>
          <w:szCs w:val="20"/>
          <w:lang w:eastAsia="ar-SA"/>
        </w:rPr>
      </w:pPr>
      <w:r w:rsidRPr="00381086">
        <w:rPr>
          <w:rFonts w:ascii="Arial" w:hAnsi="Arial" w:cs="Arial"/>
          <w:color w:val="000000"/>
          <w:sz w:val="20"/>
          <w:szCs w:val="20"/>
          <w:lang w:eastAsia="ar-SA"/>
        </w:rPr>
        <w:t>Que las comunicaciones telefónicas serán grabadas y las reuniones, visitas y actos públicos videograbados, así como que dicha información podrá ponerse a disposición de las autoridades encargadas de verificar la legalidad de las contrataciones públicas, licencias, permisos, autorizaciones y concesiones y ser utilizada como elemento de prueba;</w:t>
      </w:r>
    </w:p>
    <w:p w:rsidR="000D0E01" w:rsidRPr="00381086" w:rsidRDefault="000D0E01" w:rsidP="00FE6805">
      <w:pPr>
        <w:pStyle w:val="Prrafodelista"/>
        <w:ind w:left="284"/>
        <w:jc w:val="both"/>
        <w:rPr>
          <w:rFonts w:ascii="Arial" w:hAnsi="Arial" w:cs="Arial"/>
          <w:color w:val="000000"/>
          <w:sz w:val="20"/>
          <w:szCs w:val="20"/>
          <w:lang w:eastAsia="ar-SA"/>
        </w:rPr>
      </w:pPr>
    </w:p>
    <w:p w:rsidR="002C1B0E" w:rsidRPr="00381086" w:rsidRDefault="002C1B0E" w:rsidP="00633EFA">
      <w:pPr>
        <w:pStyle w:val="Prrafodelista"/>
        <w:numPr>
          <w:ilvl w:val="0"/>
          <w:numId w:val="48"/>
        </w:numPr>
        <w:ind w:left="284" w:hanging="284"/>
        <w:jc w:val="both"/>
        <w:rPr>
          <w:rFonts w:ascii="Arial" w:hAnsi="Arial" w:cs="Arial"/>
          <w:color w:val="000000"/>
          <w:sz w:val="20"/>
          <w:szCs w:val="20"/>
          <w:lang w:eastAsia="ar-SA"/>
        </w:rPr>
      </w:pPr>
      <w:r w:rsidRPr="00381086">
        <w:rPr>
          <w:rFonts w:ascii="Arial" w:hAnsi="Arial" w:cs="Arial"/>
          <w:color w:val="000000"/>
          <w:sz w:val="20"/>
          <w:szCs w:val="20"/>
          <w:lang w:eastAsia="ar-SA"/>
        </w:rPr>
        <w:t>Que los datos personales que se recaben con motivo del contacto con particulares serán protegidos y tratados conforme a las disposiciones jurídicas aplicables, y</w:t>
      </w:r>
    </w:p>
    <w:p w:rsidR="002C1B0E" w:rsidRPr="00381086" w:rsidRDefault="002C1B0E" w:rsidP="00FE6805">
      <w:pPr>
        <w:spacing w:after="0" w:line="240" w:lineRule="auto"/>
        <w:jc w:val="both"/>
        <w:rPr>
          <w:rFonts w:ascii="Arial" w:eastAsia="Times New Roman" w:hAnsi="Arial" w:cs="Arial"/>
          <w:color w:val="000000"/>
          <w:sz w:val="20"/>
          <w:szCs w:val="20"/>
          <w:lang w:val="es-ES" w:eastAsia="ar-SA"/>
        </w:rPr>
      </w:pPr>
    </w:p>
    <w:p w:rsidR="002C1B0E" w:rsidRPr="00381086" w:rsidRDefault="002C1B0E" w:rsidP="00633EFA">
      <w:pPr>
        <w:pStyle w:val="Prrafodelista"/>
        <w:numPr>
          <w:ilvl w:val="0"/>
          <w:numId w:val="48"/>
        </w:numPr>
        <w:ind w:left="284" w:hanging="284"/>
        <w:jc w:val="both"/>
        <w:rPr>
          <w:rFonts w:ascii="Arial" w:hAnsi="Arial" w:cs="Arial"/>
          <w:color w:val="000000"/>
          <w:sz w:val="20"/>
          <w:szCs w:val="20"/>
          <w:lang w:eastAsia="ar-SA"/>
        </w:rPr>
      </w:pPr>
      <w:r w:rsidRPr="00381086">
        <w:rPr>
          <w:rFonts w:ascii="Arial" w:hAnsi="Arial" w:cs="Arial"/>
          <w:color w:val="000000"/>
          <w:sz w:val="20"/>
          <w:szCs w:val="20"/>
          <w:lang w:eastAsia="ar-SA"/>
        </w:rPr>
        <w:t>El derecho que tienen de presentar queja o denuncia, ante el Órgano Interno de Control correspondiente, por el incumplimiento de obligaciones que adviertan en el contacto con los servidores públicos.</w:t>
      </w:r>
    </w:p>
    <w:p w:rsidR="005A1C7C" w:rsidRPr="00381086" w:rsidRDefault="005A1C7C" w:rsidP="00FE6805">
      <w:pPr>
        <w:spacing w:after="0" w:line="240" w:lineRule="auto"/>
        <w:rPr>
          <w:rFonts w:ascii="Arial" w:hAnsi="Arial" w:cs="Arial"/>
          <w:sz w:val="20"/>
          <w:szCs w:val="20"/>
          <w:lang w:val="es-ES_tradnl" w:eastAsia="ar-SA"/>
        </w:rPr>
      </w:pPr>
    </w:p>
    <w:p w:rsidR="006B29D8" w:rsidRPr="00381086" w:rsidRDefault="006B29D8" w:rsidP="00500CA0">
      <w:pPr>
        <w:pStyle w:val="Ttulo2"/>
        <w:numPr>
          <w:ilvl w:val="1"/>
          <w:numId w:val="37"/>
        </w:numPr>
        <w:tabs>
          <w:tab w:val="num" w:pos="0"/>
        </w:tabs>
        <w:spacing w:before="0" w:after="0"/>
        <w:ind w:left="0" w:firstLine="0"/>
        <w:rPr>
          <w:rFonts w:cs="Arial"/>
          <w:i w:val="0"/>
          <w:sz w:val="20"/>
          <w:lang w:val="es-ES_tradnl"/>
        </w:rPr>
      </w:pPr>
      <w:bookmarkStart w:id="29" w:name="_Toc463034062"/>
      <w:r w:rsidRPr="00381086">
        <w:rPr>
          <w:rFonts w:cs="Arial"/>
          <w:i w:val="0"/>
          <w:sz w:val="20"/>
          <w:lang w:val="es-ES_tradnl"/>
        </w:rPr>
        <w:t xml:space="preserve">Número de identificación de la </w:t>
      </w:r>
      <w:r w:rsidR="00725458" w:rsidRPr="00381086">
        <w:rPr>
          <w:rFonts w:cs="Arial"/>
          <w:i w:val="0"/>
          <w:sz w:val="20"/>
          <w:lang w:val="es-ES_tradnl"/>
        </w:rPr>
        <w:t>licitación pública</w:t>
      </w:r>
      <w:r w:rsidRPr="00381086">
        <w:rPr>
          <w:rFonts w:cs="Arial"/>
          <w:i w:val="0"/>
          <w:sz w:val="20"/>
          <w:lang w:val="es-ES_tradnl"/>
        </w:rPr>
        <w:t xml:space="preserve"> asignado por CompraNet.</w:t>
      </w:r>
      <w:bookmarkEnd w:id="29"/>
      <w:r w:rsidRPr="00381086">
        <w:rPr>
          <w:rFonts w:cs="Arial"/>
          <w:i w:val="0"/>
          <w:sz w:val="20"/>
          <w:lang w:val="es-ES_tradnl"/>
        </w:rPr>
        <w:t xml:space="preserve"> </w:t>
      </w:r>
    </w:p>
    <w:p w:rsidR="00786A02" w:rsidRPr="00381086" w:rsidRDefault="00786A02" w:rsidP="00FE6805">
      <w:pPr>
        <w:spacing w:after="0" w:line="240" w:lineRule="auto"/>
        <w:rPr>
          <w:rFonts w:ascii="Arial" w:hAnsi="Arial" w:cs="Arial"/>
          <w:sz w:val="20"/>
          <w:szCs w:val="20"/>
          <w:lang w:val="es-ES_tradnl" w:eastAsia="ar-SA"/>
        </w:rPr>
      </w:pPr>
    </w:p>
    <w:p w:rsidR="00070859" w:rsidRDefault="00070859" w:rsidP="00FE6805">
      <w:pPr>
        <w:suppressAutoHyphens/>
        <w:spacing w:after="0" w:line="240" w:lineRule="auto"/>
        <w:jc w:val="both"/>
        <w:rPr>
          <w:rFonts w:ascii="Arial" w:hAnsi="Arial" w:cs="Arial"/>
          <w:sz w:val="20"/>
          <w:szCs w:val="20"/>
          <w:lang w:val="es-ES"/>
        </w:rPr>
      </w:pPr>
      <w:r w:rsidRPr="00147116">
        <w:rPr>
          <w:rFonts w:ascii="Arial" w:hAnsi="Arial" w:cs="Arial"/>
          <w:sz w:val="20"/>
          <w:szCs w:val="20"/>
          <w:lang w:val="es-ES"/>
        </w:rPr>
        <w:t>LA-019GYR047-</w:t>
      </w:r>
      <w:r w:rsidR="00AD0795" w:rsidRPr="00147116">
        <w:rPr>
          <w:rFonts w:ascii="Arial" w:hAnsi="Arial" w:cs="Arial"/>
          <w:sz w:val="20"/>
          <w:szCs w:val="20"/>
          <w:lang w:val="es-ES"/>
        </w:rPr>
        <w:t>E</w:t>
      </w:r>
      <w:r w:rsidR="00147116" w:rsidRPr="00147116">
        <w:rPr>
          <w:rFonts w:ascii="Arial" w:hAnsi="Arial" w:cs="Arial"/>
          <w:sz w:val="20"/>
          <w:szCs w:val="20"/>
          <w:lang w:val="es-ES"/>
        </w:rPr>
        <w:t>53</w:t>
      </w:r>
      <w:r w:rsidR="00366A30" w:rsidRPr="00147116">
        <w:rPr>
          <w:rFonts w:ascii="Arial" w:hAnsi="Arial" w:cs="Arial"/>
          <w:sz w:val="20"/>
          <w:szCs w:val="20"/>
          <w:lang w:val="es-ES"/>
        </w:rPr>
        <w:t>-</w:t>
      </w:r>
      <w:r w:rsidR="00632B76" w:rsidRPr="00147116">
        <w:rPr>
          <w:rFonts w:ascii="Arial" w:hAnsi="Arial" w:cs="Arial"/>
          <w:sz w:val="20"/>
          <w:szCs w:val="20"/>
          <w:lang w:val="es-ES"/>
        </w:rPr>
        <w:t>2016</w:t>
      </w:r>
    </w:p>
    <w:p w:rsidR="00CA1460" w:rsidRDefault="00CA1460" w:rsidP="00FE6805">
      <w:pPr>
        <w:suppressAutoHyphens/>
        <w:spacing w:after="0" w:line="240" w:lineRule="auto"/>
        <w:jc w:val="both"/>
        <w:rPr>
          <w:rFonts w:ascii="Arial" w:hAnsi="Arial" w:cs="Arial"/>
          <w:sz w:val="20"/>
          <w:szCs w:val="20"/>
          <w:lang w:val="es-ES"/>
        </w:rPr>
      </w:pPr>
    </w:p>
    <w:p w:rsidR="00CA1460" w:rsidRPr="00381086" w:rsidRDefault="00CA1460" w:rsidP="00FE6805">
      <w:pPr>
        <w:suppressAutoHyphens/>
        <w:spacing w:after="0" w:line="240" w:lineRule="auto"/>
        <w:jc w:val="both"/>
        <w:rPr>
          <w:rFonts w:ascii="Arial" w:hAnsi="Arial" w:cs="Arial"/>
          <w:sz w:val="20"/>
          <w:szCs w:val="20"/>
          <w:lang w:val="es-ES"/>
        </w:rPr>
      </w:pPr>
    </w:p>
    <w:p w:rsidR="002E34A4" w:rsidRPr="00381086" w:rsidRDefault="0019394D" w:rsidP="00500CA0">
      <w:pPr>
        <w:pStyle w:val="Ttulo2"/>
        <w:numPr>
          <w:ilvl w:val="1"/>
          <w:numId w:val="37"/>
        </w:numPr>
        <w:tabs>
          <w:tab w:val="num" w:pos="0"/>
        </w:tabs>
        <w:spacing w:before="0" w:after="0"/>
        <w:ind w:left="0" w:firstLine="0"/>
        <w:rPr>
          <w:rFonts w:cs="Arial"/>
          <w:i w:val="0"/>
          <w:sz w:val="20"/>
          <w:lang w:val="es-ES_tradnl"/>
        </w:rPr>
      </w:pPr>
      <w:bookmarkStart w:id="30" w:name="_Toc463034063"/>
      <w:r w:rsidRPr="00381086">
        <w:rPr>
          <w:rFonts w:cs="Arial"/>
          <w:i w:val="0"/>
          <w:sz w:val="20"/>
          <w:lang w:val="es-ES_tradnl"/>
        </w:rPr>
        <w:lastRenderedPageBreak/>
        <w:t xml:space="preserve">Indicación </w:t>
      </w:r>
      <w:r w:rsidR="00861D34" w:rsidRPr="00381086">
        <w:rPr>
          <w:rFonts w:cs="Arial"/>
          <w:i w:val="0"/>
          <w:sz w:val="20"/>
          <w:lang w:val="es-ES_tradnl"/>
        </w:rPr>
        <w:t>de los e</w:t>
      </w:r>
      <w:r w:rsidR="00E26D83" w:rsidRPr="00381086">
        <w:rPr>
          <w:rFonts w:cs="Arial"/>
          <w:i w:val="0"/>
          <w:sz w:val="20"/>
          <w:lang w:val="es-ES_tradnl"/>
        </w:rPr>
        <w:t xml:space="preserve">jercicios </w:t>
      </w:r>
      <w:r w:rsidR="00861D34" w:rsidRPr="00381086">
        <w:rPr>
          <w:rFonts w:cs="Arial"/>
          <w:i w:val="0"/>
          <w:sz w:val="20"/>
          <w:lang w:val="es-ES_tradnl"/>
        </w:rPr>
        <w:t>f</w:t>
      </w:r>
      <w:r w:rsidR="00E26D83" w:rsidRPr="00381086">
        <w:rPr>
          <w:rFonts w:cs="Arial"/>
          <w:i w:val="0"/>
          <w:sz w:val="20"/>
          <w:lang w:val="es-ES_tradnl"/>
        </w:rPr>
        <w:t xml:space="preserve">iscales para la </w:t>
      </w:r>
      <w:r w:rsidR="00861D34" w:rsidRPr="00381086">
        <w:rPr>
          <w:rFonts w:cs="Arial"/>
          <w:i w:val="0"/>
          <w:sz w:val="20"/>
          <w:lang w:val="es-ES_tradnl"/>
        </w:rPr>
        <w:t>c</w:t>
      </w:r>
      <w:r w:rsidRPr="00381086">
        <w:rPr>
          <w:rFonts w:cs="Arial"/>
          <w:i w:val="0"/>
          <w:sz w:val="20"/>
          <w:lang w:val="es-ES_tradnl"/>
        </w:rPr>
        <w:t>ontratación</w:t>
      </w:r>
      <w:r w:rsidR="001E29B9" w:rsidRPr="00381086">
        <w:rPr>
          <w:rFonts w:cs="Arial"/>
          <w:i w:val="0"/>
          <w:sz w:val="20"/>
          <w:lang w:val="es-ES_tradnl"/>
        </w:rPr>
        <w:t>.</w:t>
      </w:r>
      <w:bookmarkEnd w:id="30"/>
    </w:p>
    <w:p w:rsidR="001930AA" w:rsidRPr="00381086" w:rsidRDefault="001930AA" w:rsidP="00FE6805">
      <w:pPr>
        <w:suppressAutoHyphens/>
        <w:spacing w:after="0" w:line="240" w:lineRule="auto"/>
        <w:ind w:right="-141"/>
        <w:jc w:val="both"/>
        <w:rPr>
          <w:rFonts w:ascii="Arial" w:hAnsi="Arial" w:cs="Arial"/>
          <w:sz w:val="20"/>
          <w:szCs w:val="20"/>
          <w:lang w:val="es-ES_tradnl"/>
        </w:rPr>
      </w:pPr>
    </w:p>
    <w:p w:rsidR="00511605" w:rsidRPr="00381086" w:rsidRDefault="00A34194" w:rsidP="00FE6805">
      <w:pPr>
        <w:suppressAutoHyphens/>
        <w:spacing w:after="0" w:line="240" w:lineRule="auto"/>
        <w:ind w:right="-141"/>
        <w:jc w:val="both"/>
        <w:rPr>
          <w:rFonts w:ascii="Arial" w:hAnsi="Arial" w:cs="Arial"/>
          <w:sz w:val="20"/>
          <w:szCs w:val="20"/>
          <w:lang w:val="es-ES_tradnl"/>
        </w:rPr>
      </w:pPr>
      <w:r w:rsidRPr="00383238">
        <w:rPr>
          <w:rFonts w:ascii="Arial" w:hAnsi="Arial" w:cs="Arial"/>
          <w:sz w:val="20"/>
          <w:szCs w:val="20"/>
          <w:lang w:val="es-ES_tradnl"/>
        </w:rPr>
        <w:t>Esta contratación implica</w:t>
      </w:r>
      <w:r w:rsidR="00511605" w:rsidRPr="00383238">
        <w:rPr>
          <w:rFonts w:ascii="Arial" w:hAnsi="Arial" w:cs="Arial"/>
          <w:sz w:val="20"/>
          <w:szCs w:val="20"/>
          <w:lang w:val="es-ES_tradnl"/>
        </w:rPr>
        <w:t xml:space="preserve"> el ejercicio fiscal 201</w:t>
      </w:r>
      <w:r w:rsidR="00C02204" w:rsidRPr="00383238">
        <w:rPr>
          <w:rFonts w:ascii="Arial" w:hAnsi="Arial" w:cs="Arial"/>
          <w:sz w:val="20"/>
          <w:szCs w:val="20"/>
          <w:lang w:val="es-ES_tradnl"/>
        </w:rPr>
        <w:t>7</w:t>
      </w:r>
      <w:r w:rsidR="00511605" w:rsidRPr="00383238">
        <w:rPr>
          <w:rFonts w:ascii="Arial" w:hAnsi="Arial" w:cs="Arial"/>
          <w:sz w:val="20"/>
          <w:szCs w:val="20"/>
          <w:lang w:val="es-ES_tradnl"/>
        </w:rPr>
        <w:t>.</w:t>
      </w:r>
      <w:r w:rsidR="00511605" w:rsidRPr="00381086">
        <w:rPr>
          <w:rFonts w:ascii="Arial" w:hAnsi="Arial" w:cs="Arial"/>
          <w:sz w:val="20"/>
          <w:szCs w:val="20"/>
          <w:lang w:val="es-ES_tradnl"/>
        </w:rPr>
        <w:t xml:space="preserve"> </w:t>
      </w:r>
    </w:p>
    <w:p w:rsidR="0077395C" w:rsidRPr="00381086" w:rsidRDefault="0077395C" w:rsidP="00FE6805">
      <w:pPr>
        <w:suppressAutoHyphens/>
        <w:spacing w:after="0" w:line="240" w:lineRule="auto"/>
        <w:ind w:right="-141"/>
        <w:jc w:val="both"/>
        <w:rPr>
          <w:rFonts w:ascii="Arial" w:hAnsi="Arial" w:cs="Arial"/>
          <w:sz w:val="20"/>
          <w:szCs w:val="20"/>
          <w:lang w:val="es-ES_tradnl"/>
        </w:rPr>
      </w:pPr>
    </w:p>
    <w:p w:rsidR="0077395C" w:rsidRPr="00381086" w:rsidRDefault="0077395C" w:rsidP="00FE6805">
      <w:pPr>
        <w:suppressAutoHyphens/>
        <w:spacing w:after="0" w:line="240" w:lineRule="auto"/>
        <w:ind w:right="-141"/>
        <w:jc w:val="both"/>
        <w:rPr>
          <w:rFonts w:ascii="Arial" w:hAnsi="Arial" w:cs="Arial"/>
          <w:sz w:val="20"/>
          <w:szCs w:val="20"/>
          <w:lang w:val="es-ES_tradnl"/>
        </w:rPr>
      </w:pPr>
      <w:r w:rsidRPr="00381086">
        <w:rPr>
          <w:rFonts w:ascii="Arial" w:hAnsi="Arial" w:cs="Arial"/>
          <w:sz w:val="20"/>
          <w:szCs w:val="20"/>
          <w:lang w:val="es-ES_tradnl"/>
        </w:rPr>
        <w:t xml:space="preserve">La vigencia de los contratos deberá ser a partir </w:t>
      </w:r>
      <w:r w:rsidR="00C02204" w:rsidRPr="00381086">
        <w:rPr>
          <w:rFonts w:ascii="Arial" w:hAnsi="Arial" w:cs="Arial"/>
          <w:sz w:val="20"/>
          <w:szCs w:val="20"/>
          <w:lang w:val="es-ES_tradnl"/>
        </w:rPr>
        <w:t>del 1 de enero de 2017</w:t>
      </w:r>
      <w:r w:rsidRPr="00381086">
        <w:rPr>
          <w:rFonts w:ascii="Arial" w:hAnsi="Arial" w:cs="Arial"/>
          <w:sz w:val="20"/>
          <w:szCs w:val="20"/>
          <w:lang w:val="es-ES_tradnl"/>
        </w:rPr>
        <w:t xml:space="preserve"> y hasta el 31 de diciembre de 201</w:t>
      </w:r>
      <w:r w:rsidR="00C02204" w:rsidRPr="00381086">
        <w:rPr>
          <w:rFonts w:ascii="Arial" w:hAnsi="Arial" w:cs="Arial"/>
          <w:sz w:val="20"/>
          <w:szCs w:val="20"/>
          <w:lang w:val="es-ES_tradnl"/>
        </w:rPr>
        <w:t>7</w:t>
      </w:r>
      <w:r w:rsidRPr="00381086">
        <w:rPr>
          <w:rFonts w:ascii="Arial" w:hAnsi="Arial" w:cs="Arial"/>
          <w:sz w:val="20"/>
          <w:szCs w:val="20"/>
          <w:lang w:val="es-ES_tradnl"/>
        </w:rPr>
        <w:t>, en los términos de lo dispuesto en el Artículo 46 de la Ley de Adquisiciones, Arrendamientos y Servicios del Sector Público y 84 de su Reglamento.</w:t>
      </w:r>
    </w:p>
    <w:bookmarkEnd w:id="28"/>
    <w:p w:rsidR="00511605" w:rsidRPr="00381086" w:rsidRDefault="00511605" w:rsidP="00FE6805">
      <w:pPr>
        <w:suppressAutoHyphens/>
        <w:spacing w:after="0" w:line="240" w:lineRule="auto"/>
        <w:ind w:right="-141"/>
        <w:jc w:val="both"/>
        <w:rPr>
          <w:rFonts w:ascii="Arial" w:hAnsi="Arial" w:cs="Arial"/>
          <w:sz w:val="20"/>
          <w:szCs w:val="20"/>
          <w:lang w:val="es-ES_tradnl"/>
        </w:rPr>
      </w:pPr>
    </w:p>
    <w:p w:rsidR="00511605" w:rsidRPr="00381086" w:rsidRDefault="00511605" w:rsidP="00500CA0">
      <w:pPr>
        <w:pStyle w:val="Ttulo2"/>
        <w:numPr>
          <w:ilvl w:val="1"/>
          <w:numId w:val="37"/>
        </w:numPr>
        <w:tabs>
          <w:tab w:val="num" w:pos="0"/>
        </w:tabs>
        <w:spacing w:before="0" w:after="0"/>
        <w:ind w:left="0" w:firstLine="0"/>
        <w:rPr>
          <w:rFonts w:cs="Arial"/>
          <w:i w:val="0"/>
          <w:sz w:val="20"/>
          <w:lang w:val="es-ES_tradnl"/>
        </w:rPr>
      </w:pPr>
      <w:bookmarkStart w:id="31" w:name="_Toc445203813"/>
      <w:bookmarkStart w:id="32" w:name="_Toc463034064"/>
      <w:r w:rsidRPr="00381086">
        <w:rPr>
          <w:rFonts w:cs="Arial"/>
          <w:i w:val="0"/>
          <w:sz w:val="20"/>
          <w:lang w:val="es-ES_tradnl"/>
        </w:rPr>
        <w:t>Idioma.</w:t>
      </w:r>
      <w:bookmarkEnd w:id="31"/>
      <w:bookmarkEnd w:id="32"/>
    </w:p>
    <w:p w:rsidR="00511605" w:rsidRPr="00381086" w:rsidRDefault="00511605" w:rsidP="00FE6805">
      <w:pPr>
        <w:spacing w:after="0" w:line="240" w:lineRule="auto"/>
        <w:ind w:right="-141"/>
        <w:jc w:val="both"/>
        <w:rPr>
          <w:rFonts w:ascii="Arial" w:hAnsi="Arial" w:cs="Arial"/>
          <w:sz w:val="20"/>
          <w:szCs w:val="20"/>
          <w:lang w:val="es-ES_tradnl"/>
        </w:rPr>
      </w:pPr>
    </w:p>
    <w:p w:rsidR="002C1B0E" w:rsidRPr="00381086" w:rsidRDefault="002C1B0E" w:rsidP="00FE6805">
      <w:pPr>
        <w:suppressAutoHyphens/>
        <w:spacing w:after="0" w:line="240" w:lineRule="auto"/>
        <w:ind w:right="-141"/>
        <w:jc w:val="both"/>
        <w:rPr>
          <w:rFonts w:ascii="Arial" w:hAnsi="Arial" w:cs="Arial"/>
          <w:sz w:val="20"/>
          <w:szCs w:val="20"/>
          <w:lang w:val="es-ES_tradnl"/>
        </w:rPr>
      </w:pPr>
      <w:r w:rsidRPr="00381086">
        <w:rPr>
          <w:rFonts w:ascii="Arial" w:hAnsi="Arial" w:cs="Arial"/>
          <w:sz w:val="20"/>
          <w:szCs w:val="20"/>
          <w:lang w:val="es-ES_tradnl"/>
        </w:rPr>
        <w:t>Las proposiciones deberán presentarse únicamente en idioma español, en</w:t>
      </w:r>
      <w:r w:rsidR="003302A9">
        <w:rPr>
          <w:rFonts w:ascii="Arial" w:hAnsi="Arial" w:cs="Arial"/>
          <w:sz w:val="20"/>
          <w:szCs w:val="20"/>
          <w:lang w:val="es-ES_tradnl"/>
        </w:rPr>
        <w:t xml:space="preserve"> caso de que se anexen Manuales o</w:t>
      </w:r>
      <w:r w:rsidRPr="00381086">
        <w:rPr>
          <w:rFonts w:ascii="Arial" w:hAnsi="Arial" w:cs="Arial"/>
          <w:sz w:val="20"/>
          <w:szCs w:val="20"/>
          <w:lang w:val="es-ES_tradnl"/>
        </w:rPr>
        <w:t xml:space="preserve"> folletos en i</w:t>
      </w:r>
      <w:r w:rsidR="003302A9">
        <w:rPr>
          <w:rFonts w:ascii="Arial" w:hAnsi="Arial" w:cs="Arial"/>
          <w:sz w:val="20"/>
          <w:szCs w:val="20"/>
          <w:lang w:val="es-ES_tradnl"/>
        </w:rPr>
        <w:t>dioma diverso al español, deberá</w:t>
      </w:r>
      <w:r w:rsidRPr="00381086">
        <w:rPr>
          <w:rFonts w:ascii="Arial" w:hAnsi="Arial" w:cs="Arial"/>
          <w:sz w:val="20"/>
          <w:szCs w:val="20"/>
          <w:lang w:val="es-ES_tradnl"/>
        </w:rPr>
        <w:t>n anexar traducción al español.</w:t>
      </w:r>
    </w:p>
    <w:p w:rsidR="002C1B0E" w:rsidRPr="00381086" w:rsidRDefault="002C1B0E" w:rsidP="00FE6805">
      <w:pPr>
        <w:spacing w:after="0" w:line="240" w:lineRule="auto"/>
        <w:ind w:right="-141"/>
        <w:jc w:val="both"/>
        <w:rPr>
          <w:rFonts w:ascii="Arial" w:hAnsi="Arial" w:cs="Arial"/>
          <w:sz w:val="20"/>
          <w:szCs w:val="20"/>
          <w:lang w:val="es-ES_tradnl"/>
        </w:rPr>
      </w:pPr>
    </w:p>
    <w:p w:rsidR="006C4924" w:rsidRPr="00381086" w:rsidRDefault="000C5DA3" w:rsidP="00500CA0">
      <w:pPr>
        <w:pStyle w:val="Ttulo2"/>
        <w:numPr>
          <w:ilvl w:val="1"/>
          <w:numId w:val="37"/>
        </w:numPr>
        <w:tabs>
          <w:tab w:val="num" w:pos="0"/>
        </w:tabs>
        <w:spacing w:before="0" w:after="0"/>
        <w:ind w:left="0" w:firstLine="0"/>
        <w:rPr>
          <w:rFonts w:cs="Arial"/>
          <w:i w:val="0"/>
          <w:sz w:val="20"/>
          <w:lang w:val="es-ES_tradnl"/>
        </w:rPr>
      </w:pPr>
      <w:bookmarkStart w:id="33" w:name="_Toc367205738"/>
      <w:bookmarkStart w:id="34" w:name="_Toc463034065"/>
      <w:r w:rsidRPr="00381086">
        <w:rPr>
          <w:rFonts w:cs="Arial"/>
          <w:i w:val="0"/>
          <w:sz w:val="20"/>
          <w:lang w:val="es-ES_tradnl"/>
        </w:rPr>
        <w:t>Disponibilidad presupuestaria</w:t>
      </w:r>
      <w:r w:rsidR="008A3591" w:rsidRPr="00381086">
        <w:rPr>
          <w:rFonts w:cs="Arial"/>
          <w:i w:val="0"/>
          <w:sz w:val="20"/>
          <w:lang w:val="es-ES_tradnl"/>
        </w:rPr>
        <w:t>.</w:t>
      </w:r>
      <w:bookmarkEnd w:id="33"/>
      <w:bookmarkEnd w:id="34"/>
    </w:p>
    <w:p w:rsidR="001930AA" w:rsidRPr="00381086" w:rsidRDefault="001930AA" w:rsidP="00FE6805">
      <w:pPr>
        <w:spacing w:after="0" w:line="240" w:lineRule="auto"/>
        <w:ind w:right="-141"/>
        <w:jc w:val="both"/>
        <w:rPr>
          <w:rFonts w:ascii="Arial" w:hAnsi="Arial" w:cs="Arial"/>
          <w:sz w:val="20"/>
          <w:szCs w:val="20"/>
          <w:highlight w:val="red"/>
          <w:lang w:val="es-ES_tradnl"/>
        </w:rPr>
      </w:pPr>
    </w:p>
    <w:p w:rsidR="002A083C" w:rsidRPr="00E84FEB" w:rsidRDefault="002A083C" w:rsidP="00FE6805">
      <w:pPr>
        <w:spacing w:after="0" w:line="240" w:lineRule="auto"/>
        <w:ind w:right="-141"/>
        <w:jc w:val="both"/>
        <w:rPr>
          <w:rFonts w:ascii="Arial" w:hAnsi="Arial" w:cs="Arial"/>
          <w:sz w:val="20"/>
          <w:szCs w:val="20"/>
          <w:lang w:val="es-ES_tradnl"/>
        </w:rPr>
      </w:pPr>
      <w:r w:rsidRPr="00E84FEB">
        <w:rPr>
          <w:rFonts w:ascii="Arial" w:hAnsi="Arial" w:cs="Arial"/>
          <w:sz w:val="20"/>
          <w:szCs w:val="20"/>
          <w:lang w:val="es-ES_tradnl"/>
        </w:rPr>
        <w:t xml:space="preserve">“El presupuestio definitivo a ejercer está sujeto a la aprobación del Presupuesto de Egresos de la Federación para Ejercicio Fiscal 2017 por parte de la H. Cámara de Diputados del Congreso de la Unión, por lo que el cumplimiento de las obligaciones de esta licitación queda </w:t>
      </w:r>
      <w:r w:rsidR="00E84FEB" w:rsidRPr="00E84FEB">
        <w:rPr>
          <w:rFonts w:ascii="Arial" w:hAnsi="Arial" w:cs="Arial"/>
          <w:sz w:val="20"/>
          <w:szCs w:val="20"/>
          <w:lang w:val="es-ES_tradnl"/>
        </w:rPr>
        <w:t xml:space="preserve">sujeta para fines de ejecución </w:t>
      </w:r>
      <w:r w:rsidRPr="00E84FEB">
        <w:rPr>
          <w:rFonts w:ascii="Arial" w:hAnsi="Arial" w:cs="Arial"/>
          <w:sz w:val="20"/>
          <w:szCs w:val="20"/>
          <w:lang w:val="es-ES_tradnl"/>
        </w:rPr>
        <w:t>y pago a la disponibilidad presupuestaria con la que cuente el Instituto Mexicano del Seguro Social, conforme al Presupuesto de Egresos de la Federación que para el ejercicio fiscal 2017 se apruebe, sin responsabilidad alguna para el Instituto Mexicano de Seguro Social</w:t>
      </w:r>
      <w:r w:rsidR="00BC02B9" w:rsidRPr="00E84FEB">
        <w:rPr>
          <w:rFonts w:ascii="Arial" w:hAnsi="Arial" w:cs="Arial"/>
          <w:sz w:val="20"/>
          <w:szCs w:val="20"/>
          <w:lang w:val="es-ES_tradnl"/>
        </w:rPr>
        <w:t>”</w:t>
      </w:r>
      <w:r w:rsidRPr="00E84FEB">
        <w:rPr>
          <w:rFonts w:ascii="Arial" w:hAnsi="Arial" w:cs="Arial"/>
          <w:sz w:val="20"/>
          <w:szCs w:val="20"/>
          <w:lang w:val="es-ES_tradnl"/>
        </w:rPr>
        <w:t xml:space="preserve">. </w:t>
      </w:r>
    </w:p>
    <w:p w:rsidR="002A083C" w:rsidRDefault="002A083C" w:rsidP="00FE6805">
      <w:pPr>
        <w:spacing w:after="0" w:line="240" w:lineRule="auto"/>
        <w:ind w:right="-141"/>
        <w:jc w:val="both"/>
        <w:rPr>
          <w:rFonts w:ascii="Arial" w:hAnsi="Arial" w:cs="Arial"/>
          <w:sz w:val="20"/>
          <w:szCs w:val="20"/>
          <w:lang w:val="es-ES_tradnl"/>
        </w:rPr>
      </w:pPr>
    </w:p>
    <w:p w:rsidR="00925BE2" w:rsidRPr="008E4BF8" w:rsidRDefault="00925BE2" w:rsidP="00925BE2">
      <w:pPr>
        <w:spacing w:after="0" w:line="240" w:lineRule="auto"/>
        <w:ind w:right="-141"/>
        <w:jc w:val="both"/>
        <w:rPr>
          <w:rFonts w:ascii="Arial" w:hAnsi="Arial" w:cs="Arial"/>
          <w:sz w:val="20"/>
          <w:szCs w:val="20"/>
          <w:lang w:val="es-ES_tradnl"/>
        </w:rPr>
      </w:pPr>
      <w:r w:rsidRPr="008E4BF8">
        <w:rPr>
          <w:rFonts w:ascii="Arial" w:hAnsi="Arial" w:cs="Arial"/>
          <w:sz w:val="20"/>
          <w:szCs w:val="20"/>
          <w:lang w:val="es-ES_tradnl"/>
        </w:rPr>
        <w:t xml:space="preserve">Se cuenta con </w:t>
      </w:r>
      <w:r w:rsidR="005D65A2">
        <w:rPr>
          <w:rFonts w:ascii="Arial" w:hAnsi="Arial" w:cs="Arial"/>
          <w:sz w:val="20"/>
          <w:szCs w:val="20"/>
          <w:lang w:val="es-ES_tradnl"/>
        </w:rPr>
        <w:t xml:space="preserve">autorización para comprometer </w:t>
      </w:r>
      <w:r w:rsidRPr="008E4BF8">
        <w:rPr>
          <w:rFonts w:ascii="Arial" w:hAnsi="Arial" w:cs="Arial"/>
          <w:sz w:val="20"/>
          <w:szCs w:val="20"/>
          <w:lang w:val="es-ES_tradnl"/>
        </w:rPr>
        <w:t>el recurso presupuestal para el ejercicio 2017, tal como se me</w:t>
      </w:r>
      <w:r w:rsidR="005D65A2">
        <w:rPr>
          <w:rFonts w:ascii="Arial" w:hAnsi="Arial" w:cs="Arial"/>
          <w:sz w:val="20"/>
          <w:szCs w:val="20"/>
          <w:lang w:val="es-ES_tradnl"/>
        </w:rPr>
        <w:t xml:space="preserve">nciona en los oficio emitidos por </w:t>
      </w:r>
      <w:r w:rsidRPr="008E4BF8">
        <w:rPr>
          <w:rFonts w:ascii="Arial" w:hAnsi="Arial" w:cs="Arial"/>
          <w:sz w:val="20"/>
          <w:szCs w:val="20"/>
          <w:lang w:val="es-ES_tradnl"/>
        </w:rPr>
        <w:t xml:space="preserve">Instituto Mexicano del Seguro Social (IMSS), la Secretaría de la Defensa Nacional (SEDENA), la Secretaría de Marina (SEMAR), la Secretaría de Salud (SALUD), el Instituto de Seguridad y Servicios Sociales de los Trabajadores del Estado (ISSSTE), Petróleos Mexicanos (PEMEX), los Hospitales Federales (HOSPITALES), los Institutos Nacionales de Salud (INSTITUTOS) y las Secretarías de Salud Estatales (SECRETARÍAS), para llevar a cabo “Procedimientos de Contratación bajo la modalidad consolidada, para el ejercicio fiscal 2017. </w:t>
      </w:r>
    </w:p>
    <w:p w:rsidR="00925BE2" w:rsidRPr="008E4BF8" w:rsidRDefault="00925BE2" w:rsidP="00925BE2">
      <w:pPr>
        <w:spacing w:after="0" w:line="240" w:lineRule="auto"/>
        <w:ind w:right="-141"/>
        <w:jc w:val="both"/>
        <w:rPr>
          <w:rFonts w:ascii="Arial" w:hAnsi="Arial" w:cs="Arial"/>
          <w:sz w:val="20"/>
          <w:szCs w:val="20"/>
          <w:lang w:val="es-ES_tradnl"/>
        </w:rPr>
      </w:pPr>
    </w:p>
    <w:p w:rsidR="00925BE2" w:rsidRPr="008E4BF8" w:rsidRDefault="00925BE2" w:rsidP="00925BE2">
      <w:pPr>
        <w:spacing w:after="0" w:line="240" w:lineRule="auto"/>
        <w:ind w:right="-141"/>
        <w:jc w:val="both"/>
        <w:rPr>
          <w:rFonts w:ascii="Arial" w:hAnsi="Arial" w:cs="Arial"/>
          <w:sz w:val="20"/>
          <w:szCs w:val="20"/>
          <w:lang w:val="es-ES_tradnl"/>
        </w:rPr>
      </w:pPr>
      <w:r w:rsidRPr="008E4BF8">
        <w:rPr>
          <w:rFonts w:ascii="Arial" w:hAnsi="Arial" w:cs="Arial"/>
          <w:sz w:val="20"/>
          <w:szCs w:val="20"/>
          <w:lang w:val="es-ES_tradnl"/>
        </w:rPr>
        <w:t xml:space="preserve">De conformidad con el artículo 25 </w:t>
      </w:r>
      <w:r w:rsidRPr="008E4BF8">
        <w:rPr>
          <w:rFonts w:ascii="Arial" w:hAnsi="Arial" w:cs="Arial"/>
          <w:bCs/>
          <w:sz w:val="20"/>
          <w:szCs w:val="20"/>
          <w:lang w:val="es-ES_tradnl"/>
        </w:rPr>
        <w:t xml:space="preserve">segundo párrafo de la LAASSP, </w:t>
      </w:r>
      <w:r w:rsidRPr="008E4BF8">
        <w:rPr>
          <w:rFonts w:ascii="Arial" w:hAnsi="Arial" w:cs="Arial"/>
          <w:sz w:val="20"/>
          <w:szCs w:val="20"/>
          <w:lang w:val="es-ES_tradnl"/>
        </w:rPr>
        <w:t>para cubrir las erogaciones que se deriven del presente procedimiento de contratación cuya vigencia inicia el 1 de enero de 2017, lo</w:t>
      </w:r>
      <w:r w:rsidRPr="008E4BF8">
        <w:rPr>
          <w:rFonts w:ascii="Arial" w:hAnsi="Arial" w:cs="Arial"/>
          <w:bCs/>
          <w:sz w:val="20"/>
          <w:szCs w:val="20"/>
          <w:lang w:val="es-ES_tradnl"/>
        </w:rPr>
        <w:t>s recursos presupuestarios a ejercer quedan sujetos para fines de su ejecución y pago a la disponibilidad presupuestaria con qu</w:t>
      </w:r>
      <w:r w:rsidRPr="008E4BF8">
        <w:rPr>
          <w:rFonts w:ascii="Arial" w:eastAsia="Apple SD 산돌고딕 Neo 일반체" w:hAnsi="Arial" w:cs="Arial"/>
          <w:bCs/>
          <w:sz w:val="20"/>
          <w:szCs w:val="20"/>
          <w:lang w:val="es-ES_tradnl"/>
        </w:rPr>
        <w:t>e</w:t>
      </w:r>
      <w:r w:rsidRPr="008E4BF8">
        <w:rPr>
          <w:rFonts w:ascii="Arial" w:hAnsi="Arial" w:cs="Arial"/>
          <w:bCs/>
          <w:sz w:val="20"/>
          <w:szCs w:val="20"/>
          <w:lang w:val="es-ES_tradnl"/>
        </w:rPr>
        <w:t xml:space="preserve"> cuenten  los Entes Participantes</w:t>
      </w:r>
      <w:r w:rsidRPr="008E4BF8">
        <w:rPr>
          <w:rFonts w:ascii="Arial" w:hAnsi="Arial" w:cs="Arial"/>
          <w:sz w:val="20"/>
          <w:szCs w:val="20"/>
          <w:lang w:val="es-ES_tradnl"/>
        </w:rPr>
        <w:t xml:space="preserve">, </w:t>
      </w:r>
      <w:r w:rsidRPr="008E4BF8">
        <w:rPr>
          <w:rFonts w:ascii="Arial" w:hAnsi="Arial" w:cs="Arial"/>
          <w:bCs/>
          <w:sz w:val="20"/>
          <w:szCs w:val="20"/>
          <w:lang w:val="es-ES_tradnl"/>
        </w:rPr>
        <w:t xml:space="preserve">conforme al Presupuesto de Egresos de la Federación que apruebe la H. Cámara de Diputados del Congreso de la Unión, sin responsabilidad alguna para </w:t>
      </w:r>
      <w:r w:rsidRPr="008E4BF8">
        <w:rPr>
          <w:rFonts w:ascii="Arial" w:hAnsi="Arial" w:cs="Arial"/>
          <w:sz w:val="20"/>
          <w:szCs w:val="20"/>
          <w:lang w:val="es-ES_tradnl"/>
        </w:rPr>
        <w:t>las partes.</w:t>
      </w:r>
    </w:p>
    <w:p w:rsidR="00925BE2" w:rsidRPr="008E4BF8" w:rsidRDefault="00925BE2" w:rsidP="00925BE2">
      <w:pPr>
        <w:spacing w:after="0" w:line="240" w:lineRule="auto"/>
        <w:ind w:right="-141"/>
        <w:jc w:val="both"/>
        <w:rPr>
          <w:rFonts w:ascii="Arial" w:hAnsi="Arial" w:cs="Arial"/>
          <w:sz w:val="20"/>
          <w:szCs w:val="20"/>
          <w:lang w:val="es-ES_tradnl"/>
        </w:rPr>
      </w:pPr>
    </w:p>
    <w:p w:rsidR="00925BE2" w:rsidRPr="008E4BF8" w:rsidRDefault="00925BE2" w:rsidP="00925BE2">
      <w:pPr>
        <w:pStyle w:val="Ttulo2"/>
        <w:tabs>
          <w:tab w:val="clear" w:pos="576"/>
        </w:tabs>
        <w:spacing w:before="0" w:after="0"/>
        <w:ind w:left="0" w:firstLine="0"/>
        <w:rPr>
          <w:rFonts w:cs="Arial"/>
          <w:i w:val="0"/>
          <w:sz w:val="20"/>
          <w:lang w:val="es-ES_tradnl"/>
        </w:rPr>
      </w:pPr>
      <w:bookmarkStart w:id="35" w:name="_Toc428378492"/>
      <w:bookmarkStart w:id="36" w:name="_Toc463034066"/>
      <w:r w:rsidRPr="008E4BF8">
        <w:rPr>
          <w:rFonts w:cs="Arial"/>
          <w:i w:val="0"/>
          <w:sz w:val="20"/>
          <w:lang w:val="es-ES_tradnl"/>
        </w:rPr>
        <w:t>1.7 Testigo social.</w:t>
      </w:r>
      <w:bookmarkEnd w:id="35"/>
      <w:bookmarkEnd w:id="36"/>
    </w:p>
    <w:p w:rsidR="00925BE2" w:rsidRPr="00C4128E" w:rsidRDefault="00925BE2" w:rsidP="00925BE2">
      <w:pPr>
        <w:spacing w:after="0" w:line="240" w:lineRule="auto"/>
        <w:ind w:right="-141"/>
        <w:jc w:val="both"/>
        <w:rPr>
          <w:rFonts w:ascii="Arial" w:hAnsi="Arial" w:cs="Arial"/>
          <w:sz w:val="20"/>
          <w:szCs w:val="20"/>
          <w:lang w:val="es-ES_tradnl"/>
        </w:rPr>
      </w:pPr>
    </w:p>
    <w:p w:rsidR="00925BE2" w:rsidRPr="008E4BF8" w:rsidRDefault="00925BE2" w:rsidP="00925BE2">
      <w:pPr>
        <w:spacing w:after="0" w:line="240" w:lineRule="auto"/>
        <w:ind w:right="-142"/>
        <w:jc w:val="both"/>
        <w:rPr>
          <w:rFonts w:ascii="Arial" w:hAnsi="Arial" w:cs="Arial"/>
          <w:b/>
          <w:noProof w:val="0"/>
          <w:sz w:val="20"/>
          <w:szCs w:val="20"/>
        </w:rPr>
      </w:pPr>
      <w:r w:rsidRPr="008E4BF8">
        <w:rPr>
          <w:rFonts w:ascii="Arial" w:hAnsi="Arial" w:cs="Arial"/>
          <w:noProof w:val="0"/>
          <w:sz w:val="20"/>
          <w:szCs w:val="20"/>
        </w:rPr>
        <w:t xml:space="preserve">Se hace del conocimiento a los interesados en participar en éste proceso licitatorio, que de conformidad con el “Acuerdo por el que se establecen los lineamientos que regulan la participación de los Testigos Sociales en las contrataciones que realicen las dependencias y entidades de la Administración Pública Federal”, a solicitud del IMSS, la SFP le informó, que el Comité de designación de Testigos Sociales, nombró a </w:t>
      </w:r>
      <w:r w:rsidR="008E4BF8" w:rsidRPr="008E4BF8">
        <w:rPr>
          <w:rFonts w:ascii="Arial" w:hAnsi="Arial" w:cs="Arial"/>
          <w:b/>
          <w:noProof w:val="0"/>
          <w:sz w:val="20"/>
          <w:szCs w:val="20"/>
        </w:rPr>
        <w:t>Transparencia Mexicana</w:t>
      </w:r>
      <w:r w:rsidR="00423E04">
        <w:rPr>
          <w:rFonts w:ascii="Arial" w:hAnsi="Arial" w:cs="Arial"/>
          <w:b/>
          <w:noProof w:val="0"/>
          <w:sz w:val="20"/>
          <w:szCs w:val="20"/>
        </w:rPr>
        <w:t>, A.C.</w:t>
      </w:r>
      <w:r w:rsidR="008E4BF8" w:rsidRPr="008E4BF8">
        <w:rPr>
          <w:rFonts w:ascii="Arial" w:hAnsi="Arial" w:cs="Arial"/>
          <w:b/>
          <w:noProof w:val="0"/>
          <w:sz w:val="20"/>
          <w:szCs w:val="20"/>
        </w:rPr>
        <w:t xml:space="preserve"> </w:t>
      </w:r>
      <w:r w:rsidRPr="008E4BF8">
        <w:rPr>
          <w:rFonts w:ascii="Arial" w:hAnsi="Arial" w:cs="Arial"/>
          <w:noProof w:val="0"/>
          <w:sz w:val="20"/>
          <w:szCs w:val="20"/>
        </w:rPr>
        <w:t>para éste procedimiento.</w:t>
      </w:r>
    </w:p>
    <w:p w:rsidR="00925BE2" w:rsidRPr="008E4BF8" w:rsidRDefault="00925BE2" w:rsidP="00925BE2">
      <w:pPr>
        <w:spacing w:after="0" w:line="240" w:lineRule="auto"/>
        <w:ind w:right="-142"/>
        <w:jc w:val="both"/>
        <w:rPr>
          <w:rFonts w:ascii="Arial" w:hAnsi="Arial" w:cs="Arial"/>
          <w:noProof w:val="0"/>
          <w:sz w:val="20"/>
          <w:szCs w:val="20"/>
        </w:rPr>
      </w:pPr>
    </w:p>
    <w:p w:rsidR="00925BE2" w:rsidRPr="008E4BF8" w:rsidRDefault="00925BE2" w:rsidP="00925BE2">
      <w:pPr>
        <w:spacing w:after="0" w:line="240" w:lineRule="auto"/>
        <w:ind w:right="-142"/>
        <w:jc w:val="both"/>
        <w:rPr>
          <w:rFonts w:ascii="Arial" w:hAnsi="Arial" w:cs="Arial"/>
          <w:noProof w:val="0"/>
          <w:sz w:val="20"/>
          <w:szCs w:val="20"/>
        </w:rPr>
      </w:pPr>
      <w:r w:rsidRPr="008E4BF8">
        <w:rPr>
          <w:rFonts w:ascii="Arial" w:hAnsi="Arial" w:cs="Arial"/>
          <w:noProof w:val="0"/>
          <w:sz w:val="20"/>
          <w:szCs w:val="20"/>
        </w:rPr>
        <w:t>La participación del Testigo Social en éste procedimiento de contratación, está circunscrita</w:t>
      </w:r>
      <w:r w:rsidRPr="008E4BF8">
        <w:rPr>
          <w:noProof w:val="0"/>
          <w:sz w:val="20"/>
          <w:szCs w:val="20"/>
        </w:rPr>
        <w:t xml:space="preserve"> </w:t>
      </w:r>
      <w:r w:rsidRPr="008E4BF8">
        <w:rPr>
          <w:rFonts w:ascii="Arial" w:hAnsi="Arial" w:cs="Arial"/>
          <w:noProof w:val="0"/>
          <w:sz w:val="20"/>
          <w:szCs w:val="20"/>
        </w:rPr>
        <w:t xml:space="preserve">en lo aplicable a los lineamientos antes referidos y </w:t>
      </w:r>
      <w:r w:rsidR="007E6EDD">
        <w:rPr>
          <w:rFonts w:ascii="Arial" w:hAnsi="Arial" w:cs="Arial"/>
          <w:noProof w:val="0"/>
          <w:sz w:val="20"/>
          <w:szCs w:val="20"/>
        </w:rPr>
        <w:t xml:space="preserve"> </w:t>
      </w:r>
      <w:r w:rsidRPr="008E4BF8">
        <w:rPr>
          <w:rFonts w:ascii="Arial" w:hAnsi="Arial" w:cs="Arial"/>
          <w:noProof w:val="0"/>
          <w:sz w:val="20"/>
          <w:szCs w:val="20"/>
        </w:rPr>
        <w:t>en lo ordenado en el artículo 26 Ter., fracción IV de la LAASSP vigente y representa un mecanismo adicional para fortalecer la transparencia en las contrataciones que realiza el IMSS y tiene como objetivo atestiguar la salvaguarda de los principios consagrados en el artículo 134 de la Constitución Política de los Estados Unidos Mexicanos.</w:t>
      </w:r>
    </w:p>
    <w:p w:rsidR="00925BE2" w:rsidRPr="008E4BF8" w:rsidRDefault="00925BE2" w:rsidP="00925BE2">
      <w:pPr>
        <w:spacing w:after="0" w:line="240" w:lineRule="auto"/>
        <w:ind w:right="-142"/>
        <w:jc w:val="both"/>
        <w:rPr>
          <w:rFonts w:ascii="Arial" w:hAnsi="Arial" w:cs="Arial"/>
          <w:noProof w:val="0"/>
          <w:sz w:val="20"/>
          <w:szCs w:val="20"/>
        </w:rPr>
      </w:pPr>
    </w:p>
    <w:p w:rsidR="00925BE2" w:rsidRPr="00C4128E" w:rsidRDefault="00925BE2" w:rsidP="00925BE2">
      <w:pPr>
        <w:spacing w:after="0" w:line="240" w:lineRule="auto"/>
        <w:ind w:right="-142"/>
        <w:jc w:val="both"/>
        <w:rPr>
          <w:rFonts w:ascii="Arial" w:hAnsi="Arial" w:cs="Arial"/>
          <w:noProof w:val="0"/>
          <w:sz w:val="20"/>
          <w:szCs w:val="20"/>
        </w:rPr>
      </w:pPr>
      <w:r w:rsidRPr="00E70F0C">
        <w:rPr>
          <w:rFonts w:ascii="Arial" w:hAnsi="Arial" w:cs="Arial"/>
          <w:noProof w:val="0"/>
          <w:sz w:val="20"/>
          <w:szCs w:val="20"/>
        </w:rPr>
        <w:t xml:space="preserve">El IMSS reconoce como Testigo Social a </w:t>
      </w:r>
      <w:r w:rsidR="00E70F0C" w:rsidRPr="00E70F0C">
        <w:rPr>
          <w:rFonts w:ascii="Arial" w:hAnsi="Arial" w:cs="Arial"/>
          <w:noProof w:val="0"/>
          <w:sz w:val="20"/>
          <w:szCs w:val="20"/>
        </w:rPr>
        <w:t xml:space="preserve">Transparencia Mexicana, A.C. con </w:t>
      </w:r>
      <w:r w:rsidR="00107D2F" w:rsidRPr="00E70F0C">
        <w:rPr>
          <w:rFonts w:ascii="Arial" w:hAnsi="Arial" w:cs="Arial"/>
          <w:noProof w:val="0"/>
          <w:sz w:val="20"/>
          <w:szCs w:val="20"/>
        </w:rPr>
        <w:t>l</w:t>
      </w:r>
      <w:r w:rsidR="005D65A2" w:rsidRPr="00E70F0C">
        <w:rPr>
          <w:rFonts w:ascii="Arial" w:hAnsi="Arial" w:cs="Arial"/>
          <w:noProof w:val="0"/>
          <w:sz w:val="20"/>
          <w:szCs w:val="20"/>
        </w:rPr>
        <w:t>as personas</w:t>
      </w:r>
      <w:r w:rsidR="00E70F0C" w:rsidRPr="00E70F0C">
        <w:rPr>
          <w:rFonts w:ascii="Arial" w:hAnsi="Arial" w:cs="Arial"/>
          <w:noProof w:val="0"/>
          <w:sz w:val="20"/>
          <w:szCs w:val="20"/>
        </w:rPr>
        <w:t xml:space="preserve"> designadas:</w:t>
      </w:r>
      <w:r w:rsidR="005D65A2" w:rsidRPr="00E70F0C">
        <w:rPr>
          <w:rFonts w:ascii="Arial" w:hAnsi="Arial" w:cs="Arial"/>
          <w:noProof w:val="0"/>
          <w:sz w:val="20"/>
          <w:szCs w:val="20"/>
        </w:rPr>
        <w:t xml:space="preserve"> </w:t>
      </w:r>
      <w:r w:rsidR="00107D2F" w:rsidRPr="00E70F0C">
        <w:rPr>
          <w:rFonts w:ascii="Arial" w:hAnsi="Arial" w:cs="Arial"/>
          <w:b/>
          <w:noProof w:val="0"/>
          <w:sz w:val="20"/>
          <w:szCs w:val="20"/>
        </w:rPr>
        <w:t>Mónica Gabriela Ramírez Quijada</w:t>
      </w:r>
      <w:r w:rsidR="005D65A2" w:rsidRPr="00E70F0C">
        <w:rPr>
          <w:rFonts w:ascii="Arial" w:hAnsi="Arial" w:cs="Arial"/>
          <w:b/>
          <w:noProof w:val="0"/>
          <w:sz w:val="20"/>
          <w:szCs w:val="20"/>
        </w:rPr>
        <w:t>,</w:t>
      </w:r>
      <w:r w:rsidR="00A84E28" w:rsidRPr="00E70F0C">
        <w:rPr>
          <w:rFonts w:ascii="Arial" w:hAnsi="Arial" w:cs="Arial"/>
          <w:b/>
          <w:noProof w:val="0"/>
          <w:sz w:val="20"/>
          <w:szCs w:val="20"/>
        </w:rPr>
        <w:t xml:space="preserve"> </w:t>
      </w:r>
      <w:r w:rsidR="005D65A2" w:rsidRPr="00E70F0C">
        <w:rPr>
          <w:rFonts w:ascii="Arial" w:hAnsi="Arial" w:cs="Arial"/>
          <w:b/>
          <w:noProof w:val="0"/>
          <w:sz w:val="20"/>
          <w:szCs w:val="20"/>
        </w:rPr>
        <w:t xml:space="preserve">Carla María Crespo Benítez, Analía Babinsky, Cecilia Alfaro, Laura Espino, </w:t>
      </w:r>
      <w:r w:rsidR="005D65A2" w:rsidRPr="00E70F0C">
        <w:rPr>
          <w:rFonts w:ascii="Arial" w:hAnsi="Arial" w:cs="Arial"/>
          <w:b/>
          <w:noProof w:val="0"/>
          <w:sz w:val="20"/>
          <w:szCs w:val="20"/>
        </w:rPr>
        <w:lastRenderedPageBreak/>
        <w:t xml:space="preserve">Graciela Inclán </w:t>
      </w:r>
      <w:r w:rsidR="00A84E28" w:rsidRPr="00E70F0C">
        <w:rPr>
          <w:rFonts w:ascii="Arial" w:hAnsi="Arial" w:cs="Arial"/>
          <w:b/>
          <w:noProof w:val="0"/>
          <w:sz w:val="20"/>
          <w:szCs w:val="20"/>
        </w:rPr>
        <w:t xml:space="preserve">y </w:t>
      </w:r>
      <w:r w:rsidR="005D65A2" w:rsidRPr="00E70F0C">
        <w:rPr>
          <w:rFonts w:ascii="Arial" w:hAnsi="Arial" w:cs="Arial"/>
          <w:b/>
          <w:noProof w:val="0"/>
          <w:sz w:val="20"/>
          <w:szCs w:val="20"/>
        </w:rPr>
        <w:t>Rocío Santoyo</w:t>
      </w:r>
      <w:r w:rsidRPr="00E70F0C">
        <w:rPr>
          <w:rFonts w:ascii="Arial" w:hAnsi="Arial" w:cs="Arial"/>
          <w:b/>
          <w:noProof w:val="0"/>
          <w:sz w:val="20"/>
          <w:szCs w:val="20"/>
        </w:rPr>
        <w:t>,</w:t>
      </w:r>
      <w:r w:rsidRPr="00E70F0C">
        <w:rPr>
          <w:rFonts w:ascii="Arial" w:hAnsi="Arial" w:cs="Arial"/>
          <w:noProof w:val="0"/>
          <w:sz w:val="20"/>
          <w:szCs w:val="20"/>
        </w:rPr>
        <w:t xml:space="preserve"> para el procedimiento en comento, como representante legítimo e imparcial de </w:t>
      </w:r>
      <w:r w:rsidR="008E4BF8" w:rsidRPr="00E70F0C">
        <w:rPr>
          <w:rFonts w:ascii="Arial" w:hAnsi="Arial" w:cs="Arial"/>
          <w:b/>
          <w:noProof w:val="0"/>
          <w:sz w:val="20"/>
          <w:szCs w:val="20"/>
        </w:rPr>
        <w:t>Transparencia Mexicana</w:t>
      </w:r>
      <w:r w:rsidR="00423E04" w:rsidRPr="00E70F0C">
        <w:rPr>
          <w:rFonts w:ascii="Arial" w:hAnsi="Arial" w:cs="Arial"/>
          <w:b/>
          <w:noProof w:val="0"/>
          <w:sz w:val="20"/>
          <w:szCs w:val="20"/>
        </w:rPr>
        <w:t>, A.C.</w:t>
      </w:r>
    </w:p>
    <w:p w:rsidR="00925BE2" w:rsidRPr="00381086" w:rsidRDefault="00925BE2" w:rsidP="00FE6805">
      <w:pPr>
        <w:spacing w:after="0" w:line="240" w:lineRule="auto"/>
        <w:ind w:right="-141"/>
        <w:jc w:val="both"/>
        <w:rPr>
          <w:rFonts w:ascii="Arial" w:hAnsi="Arial" w:cs="Arial"/>
          <w:sz w:val="20"/>
          <w:szCs w:val="20"/>
          <w:lang w:val="es-ES_tradnl"/>
        </w:rPr>
      </w:pPr>
    </w:p>
    <w:p w:rsidR="004958E4" w:rsidRPr="00381086" w:rsidRDefault="007B315E" w:rsidP="00500CA0">
      <w:pPr>
        <w:pStyle w:val="Ttulo1"/>
        <w:numPr>
          <w:ilvl w:val="0"/>
          <w:numId w:val="37"/>
        </w:numPr>
        <w:spacing w:before="0" w:after="0"/>
        <w:rPr>
          <w:rFonts w:cs="Arial"/>
          <w:sz w:val="20"/>
          <w:szCs w:val="20"/>
          <w:lang w:val="es-ES_tradnl"/>
        </w:rPr>
      </w:pPr>
      <w:bookmarkStart w:id="37" w:name="_Toc367205740"/>
      <w:bookmarkStart w:id="38" w:name="_Toc463034067"/>
      <w:r w:rsidRPr="00381086">
        <w:rPr>
          <w:rFonts w:cs="Arial"/>
          <w:sz w:val="20"/>
          <w:szCs w:val="20"/>
          <w:lang w:val="es-ES_tradnl"/>
        </w:rPr>
        <w:t xml:space="preserve">OBJETO Y ALCANCE DE LA </w:t>
      </w:r>
      <w:bookmarkEnd w:id="37"/>
      <w:r w:rsidR="00725458" w:rsidRPr="00381086">
        <w:rPr>
          <w:rFonts w:cs="Arial"/>
          <w:sz w:val="20"/>
          <w:szCs w:val="20"/>
          <w:lang w:val="es-ES_tradnl"/>
        </w:rPr>
        <w:t>LICITACIÓN PÚBLICA</w:t>
      </w:r>
      <w:r w:rsidR="00EB3462" w:rsidRPr="00381086">
        <w:rPr>
          <w:rFonts w:cs="Arial"/>
          <w:sz w:val="20"/>
          <w:szCs w:val="20"/>
          <w:lang w:val="es-ES_tradnl"/>
        </w:rPr>
        <w:t>.</w:t>
      </w:r>
      <w:bookmarkEnd w:id="38"/>
    </w:p>
    <w:p w:rsidR="00786A02" w:rsidRPr="00381086" w:rsidRDefault="00786A02" w:rsidP="00FE6805">
      <w:pPr>
        <w:spacing w:after="0" w:line="240" w:lineRule="auto"/>
        <w:rPr>
          <w:rFonts w:ascii="Arial" w:hAnsi="Arial" w:cs="Arial"/>
          <w:sz w:val="20"/>
          <w:szCs w:val="20"/>
          <w:lang w:val="es-ES_tradnl" w:eastAsia="ar-SA"/>
        </w:rPr>
      </w:pPr>
    </w:p>
    <w:p w:rsidR="00AF3C15" w:rsidRPr="00381086" w:rsidRDefault="002F295B" w:rsidP="00500CA0">
      <w:pPr>
        <w:pStyle w:val="Ttulo2"/>
        <w:numPr>
          <w:ilvl w:val="1"/>
          <w:numId w:val="37"/>
        </w:numPr>
        <w:tabs>
          <w:tab w:val="num" w:pos="0"/>
        </w:tabs>
        <w:spacing w:before="0" w:after="0"/>
        <w:ind w:left="0" w:firstLine="0"/>
        <w:rPr>
          <w:rFonts w:cs="Arial"/>
          <w:i w:val="0"/>
          <w:sz w:val="20"/>
          <w:lang w:val="es-ES_tradnl"/>
        </w:rPr>
      </w:pPr>
      <w:bookmarkStart w:id="39" w:name="_Toc463034068"/>
      <w:r w:rsidRPr="00381086">
        <w:rPr>
          <w:rFonts w:cs="Arial"/>
          <w:i w:val="0"/>
          <w:sz w:val="20"/>
          <w:lang w:val="es-ES_tradnl"/>
        </w:rPr>
        <w:t>Objeto de la c</w:t>
      </w:r>
      <w:r w:rsidR="002A352C" w:rsidRPr="00381086">
        <w:rPr>
          <w:rFonts w:cs="Arial"/>
          <w:i w:val="0"/>
          <w:sz w:val="20"/>
          <w:lang w:val="es-ES_tradnl"/>
        </w:rPr>
        <w:t>ontratación</w:t>
      </w:r>
      <w:r w:rsidR="00EB3462" w:rsidRPr="00381086">
        <w:rPr>
          <w:rFonts w:cs="Arial"/>
          <w:i w:val="0"/>
          <w:sz w:val="20"/>
          <w:lang w:val="es-ES_tradnl"/>
        </w:rPr>
        <w:t>.</w:t>
      </w:r>
      <w:bookmarkEnd w:id="39"/>
    </w:p>
    <w:p w:rsidR="00283B56" w:rsidRDefault="00283B56" w:rsidP="00FE6805">
      <w:pPr>
        <w:spacing w:after="0" w:line="240" w:lineRule="auto"/>
        <w:rPr>
          <w:rFonts w:ascii="Arial" w:hAnsi="Arial" w:cs="Arial"/>
          <w:sz w:val="20"/>
          <w:szCs w:val="20"/>
          <w:lang w:val="es-ES_tradnl" w:eastAsia="ar-SA"/>
        </w:rPr>
      </w:pPr>
    </w:p>
    <w:p w:rsidR="00FE6805" w:rsidRPr="001B7BBA" w:rsidRDefault="00283B56" w:rsidP="00283B56">
      <w:pPr>
        <w:tabs>
          <w:tab w:val="left" w:pos="284"/>
        </w:tabs>
        <w:spacing w:after="0" w:line="240" w:lineRule="auto"/>
        <w:ind w:right="-141"/>
        <w:jc w:val="both"/>
        <w:rPr>
          <w:rFonts w:ascii="Arial" w:hAnsi="Arial" w:cs="Arial"/>
          <w:sz w:val="20"/>
          <w:szCs w:val="20"/>
        </w:rPr>
      </w:pPr>
      <w:r w:rsidRPr="00283B56">
        <w:rPr>
          <w:rFonts w:ascii="Arial" w:hAnsi="Arial" w:cs="Arial"/>
          <w:sz w:val="20"/>
          <w:szCs w:val="20"/>
        </w:rPr>
        <w:t xml:space="preserve">Adquisición de Material de Curación </w:t>
      </w:r>
      <w:r>
        <w:rPr>
          <w:rFonts w:ascii="Arial" w:hAnsi="Arial" w:cs="Arial"/>
          <w:sz w:val="20"/>
          <w:szCs w:val="20"/>
        </w:rPr>
        <w:t>grupo</w:t>
      </w:r>
      <w:r w:rsidRPr="00283B56">
        <w:rPr>
          <w:rFonts w:ascii="Arial" w:hAnsi="Arial" w:cs="Arial"/>
          <w:sz w:val="20"/>
          <w:szCs w:val="20"/>
        </w:rPr>
        <w:t xml:space="preserve"> 060, Material Radiológico grupo 070</w:t>
      </w:r>
      <w:r>
        <w:rPr>
          <w:rFonts w:ascii="Arial" w:hAnsi="Arial" w:cs="Arial"/>
          <w:sz w:val="20"/>
          <w:szCs w:val="20"/>
        </w:rPr>
        <w:t xml:space="preserve"> </w:t>
      </w:r>
      <w:r w:rsidRPr="00283B56">
        <w:rPr>
          <w:rFonts w:ascii="Arial" w:hAnsi="Arial" w:cs="Arial"/>
          <w:sz w:val="20"/>
          <w:szCs w:val="20"/>
        </w:rPr>
        <w:t>y Material de Laboratorio gru</w:t>
      </w:r>
      <w:r w:rsidR="00E43227">
        <w:rPr>
          <w:rFonts w:ascii="Arial" w:hAnsi="Arial" w:cs="Arial"/>
          <w:sz w:val="20"/>
          <w:szCs w:val="20"/>
        </w:rPr>
        <w:t>po 080, Compra Consolidada 2017,</w:t>
      </w:r>
      <w:r>
        <w:rPr>
          <w:rFonts w:ascii="Arial" w:hAnsi="Arial" w:cs="Arial"/>
          <w:sz w:val="20"/>
          <w:szCs w:val="20"/>
        </w:rPr>
        <w:t xml:space="preserve"> </w:t>
      </w:r>
      <w:r w:rsidR="00FE6805" w:rsidRPr="001B7BBA">
        <w:rPr>
          <w:rFonts w:ascii="Arial" w:hAnsi="Arial" w:cs="Arial"/>
          <w:sz w:val="20"/>
          <w:szCs w:val="20"/>
        </w:rPr>
        <w:t>contenidos según corresponda, en el:</w:t>
      </w:r>
    </w:p>
    <w:p w:rsidR="00FE6805" w:rsidRPr="001B7BBA" w:rsidRDefault="00FE6805" w:rsidP="00FE6805">
      <w:pPr>
        <w:spacing w:after="0" w:line="240" w:lineRule="auto"/>
        <w:jc w:val="both"/>
        <w:rPr>
          <w:rFonts w:ascii="Arial" w:hAnsi="Arial" w:cs="Arial"/>
          <w:sz w:val="20"/>
          <w:szCs w:val="20"/>
        </w:rPr>
      </w:pPr>
    </w:p>
    <w:p w:rsidR="00FE6805" w:rsidRPr="001B7BBA" w:rsidRDefault="00FE6805" w:rsidP="00FE6805">
      <w:pPr>
        <w:spacing w:after="0" w:line="240" w:lineRule="auto"/>
        <w:jc w:val="both"/>
        <w:rPr>
          <w:rFonts w:ascii="Arial" w:hAnsi="Arial" w:cs="Arial"/>
          <w:sz w:val="20"/>
          <w:szCs w:val="20"/>
        </w:rPr>
      </w:pPr>
      <w:r w:rsidRPr="001B7BBA">
        <w:rPr>
          <w:rFonts w:ascii="Arial" w:hAnsi="Arial" w:cs="Arial"/>
          <w:sz w:val="20"/>
          <w:szCs w:val="20"/>
        </w:rPr>
        <w:t>Sector Salud</w:t>
      </w:r>
    </w:p>
    <w:p w:rsidR="00FE6805" w:rsidRPr="001B7BBA" w:rsidRDefault="00FE6805" w:rsidP="00FE6805">
      <w:pPr>
        <w:spacing w:after="0" w:line="240" w:lineRule="auto"/>
        <w:jc w:val="both"/>
        <w:rPr>
          <w:rFonts w:ascii="Arial" w:hAnsi="Arial" w:cs="Arial"/>
          <w:sz w:val="20"/>
          <w:szCs w:val="20"/>
        </w:rPr>
      </w:pPr>
    </w:p>
    <w:p w:rsidR="00FE6805" w:rsidRPr="001B7BBA" w:rsidRDefault="00242B22" w:rsidP="00FE6805">
      <w:pPr>
        <w:spacing w:after="0" w:line="240" w:lineRule="auto"/>
        <w:jc w:val="both"/>
        <w:rPr>
          <w:rFonts w:ascii="Arial" w:hAnsi="Arial" w:cs="Arial"/>
          <w:sz w:val="20"/>
          <w:szCs w:val="20"/>
        </w:rPr>
      </w:pPr>
      <w:r w:rsidRPr="001B7BBA">
        <w:rPr>
          <w:rFonts w:ascii="Arial" w:hAnsi="Arial" w:cs="Arial"/>
          <w:sz w:val="20"/>
          <w:szCs w:val="20"/>
        </w:rPr>
        <w:t xml:space="preserve">• </w:t>
      </w:r>
      <w:r w:rsidR="00FE6805" w:rsidRPr="001B7BBA">
        <w:rPr>
          <w:rFonts w:ascii="Arial" w:hAnsi="Arial" w:cs="Arial"/>
          <w:sz w:val="20"/>
          <w:szCs w:val="20"/>
        </w:rPr>
        <w:t>Cuadro Básico y Catálogo de Material de Curación</w:t>
      </w:r>
    </w:p>
    <w:p w:rsidR="00FE6805" w:rsidRPr="001B7BBA" w:rsidRDefault="00242B22" w:rsidP="00FE6805">
      <w:pPr>
        <w:spacing w:after="0" w:line="240" w:lineRule="auto"/>
        <w:jc w:val="both"/>
        <w:rPr>
          <w:rFonts w:ascii="Arial" w:hAnsi="Arial" w:cs="Arial"/>
          <w:sz w:val="20"/>
          <w:szCs w:val="20"/>
        </w:rPr>
      </w:pPr>
      <w:r w:rsidRPr="001B7BBA">
        <w:rPr>
          <w:rFonts w:ascii="Arial" w:hAnsi="Arial" w:cs="Arial"/>
          <w:sz w:val="20"/>
          <w:szCs w:val="20"/>
        </w:rPr>
        <w:t xml:space="preserve">• </w:t>
      </w:r>
      <w:r w:rsidR="00FE6805" w:rsidRPr="001B7BBA">
        <w:rPr>
          <w:rFonts w:ascii="Arial" w:hAnsi="Arial" w:cs="Arial"/>
          <w:sz w:val="20"/>
          <w:szCs w:val="20"/>
        </w:rPr>
        <w:t xml:space="preserve">Cuadro Básico y Catálogo de Auxiliares de Diagnóstico </w:t>
      </w:r>
    </w:p>
    <w:p w:rsidR="00FE6805" w:rsidRPr="001B7BBA" w:rsidRDefault="00242B22" w:rsidP="00FE6805">
      <w:pPr>
        <w:spacing w:after="0" w:line="240" w:lineRule="auto"/>
        <w:jc w:val="both"/>
        <w:rPr>
          <w:rFonts w:ascii="Arial" w:hAnsi="Arial" w:cs="Arial"/>
          <w:sz w:val="20"/>
          <w:szCs w:val="20"/>
        </w:rPr>
      </w:pPr>
      <w:r w:rsidRPr="001B7BBA">
        <w:rPr>
          <w:rFonts w:ascii="Arial" w:hAnsi="Arial" w:cs="Arial"/>
          <w:sz w:val="20"/>
          <w:szCs w:val="20"/>
        </w:rPr>
        <w:t xml:space="preserve">• </w:t>
      </w:r>
      <w:r w:rsidR="00FE6805" w:rsidRPr="001B7BBA">
        <w:rPr>
          <w:rFonts w:ascii="Arial" w:hAnsi="Arial" w:cs="Arial"/>
          <w:sz w:val="20"/>
          <w:szCs w:val="20"/>
        </w:rPr>
        <w:t>Cuadro Básico y Catálogo de Instrumental y Equipo Médico</w:t>
      </w:r>
    </w:p>
    <w:p w:rsidR="00FE6805" w:rsidRPr="001B7BBA" w:rsidRDefault="00FE6805" w:rsidP="00FE6805">
      <w:pPr>
        <w:spacing w:after="0" w:line="240" w:lineRule="auto"/>
        <w:jc w:val="both"/>
        <w:rPr>
          <w:rFonts w:ascii="Arial" w:hAnsi="Arial" w:cs="Arial"/>
          <w:sz w:val="20"/>
          <w:szCs w:val="20"/>
        </w:rPr>
      </w:pPr>
    </w:p>
    <w:p w:rsidR="00FE6805" w:rsidRPr="001B7BBA" w:rsidRDefault="00FE6805" w:rsidP="00FE6805">
      <w:pPr>
        <w:spacing w:after="0" w:line="240" w:lineRule="auto"/>
        <w:jc w:val="both"/>
        <w:rPr>
          <w:rFonts w:ascii="Arial" w:hAnsi="Arial" w:cs="Arial"/>
          <w:sz w:val="20"/>
          <w:szCs w:val="20"/>
        </w:rPr>
      </w:pPr>
      <w:r w:rsidRPr="001B7BBA">
        <w:rPr>
          <w:rFonts w:ascii="Arial" w:hAnsi="Arial" w:cs="Arial"/>
          <w:sz w:val="20"/>
          <w:szCs w:val="20"/>
        </w:rPr>
        <w:t>Cuadro Básicos IMSS:</w:t>
      </w:r>
    </w:p>
    <w:p w:rsidR="00FE6805" w:rsidRPr="001B7BBA" w:rsidRDefault="00FE6805" w:rsidP="00FE6805">
      <w:pPr>
        <w:spacing w:after="0" w:line="240" w:lineRule="auto"/>
        <w:jc w:val="both"/>
        <w:rPr>
          <w:rFonts w:ascii="Arial" w:hAnsi="Arial" w:cs="Arial"/>
          <w:sz w:val="20"/>
          <w:szCs w:val="20"/>
        </w:rPr>
      </w:pPr>
    </w:p>
    <w:p w:rsidR="00FE6805" w:rsidRPr="001B7BBA" w:rsidRDefault="00242B22" w:rsidP="00FE6805">
      <w:pPr>
        <w:spacing w:after="0" w:line="240" w:lineRule="auto"/>
        <w:jc w:val="both"/>
        <w:rPr>
          <w:rFonts w:ascii="Arial" w:hAnsi="Arial" w:cs="Arial"/>
          <w:sz w:val="20"/>
          <w:szCs w:val="20"/>
        </w:rPr>
      </w:pPr>
      <w:r w:rsidRPr="001B7BBA">
        <w:rPr>
          <w:rFonts w:ascii="Arial" w:hAnsi="Arial" w:cs="Arial"/>
          <w:sz w:val="20"/>
          <w:szCs w:val="20"/>
        </w:rPr>
        <w:t xml:space="preserve">• </w:t>
      </w:r>
      <w:r w:rsidR="00FE6805" w:rsidRPr="001B7BBA">
        <w:rPr>
          <w:rFonts w:ascii="Arial" w:hAnsi="Arial" w:cs="Arial"/>
          <w:sz w:val="20"/>
          <w:szCs w:val="20"/>
        </w:rPr>
        <w:t xml:space="preserve">Cuadro Básico de Material de Curación </w:t>
      </w:r>
    </w:p>
    <w:p w:rsidR="00FE6805" w:rsidRPr="001B7BBA" w:rsidRDefault="00242B22" w:rsidP="00FE6805">
      <w:pPr>
        <w:spacing w:after="0" w:line="240" w:lineRule="auto"/>
        <w:jc w:val="both"/>
        <w:rPr>
          <w:rFonts w:ascii="Arial" w:hAnsi="Arial" w:cs="Arial"/>
          <w:sz w:val="20"/>
          <w:szCs w:val="20"/>
        </w:rPr>
      </w:pPr>
      <w:r w:rsidRPr="001B7BBA">
        <w:rPr>
          <w:rFonts w:ascii="Arial" w:hAnsi="Arial" w:cs="Arial"/>
          <w:sz w:val="20"/>
          <w:szCs w:val="20"/>
        </w:rPr>
        <w:t xml:space="preserve">• </w:t>
      </w:r>
      <w:r w:rsidR="00FE6805" w:rsidRPr="001B7BBA">
        <w:rPr>
          <w:rFonts w:ascii="Arial" w:hAnsi="Arial" w:cs="Arial"/>
          <w:sz w:val="20"/>
          <w:szCs w:val="20"/>
        </w:rPr>
        <w:t xml:space="preserve">Cuadro Básico de Auxiliares de Diagnóstico </w:t>
      </w:r>
    </w:p>
    <w:p w:rsidR="00FE6805" w:rsidRPr="001B7BBA" w:rsidRDefault="00242B22" w:rsidP="00FE6805">
      <w:pPr>
        <w:spacing w:after="0" w:line="240" w:lineRule="auto"/>
        <w:jc w:val="both"/>
        <w:rPr>
          <w:rFonts w:ascii="Arial" w:hAnsi="Arial" w:cs="Arial"/>
          <w:sz w:val="20"/>
          <w:szCs w:val="20"/>
        </w:rPr>
      </w:pPr>
      <w:r w:rsidRPr="001B7BBA">
        <w:rPr>
          <w:rFonts w:ascii="Arial" w:hAnsi="Arial" w:cs="Arial"/>
          <w:sz w:val="20"/>
          <w:szCs w:val="20"/>
        </w:rPr>
        <w:t xml:space="preserve">• </w:t>
      </w:r>
      <w:r w:rsidR="00FE6805" w:rsidRPr="001B7BBA">
        <w:rPr>
          <w:rFonts w:ascii="Arial" w:hAnsi="Arial" w:cs="Arial"/>
          <w:sz w:val="20"/>
          <w:szCs w:val="20"/>
        </w:rPr>
        <w:t>Cuadro Básico de Instrumental y Equipo Médico</w:t>
      </w:r>
    </w:p>
    <w:p w:rsidR="00FE6805" w:rsidRPr="001B7BBA" w:rsidRDefault="00FE6805" w:rsidP="00656D43">
      <w:pPr>
        <w:spacing w:after="0" w:line="240" w:lineRule="auto"/>
        <w:jc w:val="both"/>
        <w:rPr>
          <w:rFonts w:ascii="Arial" w:hAnsi="Arial" w:cs="Arial"/>
          <w:sz w:val="20"/>
          <w:szCs w:val="20"/>
        </w:rPr>
      </w:pPr>
    </w:p>
    <w:p w:rsidR="00FE6805" w:rsidRPr="001B7BBA" w:rsidRDefault="00FE6805" w:rsidP="00656D43">
      <w:pPr>
        <w:spacing w:after="0" w:line="240" w:lineRule="auto"/>
        <w:jc w:val="both"/>
        <w:rPr>
          <w:rFonts w:ascii="Arial" w:hAnsi="Arial" w:cs="Arial"/>
          <w:sz w:val="20"/>
          <w:szCs w:val="20"/>
        </w:rPr>
      </w:pPr>
      <w:r w:rsidRPr="00F5131E">
        <w:rPr>
          <w:rFonts w:ascii="Arial" w:hAnsi="Arial" w:cs="Arial"/>
          <w:sz w:val="20"/>
          <w:szCs w:val="20"/>
        </w:rPr>
        <w:t xml:space="preserve">Conforme a la descripción de los cuadros y catálogos, se precisan características, especificaciones, unidad de medida, clave y cantidades solicitadas por el IMSS, Dependencias y Entidades Consolidadas, se incluyen en el </w:t>
      </w:r>
      <w:r w:rsidRPr="00F5131E">
        <w:rPr>
          <w:rFonts w:ascii="Arial" w:hAnsi="Arial" w:cs="Arial"/>
          <w:b/>
          <w:sz w:val="20"/>
          <w:szCs w:val="20"/>
        </w:rPr>
        <w:t>Anexo 1 Requerimiento.</w:t>
      </w:r>
    </w:p>
    <w:p w:rsidR="00FE6805" w:rsidRPr="001B7BBA" w:rsidRDefault="00FE6805" w:rsidP="00A84E28">
      <w:pPr>
        <w:spacing w:after="0" w:line="240" w:lineRule="auto"/>
        <w:jc w:val="both"/>
        <w:rPr>
          <w:rFonts w:ascii="Arial" w:hAnsi="Arial" w:cs="Arial"/>
          <w:sz w:val="20"/>
          <w:szCs w:val="20"/>
        </w:rPr>
      </w:pPr>
    </w:p>
    <w:p w:rsidR="00FE6805" w:rsidRPr="001B7BBA" w:rsidRDefault="00FE6805" w:rsidP="00A84E28">
      <w:pPr>
        <w:spacing w:after="0" w:line="240" w:lineRule="auto"/>
        <w:jc w:val="both"/>
        <w:rPr>
          <w:rFonts w:ascii="Arial" w:hAnsi="Arial" w:cs="Arial"/>
          <w:sz w:val="20"/>
          <w:szCs w:val="20"/>
        </w:rPr>
      </w:pPr>
      <w:r w:rsidRPr="001B7BBA">
        <w:rPr>
          <w:rFonts w:ascii="Arial" w:hAnsi="Arial" w:cs="Arial"/>
          <w:sz w:val="20"/>
          <w:szCs w:val="20"/>
        </w:rPr>
        <w:t xml:space="preserve">Para el IMSS, se consideran los siguientes esquemas adicionales: </w:t>
      </w:r>
    </w:p>
    <w:p w:rsidR="00FE6805" w:rsidRPr="001B7BBA" w:rsidRDefault="00FE6805" w:rsidP="00A84E28">
      <w:pPr>
        <w:spacing w:after="0" w:line="240" w:lineRule="auto"/>
        <w:jc w:val="both"/>
        <w:rPr>
          <w:rFonts w:ascii="Arial" w:hAnsi="Arial" w:cs="Arial"/>
          <w:sz w:val="20"/>
          <w:szCs w:val="20"/>
        </w:rPr>
      </w:pPr>
    </w:p>
    <w:p w:rsidR="00FE6805" w:rsidRPr="001B7BBA" w:rsidRDefault="00FE6805" w:rsidP="00A84E28">
      <w:pPr>
        <w:spacing w:after="0" w:line="240" w:lineRule="auto"/>
        <w:jc w:val="both"/>
        <w:rPr>
          <w:rFonts w:ascii="Arial" w:hAnsi="Arial" w:cs="Arial"/>
          <w:sz w:val="20"/>
          <w:szCs w:val="20"/>
        </w:rPr>
      </w:pPr>
      <w:r w:rsidRPr="001B7BBA">
        <w:rPr>
          <w:rFonts w:ascii="Arial" w:hAnsi="Arial" w:cs="Arial"/>
          <w:sz w:val="20"/>
          <w:szCs w:val="20"/>
        </w:rPr>
        <w:t>Metas médicas (claves requeridas para semanas nacionales de salud, en que el consumo no es constante, las cuales son 060 189 0106 y 060 189 0015 )</w:t>
      </w:r>
    </w:p>
    <w:p w:rsidR="007B792D" w:rsidRPr="00381086" w:rsidRDefault="007B792D" w:rsidP="00A84E28">
      <w:pPr>
        <w:spacing w:after="0" w:line="240" w:lineRule="auto"/>
        <w:jc w:val="both"/>
        <w:rPr>
          <w:rFonts w:ascii="Arial" w:hAnsi="Arial" w:cs="Arial"/>
          <w:sz w:val="20"/>
          <w:szCs w:val="20"/>
        </w:rPr>
      </w:pPr>
    </w:p>
    <w:p w:rsidR="001B7D4E" w:rsidRPr="00A84E28" w:rsidRDefault="001B7D4E" w:rsidP="00A84E28">
      <w:pPr>
        <w:pStyle w:val="Ttulo2"/>
        <w:numPr>
          <w:ilvl w:val="1"/>
          <w:numId w:val="37"/>
        </w:numPr>
        <w:tabs>
          <w:tab w:val="num" w:pos="0"/>
        </w:tabs>
        <w:spacing w:before="0" w:after="0"/>
        <w:ind w:left="0" w:firstLine="0"/>
        <w:rPr>
          <w:rFonts w:cs="Arial"/>
          <w:i w:val="0"/>
          <w:sz w:val="20"/>
          <w:lang w:val="es-ES_tradnl"/>
        </w:rPr>
      </w:pPr>
      <w:bookmarkStart w:id="40" w:name="_Toc442265802"/>
      <w:bookmarkStart w:id="41" w:name="_Toc367205742"/>
      <w:bookmarkStart w:id="42" w:name="_Toc463034069"/>
      <w:r w:rsidRPr="00A84E28">
        <w:rPr>
          <w:rFonts w:cs="Arial"/>
          <w:i w:val="0"/>
          <w:sz w:val="20"/>
          <w:lang w:val="es-ES_tradnl"/>
        </w:rPr>
        <w:t xml:space="preserve">Agrupación de </w:t>
      </w:r>
      <w:bookmarkEnd w:id="40"/>
      <w:r w:rsidRPr="00A84E28">
        <w:rPr>
          <w:rFonts w:cs="Arial"/>
          <w:i w:val="0"/>
          <w:sz w:val="20"/>
          <w:lang w:val="es-ES_tradnl"/>
        </w:rPr>
        <w:t>Claves.</w:t>
      </w:r>
      <w:bookmarkEnd w:id="42"/>
    </w:p>
    <w:p w:rsidR="00A84E28" w:rsidRPr="00A84E28" w:rsidRDefault="00A84E28" w:rsidP="00A84E28">
      <w:pPr>
        <w:spacing w:after="0" w:line="240" w:lineRule="auto"/>
        <w:rPr>
          <w:highlight w:val="yellow"/>
          <w:lang w:val="es-ES_tradnl" w:eastAsia="ar-SA"/>
        </w:rPr>
      </w:pPr>
    </w:p>
    <w:p w:rsidR="00A84E28" w:rsidRDefault="00A84E28" w:rsidP="00A84E28">
      <w:pPr>
        <w:spacing w:after="0" w:line="240" w:lineRule="auto"/>
        <w:rPr>
          <w:rFonts w:ascii="Arial" w:hAnsi="Arial" w:cs="Arial"/>
          <w:b/>
          <w:sz w:val="20"/>
          <w:szCs w:val="20"/>
        </w:rPr>
      </w:pPr>
      <w:r>
        <w:rPr>
          <w:rFonts w:ascii="Arial" w:hAnsi="Arial" w:cs="Arial"/>
          <w:sz w:val="20"/>
          <w:szCs w:val="20"/>
          <w:lang w:val="es-ES_tradnl"/>
        </w:rPr>
        <w:t xml:space="preserve">Para el presente procedimiento se están agrupando claves; </w:t>
      </w:r>
      <w:r>
        <w:rPr>
          <w:rFonts w:ascii="Arial" w:hAnsi="Arial" w:cs="Arial"/>
          <w:b/>
          <w:bCs/>
          <w:sz w:val="20"/>
          <w:szCs w:val="20"/>
        </w:rPr>
        <w:t>Anexo 1 Requerimiento.</w:t>
      </w:r>
    </w:p>
    <w:p w:rsidR="00A84E28" w:rsidRDefault="00A84E28" w:rsidP="00A84E28">
      <w:pPr>
        <w:spacing w:after="0" w:line="240" w:lineRule="auto"/>
        <w:rPr>
          <w:rFonts w:ascii="Arial" w:hAnsi="Arial" w:cs="Arial"/>
          <w:sz w:val="20"/>
          <w:szCs w:val="20"/>
        </w:rPr>
      </w:pPr>
    </w:p>
    <w:p w:rsidR="00941959" w:rsidRDefault="00941959" w:rsidP="00A84E28">
      <w:pPr>
        <w:spacing w:after="0" w:line="240" w:lineRule="auto"/>
        <w:rPr>
          <w:rFonts w:ascii="Arial" w:hAnsi="Arial" w:cs="Arial"/>
          <w:sz w:val="20"/>
          <w:szCs w:val="20"/>
        </w:rPr>
      </w:pPr>
      <w:r w:rsidRPr="005D65A2">
        <w:rPr>
          <w:rFonts w:ascii="Arial" w:hAnsi="Arial" w:cs="Arial"/>
          <w:sz w:val="20"/>
          <w:szCs w:val="20"/>
        </w:rPr>
        <w:t xml:space="preserve">Partidas agrupadas: </w:t>
      </w:r>
      <w:r w:rsidR="005D65A2" w:rsidRPr="005D65A2">
        <w:rPr>
          <w:rFonts w:ascii="Arial" w:hAnsi="Arial" w:cs="Arial"/>
          <w:sz w:val="20"/>
          <w:szCs w:val="20"/>
        </w:rPr>
        <w:t>284 a 299</w:t>
      </w:r>
      <w:r w:rsidRPr="005D65A2">
        <w:rPr>
          <w:rFonts w:ascii="Arial" w:hAnsi="Arial" w:cs="Arial"/>
          <w:sz w:val="20"/>
          <w:szCs w:val="20"/>
        </w:rPr>
        <w:t>.</w:t>
      </w:r>
    </w:p>
    <w:p w:rsidR="00A84E28" w:rsidRPr="00690A92" w:rsidRDefault="00A84E28" w:rsidP="00A84E28">
      <w:pPr>
        <w:spacing w:after="0" w:line="240" w:lineRule="auto"/>
        <w:rPr>
          <w:rFonts w:ascii="Arial" w:hAnsi="Arial" w:cs="Arial"/>
          <w:sz w:val="20"/>
          <w:szCs w:val="20"/>
        </w:rPr>
      </w:pPr>
    </w:p>
    <w:p w:rsidR="002C1B0E" w:rsidRPr="00381086" w:rsidRDefault="002C1B0E" w:rsidP="00656D43">
      <w:pPr>
        <w:pStyle w:val="Ttulo2"/>
        <w:numPr>
          <w:ilvl w:val="1"/>
          <w:numId w:val="37"/>
        </w:numPr>
        <w:tabs>
          <w:tab w:val="num" w:pos="0"/>
        </w:tabs>
        <w:spacing w:before="0" w:after="0"/>
        <w:ind w:left="0" w:firstLine="0"/>
        <w:rPr>
          <w:rFonts w:cs="Arial"/>
          <w:i w:val="0"/>
          <w:sz w:val="20"/>
          <w:lang w:val="es-ES_tradnl"/>
        </w:rPr>
      </w:pPr>
      <w:bookmarkStart w:id="43" w:name="_Toc424735321"/>
      <w:bookmarkStart w:id="44" w:name="_Toc463034070"/>
      <w:r w:rsidRPr="00381086">
        <w:rPr>
          <w:rFonts w:cs="Arial"/>
          <w:i w:val="0"/>
          <w:sz w:val="20"/>
          <w:lang w:val="es-ES_tradnl"/>
        </w:rPr>
        <w:t xml:space="preserve">Precio </w:t>
      </w:r>
      <w:r w:rsidR="00283B56" w:rsidRPr="00381086">
        <w:rPr>
          <w:rFonts w:cs="Arial"/>
          <w:i w:val="0"/>
          <w:sz w:val="20"/>
          <w:lang w:val="es-ES_tradnl"/>
        </w:rPr>
        <w:t xml:space="preserve">Máximo </w:t>
      </w:r>
      <w:r w:rsidRPr="00381086">
        <w:rPr>
          <w:rFonts w:cs="Arial"/>
          <w:i w:val="0"/>
          <w:sz w:val="20"/>
          <w:lang w:val="es-ES_tradnl"/>
        </w:rPr>
        <w:t xml:space="preserve">de </w:t>
      </w:r>
      <w:r w:rsidR="00283B56" w:rsidRPr="00381086">
        <w:rPr>
          <w:rFonts w:cs="Arial"/>
          <w:i w:val="0"/>
          <w:sz w:val="20"/>
          <w:lang w:val="es-ES_tradnl"/>
        </w:rPr>
        <w:t>Referencia</w:t>
      </w:r>
      <w:r w:rsidR="00283B56">
        <w:rPr>
          <w:rFonts w:cs="Arial"/>
          <w:i w:val="0"/>
          <w:sz w:val="20"/>
          <w:lang w:val="es-ES_tradnl"/>
        </w:rPr>
        <w:t xml:space="preserve"> (PMR).</w:t>
      </w:r>
      <w:bookmarkEnd w:id="44"/>
    </w:p>
    <w:p w:rsidR="00800F32" w:rsidRPr="001B7BBA" w:rsidRDefault="00800F32" w:rsidP="007E219E">
      <w:pPr>
        <w:spacing w:after="0" w:line="240" w:lineRule="auto"/>
        <w:rPr>
          <w:rFonts w:ascii="Arial" w:hAnsi="Arial" w:cs="Arial"/>
          <w:sz w:val="20"/>
          <w:szCs w:val="20"/>
          <w:highlight w:val="cyan"/>
          <w:lang w:val="es-ES_tradnl" w:eastAsia="ar-SA"/>
        </w:rPr>
      </w:pPr>
    </w:p>
    <w:p w:rsidR="007E219E" w:rsidRPr="001927F1" w:rsidRDefault="007E219E" w:rsidP="007E219E">
      <w:pPr>
        <w:spacing w:after="0" w:line="240" w:lineRule="auto"/>
        <w:jc w:val="both"/>
        <w:rPr>
          <w:rFonts w:ascii="Arial" w:hAnsi="Arial" w:cs="Arial"/>
          <w:sz w:val="20"/>
        </w:rPr>
      </w:pPr>
      <w:r w:rsidRPr="001927F1">
        <w:rPr>
          <w:rFonts w:ascii="Arial" w:hAnsi="Arial" w:cs="Arial"/>
          <w:sz w:val="20"/>
        </w:rPr>
        <w:t xml:space="preserve">Los Precios Máximos de Referencia (PMR) de los bienes a adquirir sobre los cuales sin excepción los licitantes ofrecerán porcentajes de descuento, se encuentran señalados en la columna denominada “PMR” del </w:t>
      </w:r>
      <w:r w:rsidRPr="001927F1">
        <w:rPr>
          <w:rFonts w:ascii="Arial" w:hAnsi="Arial" w:cs="Arial"/>
          <w:b/>
          <w:sz w:val="20"/>
        </w:rPr>
        <w:t>Anexo 1</w:t>
      </w:r>
      <w:r w:rsidRPr="001927F1">
        <w:rPr>
          <w:rFonts w:ascii="Arial" w:hAnsi="Arial" w:cs="Arial"/>
          <w:sz w:val="20"/>
        </w:rPr>
        <w:t xml:space="preserve"> de la presente Convocatoria.</w:t>
      </w:r>
    </w:p>
    <w:p w:rsidR="007E219E" w:rsidRPr="001927F1" w:rsidRDefault="007E219E" w:rsidP="007E219E">
      <w:pPr>
        <w:spacing w:after="0" w:line="240" w:lineRule="auto"/>
        <w:jc w:val="both"/>
        <w:rPr>
          <w:rFonts w:ascii="Arial" w:hAnsi="Arial" w:cs="Arial"/>
          <w:sz w:val="20"/>
        </w:rPr>
      </w:pPr>
    </w:p>
    <w:p w:rsidR="007E219E" w:rsidRPr="001927F1" w:rsidRDefault="007E219E" w:rsidP="007E219E">
      <w:pPr>
        <w:spacing w:after="0" w:line="240" w:lineRule="auto"/>
        <w:jc w:val="both"/>
        <w:rPr>
          <w:rFonts w:ascii="Arial" w:hAnsi="Arial" w:cs="Arial"/>
          <w:sz w:val="20"/>
        </w:rPr>
      </w:pPr>
      <w:r w:rsidRPr="001927F1">
        <w:rPr>
          <w:rFonts w:ascii="Arial" w:hAnsi="Arial" w:cs="Arial"/>
          <w:sz w:val="20"/>
        </w:rPr>
        <w:t>Los PMR se determinaron utilizando la información obtenida en la Investigación de Mercado correspondiente y se establecieron de conformidad con el artículo 29, segundo párrafo, fracción  III, del RLAASSP, utilizando la siguiente  metodología:</w:t>
      </w:r>
    </w:p>
    <w:p w:rsidR="007E219E" w:rsidRPr="001927F1" w:rsidRDefault="007E219E" w:rsidP="007E219E">
      <w:pPr>
        <w:spacing w:after="0" w:line="240" w:lineRule="auto"/>
        <w:jc w:val="both"/>
        <w:rPr>
          <w:rFonts w:ascii="Arial" w:hAnsi="Arial" w:cs="Arial"/>
          <w:sz w:val="20"/>
        </w:rPr>
      </w:pPr>
    </w:p>
    <w:p w:rsidR="007E219E" w:rsidRPr="001927F1" w:rsidRDefault="007E219E" w:rsidP="007E219E">
      <w:pPr>
        <w:pStyle w:val="Prrafodelista"/>
        <w:numPr>
          <w:ilvl w:val="0"/>
          <w:numId w:val="59"/>
        </w:numPr>
        <w:suppressAutoHyphens/>
        <w:jc w:val="both"/>
        <w:rPr>
          <w:rFonts w:ascii="Arial" w:hAnsi="Arial" w:cs="Arial"/>
          <w:sz w:val="20"/>
        </w:rPr>
      </w:pPr>
      <w:r w:rsidRPr="001927F1">
        <w:rPr>
          <w:rFonts w:ascii="Arial" w:hAnsi="Arial" w:cs="Arial"/>
          <w:sz w:val="20"/>
        </w:rPr>
        <w:t xml:space="preserve">Para  cada  clave  del  requerimiento  se  identificaron los precios  históricos de compra en el siguiente orden de prelación: </w:t>
      </w:r>
    </w:p>
    <w:p w:rsidR="007E219E" w:rsidRPr="001927F1" w:rsidRDefault="007E219E" w:rsidP="007E219E">
      <w:pPr>
        <w:spacing w:after="0" w:line="240" w:lineRule="auto"/>
        <w:jc w:val="both"/>
        <w:rPr>
          <w:rFonts w:ascii="Arial" w:hAnsi="Arial" w:cs="Arial"/>
          <w:sz w:val="20"/>
        </w:rPr>
      </w:pPr>
    </w:p>
    <w:p w:rsidR="007E219E" w:rsidRPr="001927F1" w:rsidRDefault="007E219E" w:rsidP="007E219E">
      <w:pPr>
        <w:pStyle w:val="Prrafodelista"/>
        <w:numPr>
          <w:ilvl w:val="0"/>
          <w:numId w:val="53"/>
        </w:numPr>
        <w:contextualSpacing/>
        <w:jc w:val="both"/>
        <w:rPr>
          <w:rFonts w:ascii="Arial" w:hAnsi="Arial" w:cs="Arial"/>
          <w:sz w:val="20"/>
        </w:rPr>
      </w:pPr>
      <w:r w:rsidRPr="001927F1">
        <w:rPr>
          <w:rFonts w:ascii="Arial" w:hAnsi="Arial" w:cs="Arial"/>
          <w:sz w:val="20"/>
        </w:rPr>
        <w:t>El precio de adquisición de compra centralizada realizada por el IMSS para el abasto 2016.</w:t>
      </w:r>
    </w:p>
    <w:p w:rsidR="007E219E" w:rsidRPr="001927F1" w:rsidRDefault="007E219E" w:rsidP="007E219E">
      <w:pPr>
        <w:pStyle w:val="Prrafodelista"/>
        <w:numPr>
          <w:ilvl w:val="0"/>
          <w:numId w:val="53"/>
        </w:numPr>
        <w:contextualSpacing/>
        <w:jc w:val="both"/>
        <w:rPr>
          <w:rFonts w:ascii="Arial" w:hAnsi="Arial" w:cs="Arial"/>
          <w:sz w:val="20"/>
        </w:rPr>
      </w:pPr>
      <w:r w:rsidRPr="001927F1">
        <w:rPr>
          <w:rFonts w:ascii="Arial" w:hAnsi="Arial" w:cs="Arial"/>
          <w:sz w:val="20"/>
        </w:rPr>
        <w:t>El precio de adquisición de compra centralizada realizada por el IMSS para el abasto 2015.</w:t>
      </w:r>
    </w:p>
    <w:p w:rsidR="007E219E" w:rsidRPr="001927F1" w:rsidRDefault="007E219E" w:rsidP="007E219E">
      <w:pPr>
        <w:pStyle w:val="Prrafodelista"/>
        <w:numPr>
          <w:ilvl w:val="0"/>
          <w:numId w:val="53"/>
        </w:numPr>
        <w:contextualSpacing/>
        <w:jc w:val="both"/>
        <w:rPr>
          <w:rFonts w:ascii="Arial" w:hAnsi="Arial" w:cs="Arial"/>
          <w:sz w:val="20"/>
        </w:rPr>
      </w:pPr>
      <w:r w:rsidRPr="001927F1">
        <w:rPr>
          <w:rFonts w:ascii="Arial" w:hAnsi="Arial" w:cs="Arial"/>
          <w:sz w:val="20"/>
        </w:rPr>
        <w:lastRenderedPageBreak/>
        <w:t>El PPP de delegación para el año 2016.</w:t>
      </w:r>
    </w:p>
    <w:p w:rsidR="007E219E" w:rsidRDefault="007E219E" w:rsidP="007E219E">
      <w:pPr>
        <w:pStyle w:val="Prrafodelista"/>
        <w:numPr>
          <w:ilvl w:val="0"/>
          <w:numId w:val="53"/>
        </w:numPr>
        <w:contextualSpacing/>
        <w:jc w:val="both"/>
        <w:rPr>
          <w:rFonts w:ascii="Arial" w:hAnsi="Arial" w:cs="Arial"/>
          <w:sz w:val="20"/>
        </w:rPr>
      </w:pPr>
      <w:r w:rsidRPr="001927F1">
        <w:rPr>
          <w:rFonts w:ascii="Arial" w:hAnsi="Arial" w:cs="Arial"/>
          <w:sz w:val="20"/>
        </w:rPr>
        <w:t>El PPP de delegación para el</w:t>
      </w:r>
      <w:r>
        <w:rPr>
          <w:rFonts w:ascii="Arial" w:hAnsi="Arial" w:cs="Arial"/>
          <w:sz w:val="20"/>
        </w:rPr>
        <w:t xml:space="preserve"> </w:t>
      </w:r>
      <w:r w:rsidRPr="001927F1">
        <w:rPr>
          <w:rFonts w:ascii="Arial" w:hAnsi="Arial" w:cs="Arial"/>
          <w:sz w:val="20"/>
        </w:rPr>
        <w:t>año 2015.</w:t>
      </w:r>
    </w:p>
    <w:p w:rsidR="007E219E" w:rsidRPr="001927F1" w:rsidRDefault="007E219E" w:rsidP="007E219E">
      <w:pPr>
        <w:pStyle w:val="Prrafodelista"/>
        <w:ind w:left="720"/>
        <w:contextualSpacing/>
        <w:jc w:val="both"/>
        <w:rPr>
          <w:rFonts w:ascii="Arial" w:hAnsi="Arial" w:cs="Arial"/>
          <w:sz w:val="20"/>
        </w:rPr>
      </w:pPr>
    </w:p>
    <w:p w:rsidR="007E219E" w:rsidRDefault="007E219E" w:rsidP="007E219E">
      <w:pPr>
        <w:pStyle w:val="Textoindependiente"/>
        <w:kinsoku w:val="0"/>
        <w:overflowPunct w:val="0"/>
        <w:spacing w:after="0"/>
        <w:ind w:left="709"/>
        <w:jc w:val="both"/>
        <w:rPr>
          <w:rFonts w:ascii="Arial" w:hAnsi="Arial" w:cs="Arial"/>
          <w:sz w:val="20"/>
        </w:rPr>
      </w:pPr>
      <w:r>
        <w:rPr>
          <w:rFonts w:ascii="Arial" w:hAnsi="Arial" w:cs="Arial"/>
          <w:sz w:val="20"/>
        </w:rPr>
        <w:t>(PPP= Precio Promedio Ponderado)</w:t>
      </w:r>
    </w:p>
    <w:p w:rsidR="007E219E" w:rsidRPr="001927F1" w:rsidRDefault="007E219E" w:rsidP="007E219E">
      <w:pPr>
        <w:pStyle w:val="Textoindependiente"/>
        <w:kinsoku w:val="0"/>
        <w:overflowPunct w:val="0"/>
        <w:spacing w:after="0"/>
        <w:jc w:val="both"/>
        <w:rPr>
          <w:rFonts w:ascii="Arial" w:hAnsi="Arial" w:cs="Arial"/>
          <w:sz w:val="20"/>
        </w:rPr>
      </w:pPr>
    </w:p>
    <w:p w:rsidR="007E219E" w:rsidRPr="001927F1" w:rsidRDefault="007E219E" w:rsidP="007E219E">
      <w:pPr>
        <w:pStyle w:val="Prrafodelista"/>
        <w:numPr>
          <w:ilvl w:val="0"/>
          <w:numId w:val="59"/>
        </w:numPr>
        <w:suppressAutoHyphens/>
        <w:jc w:val="both"/>
        <w:rPr>
          <w:rFonts w:ascii="Arial" w:hAnsi="Arial" w:cs="Arial"/>
          <w:sz w:val="20"/>
        </w:rPr>
      </w:pPr>
      <w:r w:rsidRPr="001927F1">
        <w:rPr>
          <w:rFonts w:ascii="Arial" w:hAnsi="Arial" w:cs="Arial"/>
          <w:sz w:val="20"/>
        </w:rPr>
        <w:t>De los precios obtenidos en las diversas cotizaciones, se tomó el mínimo cotizado,</w:t>
      </w:r>
      <w:r w:rsidRPr="001927F1">
        <w:rPr>
          <w:rFonts w:ascii="Arial" w:hAnsi="Arial" w:cs="Arial"/>
          <w:spacing w:val="47"/>
          <w:sz w:val="20"/>
        </w:rPr>
        <w:t xml:space="preserve"> </w:t>
      </w:r>
      <w:r w:rsidRPr="001927F1">
        <w:rPr>
          <w:rFonts w:ascii="Arial" w:hAnsi="Arial" w:cs="Arial"/>
          <w:sz w:val="20"/>
        </w:rPr>
        <w:t>cuya capacidad de suministro fuera por lo menos del 80%</w:t>
      </w:r>
      <w:r>
        <w:rPr>
          <w:rFonts w:ascii="Arial" w:hAnsi="Arial" w:cs="Arial"/>
          <w:sz w:val="20"/>
        </w:rPr>
        <w:t>,</w:t>
      </w:r>
      <w:r w:rsidRPr="001927F1">
        <w:rPr>
          <w:rFonts w:ascii="Arial" w:hAnsi="Arial" w:cs="Arial"/>
          <w:sz w:val="20"/>
        </w:rPr>
        <w:t xml:space="preserve"> considerando el total de las</w:t>
      </w:r>
      <w:r w:rsidRPr="001927F1">
        <w:rPr>
          <w:rFonts w:ascii="Arial" w:hAnsi="Arial" w:cs="Arial"/>
          <w:spacing w:val="26"/>
          <w:sz w:val="20"/>
        </w:rPr>
        <w:t xml:space="preserve"> </w:t>
      </w:r>
      <w:r w:rsidRPr="001927F1">
        <w:rPr>
          <w:rFonts w:ascii="Arial" w:hAnsi="Arial" w:cs="Arial"/>
          <w:sz w:val="20"/>
        </w:rPr>
        <w:t>marcas ofertadas por clave, este porcentaje se tomó en razón de que es factible realizar</w:t>
      </w:r>
      <w:r w:rsidRPr="001927F1">
        <w:rPr>
          <w:rFonts w:ascii="Arial" w:hAnsi="Arial" w:cs="Arial"/>
          <w:spacing w:val="16"/>
          <w:w w:val="70"/>
          <w:sz w:val="20"/>
        </w:rPr>
        <w:t xml:space="preserve"> </w:t>
      </w:r>
      <w:r w:rsidRPr="001927F1">
        <w:rPr>
          <w:rFonts w:ascii="Arial" w:hAnsi="Arial" w:cs="Arial"/>
          <w:sz w:val="20"/>
        </w:rPr>
        <w:t>un</w:t>
      </w:r>
      <w:r w:rsidRPr="001927F1">
        <w:rPr>
          <w:rFonts w:ascii="Arial" w:hAnsi="Arial" w:cs="Arial"/>
          <w:w w:val="102"/>
          <w:sz w:val="20"/>
        </w:rPr>
        <w:t xml:space="preserve"> </w:t>
      </w:r>
      <w:r w:rsidRPr="001927F1">
        <w:rPr>
          <w:rFonts w:ascii="Arial" w:hAnsi="Arial" w:cs="Arial"/>
          <w:sz w:val="20"/>
        </w:rPr>
        <w:t>evento de contratación con 2 fuentes de abasto</w:t>
      </w:r>
      <w:r w:rsidRPr="001927F1">
        <w:rPr>
          <w:rFonts w:ascii="Arial" w:hAnsi="Arial" w:cs="Arial"/>
          <w:spacing w:val="27"/>
          <w:sz w:val="20"/>
        </w:rPr>
        <w:t xml:space="preserve"> </w:t>
      </w:r>
      <w:r w:rsidRPr="001927F1">
        <w:rPr>
          <w:rFonts w:ascii="Arial" w:hAnsi="Arial" w:cs="Arial"/>
          <w:sz w:val="20"/>
        </w:rPr>
        <w:t>(80/20).</w:t>
      </w:r>
    </w:p>
    <w:p w:rsidR="007E219E" w:rsidRPr="001927F1" w:rsidRDefault="007E219E" w:rsidP="007E219E">
      <w:pPr>
        <w:pStyle w:val="Prrafodelista"/>
        <w:ind w:left="360"/>
        <w:jc w:val="both"/>
        <w:rPr>
          <w:rFonts w:ascii="Arial" w:hAnsi="Arial" w:cs="Arial"/>
          <w:sz w:val="20"/>
        </w:rPr>
      </w:pPr>
    </w:p>
    <w:p w:rsidR="007E219E" w:rsidRPr="001927F1" w:rsidRDefault="007E219E" w:rsidP="007E219E">
      <w:pPr>
        <w:pStyle w:val="Prrafodelista"/>
        <w:numPr>
          <w:ilvl w:val="0"/>
          <w:numId w:val="59"/>
        </w:numPr>
        <w:suppressAutoHyphens/>
        <w:jc w:val="both"/>
        <w:rPr>
          <w:rFonts w:ascii="Arial" w:hAnsi="Arial" w:cs="Arial"/>
          <w:sz w:val="20"/>
        </w:rPr>
      </w:pPr>
      <w:r w:rsidRPr="001927F1">
        <w:rPr>
          <w:rFonts w:ascii="Arial" w:hAnsi="Arial" w:cs="Arial"/>
          <w:sz w:val="20"/>
        </w:rPr>
        <w:t>El precio mínimo cotizado se comparó vs. el precio histórico de compra (inciso a),</w:t>
      </w:r>
      <w:r w:rsidRPr="001927F1">
        <w:rPr>
          <w:rFonts w:ascii="Arial" w:hAnsi="Arial" w:cs="Arial"/>
          <w:spacing w:val="13"/>
          <w:sz w:val="20"/>
        </w:rPr>
        <w:t xml:space="preserve"> </w:t>
      </w:r>
      <w:r w:rsidRPr="001927F1">
        <w:rPr>
          <w:rFonts w:ascii="Arial" w:hAnsi="Arial" w:cs="Arial"/>
          <w:sz w:val="20"/>
        </w:rPr>
        <w:t>y</w:t>
      </w:r>
      <w:r w:rsidRPr="001927F1">
        <w:rPr>
          <w:rFonts w:ascii="Arial" w:hAnsi="Arial" w:cs="Arial"/>
          <w:w w:val="99"/>
          <w:sz w:val="20"/>
        </w:rPr>
        <w:t xml:space="preserve"> </w:t>
      </w:r>
      <w:r w:rsidRPr="001927F1">
        <w:rPr>
          <w:rFonts w:ascii="Arial" w:hAnsi="Arial" w:cs="Arial"/>
          <w:sz w:val="20"/>
        </w:rPr>
        <w:t>cuando el resultado de la comparación se ubicó en un rango de -40% a +10%</w:t>
      </w:r>
      <w:r w:rsidRPr="001927F1">
        <w:rPr>
          <w:rFonts w:ascii="Arial" w:hAnsi="Arial" w:cs="Arial"/>
          <w:spacing w:val="5"/>
          <w:position w:val="11"/>
          <w:sz w:val="20"/>
        </w:rPr>
        <w:t xml:space="preserve"> </w:t>
      </w:r>
      <w:r w:rsidRPr="001927F1">
        <w:rPr>
          <w:rFonts w:ascii="Arial" w:hAnsi="Arial" w:cs="Arial"/>
          <w:sz w:val="20"/>
        </w:rPr>
        <w:t>la</w:t>
      </w:r>
      <w:r w:rsidRPr="001927F1">
        <w:rPr>
          <w:rFonts w:ascii="Arial" w:hAnsi="Arial" w:cs="Arial"/>
          <w:w w:val="96"/>
          <w:sz w:val="20"/>
        </w:rPr>
        <w:t xml:space="preserve"> </w:t>
      </w:r>
      <w:r w:rsidRPr="001927F1">
        <w:rPr>
          <w:rFonts w:ascii="Arial" w:hAnsi="Arial" w:cs="Arial"/>
          <w:sz w:val="20"/>
        </w:rPr>
        <w:t>cotización</w:t>
      </w:r>
      <w:r w:rsidRPr="001927F1">
        <w:rPr>
          <w:rFonts w:ascii="Arial" w:hAnsi="Arial" w:cs="Arial"/>
          <w:spacing w:val="22"/>
          <w:sz w:val="20"/>
        </w:rPr>
        <w:t xml:space="preserve"> </w:t>
      </w:r>
      <w:r w:rsidRPr="001927F1">
        <w:rPr>
          <w:rFonts w:ascii="Arial" w:hAnsi="Arial" w:cs="Arial"/>
          <w:sz w:val="20"/>
        </w:rPr>
        <w:t>se</w:t>
      </w:r>
      <w:r w:rsidRPr="001927F1">
        <w:rPr>
          <w:rFonts w:ascii="Arial" w:hAnsi="Arial" w:cs="Arial"/>
          <w:spacing w:val="10"/>
          <w:sz w:val="20"/>
        </w:rPr>
        <w:t xml:space="preserve"> </w:t>
      </w:r>
      <w:r w:rsidRPr="001927F1">
        <w:rPr>
          <w:rFonts w:ascii="Arial" w:hAnsi="Arial" w:cs="Arial"/>
          <w:sz w:val="20"/>
        </w:rPr>
        <w:t>convirtió</w:t>
      </w:r>
      <w:r w:rsidRPr="001927F1">
        <w:rPr>
          <w:rFonts w:ascii="Arial" w:hAnsi="Arial" w:cs="Arial"/>
          <w:spacing w:val="25"/>
          <w:sz w:val="20"/>
        </w:rPr>
        <w:t xml:space="preserve"> </w:t>
      </w:r>
      <w:r w:rsidRPr="001927F1">
        <w:rPr>
          <w:rFonts w:ascii="Arial" w:hAnsi="Arial" w:cs="Arial"/>
          <w:sz w:val="20"/>
        </w:rPr>
        <w:t>en</w:t>
      </w:r>
      <w:r w:rsidRPr="001927F1">
        <w:rPr>
          <w:rFonts w:ascii="Arial" w:hAnsi="Arial" w:cs="Arial"/>
          <w:spacing w:val="18"/>
          <w:sz w:val="20"/>
        </w:rPr>
        <w:t xml:space="preserve"> </w:t>
      </w:r>
      <w:r w:rsidRPr="001927F1">
        <w:rPr>
          <w:rFonts w:ascii="Arial" w:hAnsi="Arial" w:cs="Arial"/>
          <w:sz w:val="20"/>
        </w:rPr>
        <w:t>PMR.</w:t>
      </w:r>
      <w:r w:rsidRPr="001927F1">
        <w:rPr>
          <w:rFonts w:ascii="Arial" w:hAnsi="Arial" w:cs="Arial"/>
          <w:spacing w:val="12"/>
          <w:sz w:val="20"/>
        </w:rPr>
        <w:t xml:space="preserve"> </w:t>
      </w:r>
      <w:r w:rsidRPr="001927F1">
        <w:rPr>
          <w:rFonts w:ascii="Arial" w:hAnsi="Arial" w:cs="Arial"/>
          <w:sz w:val="20"/>
        </w:rPr>
        <w:t>Cuando</w:t>
      </w:r>
      <w:r w:rsidRPr="001927F1">
        <w:rPr>
          <w:rFonts w:ascii="Arial" w:hAnsi="Arial" w:cs="Arial"/>
          <w:spacing w:val="27"/>
          <w:sz w:val="20"/>
        </w:rPr>
        <w:t xml:space="preserve"> </w:t>
      </w:r>
      <w:r w:rsidRPr="001927F1">
        <w:rPr>
          <w:rFonts w:ascii="Arial" w:hAnsi="Arial" w:cs="Arial"/>
          <w:sz w:val="20"/>
        </w:rPr>
        <w:t>la</w:t>
      </w:r>
      <w:r w:rsidRPr="001927F1">
        <w:rPr>
          <w:rFonts w:ascii="Arial" w:hAnsi="Arial" w:cs="Arial"/>
          <w:spacing w:val="-32"/>
          <w:sz w:val="20"/>
        </w:rPr>
        <w:t xml:space="preserve"> </w:t>
      </w:r>
      <w:r w:rsidRPr="001927F1">
        <w:rPr>
          <w:rFonts w:ascii="Arial" w:hAnsi="Arial" w:cs="Arial"/>
          <w:sz w:val="20"/>
        </w:rPr>
        <w:t>cotización</w:t>
      </w:r>
      <w:r w:rsidRPr="001927F1">
        <w:rPr>
          <w:rFonts w:ascii="Arial" w:hAnsi="Arial" w:cs="Arial"/>
          <w:spacing w:val="28"/>
          <w:sz w:val="20"/>
        </w:rPr>
        <w:t xml:space="preserve"> </w:t>
      </w:r>
      <w:r w:rsidRPr="001927F1">
        <w:rPr>
          <w:rFonts w:ascii="Arial" w:hAnsi="Arial" w:cs="Arial"/>
          <w:sz w:val="20"/>
        </w:rPr>
        <w:t>se</w:t>
      </w:r>
      <w:r w:rsidRPr="001927F1">
        <w:rPr>
          <w:rFonts w:ascii="Arial" w:hAnsi="Arial" w:cs="Arial"/>
          <w:spacing w:val="17"/>
          <w:sz w:val="20"/>
        </w:rPr>
        <w:t xml:space="preserve"> </w:t>
      </w:r>
      <w:r w:rsidRPr="001927F1">
        <w:rPr>
          <w:rFonts w:ascii="Arial" w:hAnsi="Arial" w:cs="Arial"/>
          <w:sz w:val="20"/>
        </w:rPr>
        <w:t>encontró</w:t>
      </w:r>
      <w:r w:rsidRPr="001927F1">
        <w:rPr>
          <w:rFonts w:ascii="Arial" w:hAnsi="Arial" w:cs="Arial"/>
          <w:spacing w:val="14"/>
          <w:sz w:val="20"/>
        </w:rPr>
        <w:t xml:space="preserve"> </w:t>
      </w:r>
      <w:r w:rsidRPr="001927F1">
        <w:rPr>
          <w:rFonts w:ascii="Arial" w:hAnsi="Arial" w:cs="Arial"/>
          <w:sz w:val="20"/>
        </w:rPr>
        <w:t>fuera</w:t>
      </w:r>
      <w:r w:rsidRPr="001927F1">
        <w:rPr>
          <w:rFonts w:ascii="Arial" w:hAnsi="Arial" w:cs="Arial"/>
          <w:spacing w:val="28"/>
          <w:sz w:val="20"/>
        </w:rPr>
        <w:t xml:space="preserve"> </w:t>
      </w:r>
      <w:r w:rsidRPr="001927F1">
        <w:rPr>
          <w:rFonts w:ascii="Arial" w:hAnsi="Arial" w:cs="Arial"/>
          <w:sz w:val="20"/>
        </w:rPr>
        <w:t>de</w:t>
      </w:r>
      <w:r w:rsidRPr="001927F1">
        <w:rPr>
          <w:rFonts w:ascii="Arial" w:hAnsi="Arial" w:cs="Arial"/>
          <w:spacing w:val="11"/>
          <w:sz w:val="20"/>
        </w:rPr>
        <w:t xml:space="preserve"> </w:t>
      </w:r>
      <w:r w:rsidRPr="001927F1">
        <w:rPr>
          <w:rFonts w:ascii="Arial" w:hAnsi="Arial" w:cs="Arial"/>
          <w:sz w:val="20"/>
        </w:rPr>
        <w:t>este</w:t>
      </w:r>
      <w:r w:rsidRPr="001927F1">
        <w:rPr>
          <w:rFonts w:ascii="Arial" w:hAnsi="Arial" w:cs="Arial"/>
          <w:spacing w:val="19"/>
          <w:sz w:val="20"/>
        </w:rPr>
        <w:t xml:space="preserve"> </w:t>
      </w:r>
      <w:r w:rsidRPr="001927F1">
        <w:rPr>
          <w:rFonts w:ascii="Arial" w:hAnsi="Arial" w:cs="Arial"/>
          <w:sz w:val="20"/>
        </w:rPr>
        <w:t>rango,</w:t>
      </w:r>
      <w:r w:rsidRPr="001927F1">
        <w:rPr>
          <w:rFonts w:ascii="Arial" w:hAnsi="Arial" w:cs="Arial"/>
          <w:spacing w:val="6"/>
          <w:sz w:val="20"/>
        </w:rPr>
        <w:t xml:space="preserve"> </w:t>
      </w:r>
      <w:r w:rsidRPr="001927F1">
        <w:rPr>
          <w:rFonts w:ascii="Arial" w:hAnsi="Arial" w:cs="Arial"/>
          <w:sz w:val="20"/>
        </w:rPr>
        <w:t>el</w:t>
      </w:r>
      <w:r w:rsidRPr="001927F1">
        <w:rPr>
          <w:rFonts w:ascii="Arial" w:hAnsi="Arial" w:cs="Arial"/>
          <w:w w:val="105"/>
          <w:sz w:val="20"/>
        </w:rPr>
        <w:t xml:space="preserve"> </w:t>
      </w:r>
      <w:r w:rsidRPr="001927F1">
        <w:rPr>
          <w:rFonts w:ascii="Arial" w:hAnsi="Arial" w:cs="Arial"/>
          <w:sz w:val="20"/>
        </w:rPr>
        <w:t xml:space="preserve">PMR se estableció en </w:t>
      </w:r>
      <w:r>
        <w:rPr>
          <w:rFonts w:ascii="Arial" w:hAnsi="Arial" w:cs="Arial"/>
          <w:sz w:val="20"/>
        </w:rPr>
        <w:t xml:space="preserve">el </w:t>
      </w:r>
      <w:r w:rsidRPr="001927F1">
        <w:rPr>
          <w:rFonts w:ascii="Arial" w:hAnsi="Arial" w:cs="Arial"/>
          <w:sz w:val="20"/>
        </w:rPr>
        <w:t>límite superior o inferior del mismo. En los casos en que</w:t>
      </w:r>
      <w:r w:rsidRPr="001927F1">
        <w:rPr>
          <w:rFonts w:ascii="Arial" w:hAnsi="Arial" w:cs="Arial"/>
          <w:spacing w:val="17"/>
          <w:sz w:val="20"/>
        </w:rPr>
        <w:t xml:space="preserve"> </w:t>
      </w:r>
      <w:r w:rsidRPr="001927F1">
        <w:rPr>
          <w:rFonts w:ascii="Arial" w:hAnsi="Arial" w:cs="Arial"/>
          <w:sz w:val="20"/>
        </w:rPr>
        <w:t>el resultado de este límite fue superior a la mediana de las cotizaciones, ésta última</w:t>
      </w:r>
      <w:r w:rsidRPr="001927F1">
        <w:rPr>
          <w:rFonts w:ascii="Arial" w:hAnsi="Arial" w:cs="Arial"/>
          <w:spacing w:val="60"/>
          <w:sz w:val="20"/>
        </w:rPr>
        <w:t xml:space="preserve"> </w:t>
      </w:r>
      <w:r w:rsidRPr="001927F1">
        <w:rPr>
          <w:rFonts w:ascii="Arial" w:hAnsi="Arial" w:cs="Arial"/>
          <w:sz w:val="20"/>
        </w:rPr>
        <w:t>se</w:t>
      </w:r>
      <w:r w:rsidRPr="001927F1">
        <w:rPr>
          <w:rFonts w:ascii="Arial" w:hAnsi="Arial" w:cs="Arial"/>
          <w:w w:val="99"/>
          <w:sz w:val="20"/>
        </w:rPr>
        <w:t xml:space="preserve"> </w:t>
      </w:r>
      <w:r w:rsidRPr="001927F1">
        <w:rPr>
          <w:rFonts w:ascii="Arial" w:hAnsi="Arial" w:cs="Arial"/>
          <w:sz w:val="20"/>
        </w:rPr>
        <w:t>convirtió en</w:t>
      </w:r>
      <w:r w:rsidRPr="001927F1">
        <w:rPr>
          <w:rFonts w:ascii="Arial" w:hAnsi="Arial" w:cs="Arial"/>
          <w:spacing w:val="9"/>
          <w:sz w:val="20"/>
        </w:rPr>
        <w:t xml:space="preserve"> </w:t>
      </w:r>
      <w:r w:rsidRPr="001927F1">
        <w:rPr>
          <w:rFonts w:ascii="Arial" w:hAnsi="Arial" w:cs="Arial"/>
          <w:sz w:val="20"/>
        </w:rPr>
        <w:t>PMR.</w:t>
      </w:r>
    </w:p>
    <w:p w:rsidR="007E219E" w:rsidRPr="001927F1" w:rsidRDefault="007E219E" w:rsidP="007E219E">
      <w:pPr>
        <w:pStyle w:val="Prrafodelista"/>
        <w:rPr>
          <w:rFonts w:ascii="Arial" w:hAnsi="Arial" w:cs="Arial"/>
          <w:sz w:val="20"/>
        </w:rPr>
      </w:pPr>
    </w:p>
    <w:p w:rsidR="007E219E" w:rsidRPr="001927F1" w:rsidRDefault="007E219E" w:rsidP="007E219E">
      <w:pPr>
        <w:pStyle w:val="Prrafodelista"/>
        <w:ind w:left="360"/>
        <w:jc w:val="both"/>
        <w:rPr>
          <w:rFonts w:ascii="Arial" w:hAnsi="Arial" w:cs="Arial"/>
          <w:sz w:val="20"/>
        </w:rPr>
      </w:pPr>
      <w:r w:rsidRPr="001927F1">
        <w:rPr>
          <w:rFonts w:ascii="Arial" w:hAnsi="Arial" w:cs="Arial"/>
          <w:sz w:val="20"/>
        </w:rPr>
        <w:t>Ejemplos:</w:t>
      </w:r>
    </w:p>
    <w:p w:rsidR="007E219E" w:rsidRPr="001927F1" w:rsidRDefault="007E219E" w:rsidP="007E219E">
      <w:pPr>
        <w:spacing w:after="0" w:line="240" w:lineRule="auto"/>
        <w:jc w:val="both"/>
        <w:rPr>
          <w:rFonts w:ascii="Arial" w:hAnsi="Arial" w:cs="Arial"/>
          <w:w w:val="90"/>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26"/>
        <w:gridCol w:w="1278"/>
        <w:gridCol w:w="1056"/>
        <w:gridCol w:w="1170"/>
      </w:tblGrid>
      <w:tr w:rsidR="007E219E" w:rsidRPr="001927F1" w:rsidTr="00E642F3">
        <w:trPr>
          <w:jc w:val="center"/>
        </w:trPr>
        <w:tc>
          <w:tcPr>
            <w:tcW w:w="2412" w:type="dxa"/>
            <w:gridSpan w:val="2"/>
            <w:shd w:val="clear" w:color="auto" w:fill="BFBFBF" w:themeFill="background1" w:themeFillShade="BF"/>
            <w:vAlign w:val="center"/>
          </w:tcPr>
          <w:p w:rsidR="007E219E" w:rsidRPr="001927F1" w:rsidRDefault="007E219E" w:rsidP="007E219E">
            <w:pPr>
              <w:spacing w:after="0" w:line="240" w:lineRule="auto"/>
              <w:jc w:val="center"/>
              <w:rPr>
                <w:rFonts w:ascii="Arial" w:hAnsi="Arial" w:cs="Arial"/>
                <w:b/>
                <w:sz w:val="18"/>
                <w:szCs w:val="18"/>
              </w:rPr>
            </w:pPr>
            <w:r>
              <w:rPr>
                <w:rFonts w:ascii="Arial" w:hAnsi="Arial" w:cs="Arial"/>
                <w:b/>
                <w:sz w:val="18"/>
                <w:szCs w:val="18"/>
              </w:rPr>
              <w:t>PRECIO MÍNIMO</w:t>
            </w:r>
          </w:p>
        </w:tc>
        <w:tc>
          <w:tcPr>
            <w:tcW w:w="1278" w:type="dxa"/>
            <w:vMerge w:val="restart"/>
            <w:shd w:val="clear" w:color="auto" w:fill="BFBFBF" w:themeFill="background1" w:themeFillShade="BF"/>
            <w:vAlign w:val="center"/>
          </w:tcPr>
          <w:p w:rsidR="007E219E" w:rsidRPr="001927F1" w:rsidRDefault="007E219E" w:rsidP="007E219E">
            <w:pPr>
              <w:spacing w:after="0" w:line="240" w:lineRule="auto"/>
              <w:jc w:val="center"/>
              <w:rPr>
                <w:rFonts w:ascii="Arial" w:hAnsi="Arial" w:cs="Arial"/>
                <w:b/>
                <w:sz w:val="18"/>
                <w:szCs w:val="18"/>
              </w:rPr>
            </w:pPr>
            <w:r w:rsidRPr="001927F1">
              <w:rPr>
                <w:rFonts w:ascii="Arial" w:hAnsi="Arial" w:cs="Arial"/>
                <w:b/>
                <w:sz w:val="18"/>
                <w:szCs w:val="18"/>
              </w:rPr>
              <w:t>PMR INICIAL</w:t>
            </w:r>
          </w:p>
        </w:tc>
        <w:tc>
          <w:tcPr>
            <w:tcW w:w="1044" w:type="dxa"/>
            <w:vMerge w:val="restart"/>
            <w:shd w:val="clear" w:color="auto" w:fill="BFBFBF" w:themeFill="background1" w:themeFillShade="BF"/>
            <w:vAlign w:val="center"/>
          </w:tcPr>
          <w:p w:rsidR="007E219E" w:rsidRPr="001927F1" w:rsidRDefault="007E219E" w:rsidP="007E219E">
            <w:pPr>
              <w:spacing w:after="0" w:line="240" w:lineRule="auto"/>
              <w:jc w:val="center"/>
              <w:rPr>
                <w:rFonts w:ascii="Arial" w:hAnsi="Arial" w:cs="Arial"/>
                <w:b/>
                <w:sz w:val="18"/>
                <w:szCs w:val="18"/>
              </w:rPr>
            </w:pPr>
            <w:r w:rsidRPr="001927F1">
              <w:rPr>
                <w:rFonts w:ascii="Arial" w:hAnsi="Arial" w:cs="Arial"/>
                <w:b/>
                <w:sz w:val="18"/>
                <w:szCs w:val="18"/>
              </w:rPr>
              <w:t>MEDIANA</w:t>
            </w:r>
          </w:p>
        </w:tc>
        <w:tc>
          <w:tcPr>
            <w:tcW w:w="1170" w:type="dxa"/>
            <w:vMerge w:val="restart"/>
            <w:shd w:val="clear" w:color="auto" w:fill="BFBFBF" w:themeFill="background1" w:themeFillShade="BF"/>
            <w:vAlign w:val="center"/>
          </w:tcPr>
          <w:p w:rsidR="007E219E" w:rsidRPr="001927F1" w:rsidRDefault="007E219E" w:rsidP="007E219E">
            <w:pPr>
              <w:spacing w:after="0" w:line="240" w:lineRule="auto"/>
              <w:jc w:val="center"/>
              <w:rPr>
                <w:rFonts w:ascii="Arial" w:hAnsi="Arial" w:cs="Arial"/>
                <w:b/>
                <w:sz w:val="18"/>
                <w:szCs w:val="18"/>
              </w:rPr>
            </w:pPr>
            <w:r w:rsidRPr="001927F1">
              <w:rPr>
                <w:rFonts w:ascii="Arial" w:hAnsi="Arial" w:cs="Arial"/>
                <w:b/>
                <w:sz w:val="18"/>
                <w:szCs w:val="18"/>
              </w:rPr>
              <w:t>PMR FINAL</w:t>
            </w:r>
          </w:p>
        </w:tc>
      </w:tr>
      <w:tr w:rsidR="007E219E" w:rsidRPr="001927F1" w:rsidTr="00E642F3">
        <w:trPr>
          <w:jc w:val="center"/>
        </w:trPr>
        <w:tc>
          <w:tcPr>
            <w:tcW w:w="1206" w:type="dxa"/>
            <w:shd w:val="clear" w:color="auto" w:fill="BFBFBF" w:themeFill="background1" w:themeFillShade="BF"/>
            <w:vAlign w:val="center"/>
          </w:tcPr>
          <w:p w:rsidR="007E219E" w:rsidRPr="001927F1" w:rsidRDefault="007E219E" w:rsidP="007E219E">
            <w:pPr>
              <w:spacing w:after="0" w:line="240" w:lineRule="auto"/>
              <w:jc w:val="center"/>
              <w:rPr>
                <w:rFonts w:ascii="Arial" w:hAnsi="Arial" w:cs="Arial"/>
                <w:b/>
                <w:sz w:val="18"/>
                <w:szCs w:val="18"/>
              </w:rPr>
            </w:pPr>
            <w:r>
              <w:rPr>
                <w:rFonts w:ascii="Arial" w:hAnsi="Arial" w:cs="Arial"/>
                <w:b/>
                <w:sz w:val="18"/>
                <w:szCs w:val="18"/>
              </w:rPr>
              <w:t>HISTÓ</w:t>
            </w:r>
            <w:r w:rsidRPr="001927F1">
              <w:rPr>
                <w:rFonts w:ascii="Arial" w:hAnsi="Arial" w:cs="Arial"/>
                <w:b/>
                <w:sz w:val="18"/>
                <w:szCs w:val="18"/>
              </w:rPr>
              <w:t>RICO</w:t>
            </w:r>
          </w:p>
        </w:tc>
        <w:tc>
          <w:tcPr>
            <w:tcW w:w="1206" w:type="dxa"/>
            <w:shd w:val="clear" w:color="auto" w:fill="BFBFBF" w:themeFill="background1" w:themeFillShade="BF"/>
            <w:vAlign w:val="center"/>
          </w:tcPr>
          <w:p w:rsidR="007E219E" w:rsidRPr="001927F1" w:rsidRDefault="007E219E" w:rsidP="007E219E">
            <w:pPr>
              <w:spacing w:after="0" w:line="240" w:lineRule="auto"/>
              <w:jc w:val="center"/>
              <w:rPr>
                <w:rFonts w:ascii="Arial" w:hAnsi="Arial" w:cs="Arial"/>
                <w:b/>
                <w:sz w:val="18"/>
                <w:szCs w:val="18"/>
              </w:rPr>
            </w:pPr>
            <w:r w:rsidRPr="001927F1">
              <w:rPr>
                <w:rFonts w:ascii="Arial" w:hAnsi="Arial" w:cs="Arial"/>
                <w:b/>
                <w:sz w:val="18"/>
                <w:szCs w:val="18"/>
              </w:rPr>
              <w:t>OFERTADO</w:t>
            </w:r>
          </w:p>
        </w:tc>
        <w:tc>
          <w:tcPr>
            <w:tcW w:w="1278" w:type="dxa"/>
            <w:vMerge/>
            <w:shd w:val="clear" w:color="auto" w:fill="BFBFBF" w:themeFill="background1" w:themeFillShade="BF"/>
            <w:vAlign w:val="center"/>
          </w:tcPr>
          <w:p w:rsidR="007E219E" w:rsidRPr="001927F1" w:rsidRDefault="007E219E" w:rsidP="007E219E">
            <w:pPr>
              <w:spacing w:after="0" w:line="240" w:lineRule="auto"/>
              <w:jc w:val="center"/>
              <w:rPr>
                <w:rFonts w:ascii="Arial" w:hAnsi="Arial" w:cs="Arial"/>
                <w:b/>
                <w:sz w:val="18"/>
                <w:szCs w:val="18"/>
              </w:rPr>
            </w:pPr>
          </w:p>
        </w:tc>
        <w:tc>
          <w:tcPr>
            <w:tcW w:w="1044" w:type="dxa"/>
            <w:vMerge/>
            <w:shd w:val="clear" w:color="auto" w:fill="BFBFBF" w:themeFill="background1" w:themeFillShade="BF"/>
            <w:vAlign w:val="center"/>
          </w:tcPr>
          <w:p w:rsidR="007E219E" w:rsidRPr="001927F1" w:rsidRDefault="007E219E" w:rsidP="007E219E">
            <w:pPr>
              <w:spacing w:after="0" w:line="240" w:lineRule="auto"/>
              <w:jc w:val="center"/>
              <w:rPr>
                <w:rFonts w:ascii="Arial" w:hAnsi="Arial" w:cs="Arial"/>
                <w:b/>
                <w:sz w:val="18"/>
                <w:szCs w:val="18"/>
              </w:rPr>
            </w:pPr>
          </w:p>
        </w:tc>
        <w:tc>
          <w:tcPr>
            <w:tcW w:w="1170" w:type="dxa"/>
            <w:vMerge/>
            <w:shd w:val="clear" w:color="auto" w:fill="BFBFBF" w:themeFill="background1" w:themeFillShade="BF"/>
            <w:vAlign w:val="center"/>
          </w:tcPr>
          <w:p w:rsidR="007E219E" w:rsidRPr="001927F1" w:rsidRDefault="007E219E" w:rsidP="007E219E">
            <w:pPr>
              <w:spacing w:after="0" w:line="240" w:lineRule="auto"/>
              <w:jc w:val="center"/>
              <w:rPr>
                <w:rFonts w:ascii="Arial" w:hAnsi="Arial" w:cs="Arial"/>
                <w:b/>
                <w:sz w:val="18"/>
                <w:szCs w:val="18"/>
              </w:rPr>
            </w:pPr>
          </w:p>
        </w:tc>
      </w:tr>
      <w:tr w:rsidR="007E219E" w:rsidRPr="001927F1" w:rsidTr="00E642F3">
        <w:trPr>
          <w:trHeight w:val="124"/>
          <w:jc w:val="center"/>
        </w:trPr>
        <w:tc>
          <w:tcPr>
            <w:tcW w:w="1206"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100</w:t>
            </w:r>
          </w:p>
        </w:tc>
        <w:tc>
          <w:tcPr>
            <w:tcW w:w="1206"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115</w:t>
            </w:r>
          </w:p>
        </w:tc>
        <w:tc>
          <w:tcPr>
            <w:tcW w:w="1278"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110</w:t>
            </w:r>
          </w:p>
        </w:tc>
        <w:tc>
          <w:tcPr>
            <w:tcW w:w="1044"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107.5</w:t>
            </w:r>
          </w:p>
        </w:tc>
        <w:tc>
          <w:tcPr>
            <w:tcW w:w="1170"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110</w:t>
            </w:r>
          </w:p>
        </w:tc>
      </w:tr>
      <w:tr w:rsidR="007E219E" w:rsidRPr="001927F1" w:rsidTr="00E642F3">
        <w:trPr>
          <w:jc w:val="center"/>
        </w:trPr>
        <w:tc>
          <w:tcPr>
            <w:tcW w:w="1206"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100</w:t>
            </w:r>
          </w:p>
        </w:tc>
        <w:tc>
          <w:tcPr>
            <w:tcW w:w="1206"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115</w:t>
            </w:r>
          </w:p>
        </w:tc>
        <w:tc>
          <w:tcPr>
            <w:tcW w:w="1278"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110</w:t>
            </w:r>
          </w:p>
        </w:tc>
        <w:tc>
          <w:tcPr>
            <w:tcW w:w="1044"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105</w:t>
            </w:r>
          </w:p>
        </w:tc>
        <w:tc>
          <w:tcPr>
            <w:tcW w:w="1170"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105</w:t>
            </w:r>
          </w:p>
        </w:tc>
      </w:tr>
      <w:tr w:rsidR="007E219E" w:rsidRPr="001927F1" w:rsidTr="00E642F3">
        <w:trPr>
          <w:jc w:val="center"/>
        </w:trPr>
        <w:tc>
          <w:tcPr>
            <w:tcW w:w="1206"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100</w:t>
            </w:r>
          </w:p>
        </w:tc>
        <w:tc>
          <w:tcPr>
            <w:tcW w:w="1206"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100</w:t>
            </w:r>
          </w:p>
        </w:tc>
        <w:tc>
          <w:tcPr>
            <w:tcW w:w="1278"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100</w:t>
            </w:r>
          </w:p>
        </w:tc>
        <w:tc>
          <w:tcPr>
            <w:tcW w:w="1044"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110</w:t>
            </w:r>
          </w:p>
        </w:tc>
        <w:tc>
          <w:tcPr>
            <w:tcW w:w="1170"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100</w:t>
            </w:r>
          </w:p>
        </w:tc>
      </w:tr>
      <w:tr w:rsidR="007E219E" w:rsidRPr="001927F1" w:rsidTr="00E642F3">
        <w:trPr>
          <w:jc w:val="center"/>
        </w:trPr>
        <w:tc>
          <w:tcPr>
            <w:tcW w:w="1206"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100</w:t>
            </w:r>
          </w:p>
        </w:tc>
        <w:tc>
          <w:tcPr>
            <w:tcW w:w="1206"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100</w:t>
            </w:r>
          </w:p>
        </w:tc>
        <w:tc>
          <w:tcPr>
            <w:tcW w:w="1278"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100</w:t>
            </w:r>
          </w:p>
        </w:tc>
        <w:tc>
          <w:tcPr>
            <w:tcW w:w="1044"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90</w:t>
            </w:r>
          </w:p>
        </w:tc>
        <w:tc>
          <w:tcPr>
            <w:tcW w:w="1170"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90</w:t>
            </w:r>
          </w:p>
        </w:tc>
      </w:tr>
      <w:tr w:rsidR="007E219E" w:rsidRPr="001927F1" w:rsidTr="00E642F3">
        <w:trPr>
          <w:jc w:val="center"/>
        </w:trPr>
        <w:tc>
          <w:tcPr>
            <w:tcW w:w="1206"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100</w:t>
            </w:r>
          </w:p>
        </w:tc>
        <w:tc>
          <w:tcPr>
            <w:tcW w:w="1206"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50</w:t>
            </w:r>
          </w:p>
        </w:tc>
        <w:tc>
          <w:tcPr>
            <w:tcW w:w="1278"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60</w:t>
            </w:r>
          </w:p>
        </w:tc>
        <w:tc>
          <w:tcPr>
            <w:tcW w:w="1044"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75</w:t>
            </w:r>
          </w:p>
        </w:tc>
        <w:tc>
          <w:tcPr>
            <w:tcW w:w="1170"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60</w:t>
            </w:r>
          </w:p>
        </w:tc>
      </w:tr>
      <w:tr w:rsidR="007E219E" w:rsidRPr="001927F1" w:rsidTr="00E642F3">
        <w:trPr>
          <w:jc w:val="center"/>
        </w:trPr>
        <w:tc>
          <w:tcPr>
            <w:tcW w:w="1206"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100</w:t>
            </w:r>
          </w:p>
        </w:tc>
        <w:tc>
          <w:tcPr>
            <w:tcW w:w="1206"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50</w:t>
            </w:r>
          </w:p>
        </w:tc>
        <w:tc>
          <w:tcPr>
            <w:tcW w:w="1278"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60</w:t>
            </w:r>
          </w:p>
        </w:tc>
        <w:tc>
          <w:tcPr>
            <w:tcW w:w="1044"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55</w:t>
            </w:r>
          </w:p>
        </w:tc>
        <w:tc>
          <w:tcPr>
            <w:tcW w:w="1170"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55</w:t>
            </w:r>
          </w:p>
        </w:tc>
      </w:tr>
      <w:tr w:rsidR="007E219E" w:rsidRPr="001927F1" w:rsidTr="00E642F3">
        <w:trPr>
          <w:jc w:val="center"/>
        </w:trPr>
        <w:tc>
          <w:tcPr>
            <w:tcW w:w="1206"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100</w:t>
            </w:r>
          </w:p>
        </w:tc>
        <w:tc>
          <w:tcPr>
            <w:tcW w:w="1206"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60</w:t>
            </w:r>
          </w:p>
        </w:tc>
        <w:tc>
          <w:tcPr>
            <w:tcW w:w="1278"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60</w:t>
            </w:r>
          </w:p>
        </w:tc>
        <w:tc>
          <w:tcPr>
            <w:tcW w:w="1044"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70</w:t>
            </w:r>
          </w:p>
        </w:tc>
        <w:tc>
          <w:tcPr>
            <w:tcW w:w="1170"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60</w:t>
            </w:r>
          </w:p>
        </w:tc>
      </w:tr>
      <w:tr w:rsidR="007E219E" w:rsidRPr="001927F1" w:rsidTr="00E642F3">
        <w:trPr>
          <w:jc w:val="center"/>
        </w:trPr>
        <w:tc>
          <w:tcPr>
            <w:tcW w:w="1206"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100</w:t>
            </w:r>
          </w:p>
        </w:tc>
        <w:tc>
          <w:tcPr>
            <w:tcW w:w="1206"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60</w:t>
            </w:r>
          </w:p>
        </w:tc>
        <w:tc>
          <w:tcPr>
            <w:tcW w:w="1278"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60</w:t>
            </w:r>
          </w:p>
        </w:tc>
        <w:tc>
          <w:tcPr>
            <w:tcW w:w="1044"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55</w:t>
            </w:r>
          </w:p>
        </w:tc>
        <w:tc>
          <w:tcPr>
            <w:tcW w:w="1170"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55</w:t>
            </w:r>
          </w:p>
        </w:tc>
      </w:tr>
    </w:tbl>
    <w:p w:rsidR="007E219E" w:rsidRPr="001927F1" w:rsidRDefault="007E219E" w:rsidP="007E219E">
      <w:pPr>
        <w:spacing w:after="0" w:line="240" w:lineRule="auto"/>
        <w:jc w:val="both"/>
        <w:rPr>
          <w:rFonts w:ascii="Arial" w:hAnsi="Arial" w:cs="Arial"/>
          <w:w w:val="90"/>
          <w:sz w:val="20"/>
        </w:rPr>
      </w:pPr>
    </w:p>
    <w:p w:rsidR="007E219E" w:rsidRPr="001927F1" w:rsidRDefault="007E219E" w:rsidP="007E219E">
      <w:pPr>
        <w:pStyle w:val="Prrafodelista"/>
        <w:numPr>
          <w:ilvl w:val="0"/>
          <w:numId w:val="59"/>
        </w:numPr>
        <w:suppressAutoHyphens/>
        <w:jc w:val="both"/>
        <w:rPr>
          <w:rFonts w:ascii="Arial" w:hAnsi="Arial" w:cs="Arial"/>
          <w:sz w:val="20"/>
        </w:rPr>
      </w:pPr>
      <w:r w:rsidRPr="001927F1">
        <w:rPr>
          <w:rFonts w:ascii="Arial" w:hAnsi="Arial" w:cs="Arial"/>
          <w:sz w:val="20"/>
        </w:rPr>
        <w:t xml:space="preserve">Cuando no se contó con precio histórico, el </w:t>
      </w:r>
      <w:r>
        <w:rPr>
          <w:rFonts w:ascii="Arial" w:hAnsi="Arial" w:cs="Arial"/>
          <w:sz w:val="20"/>
        </w:rPr>
        <w:t>mínimo</w:t>
      </w:r>
      <w:r w:rsidRPr="001927F1">
        <w:rPr>
          <w:rFonts w:ascii="Arial" w:hAnsi="Arial" w:cs="Arial"/>
          <w:sz w:val="20"/>
        </w:rPr>
        <w:t xml:space="preserve"> cotizado se convirtió en PMR. Asimismo, cuando no se contó con precio de cotización</w:t>
      </w:r>
      <w:r>
        <w:rPr>
          <w:rFonts w:ascii="Arial" w:hAnsi="Arial" w:cs="Arial"/>
          <w:sz w:val="20"/>
        </w:rPr>
        <w:t>,</w:t>
      </w:r>
      <w:r w:rsidRPr="001927F1">
        <w:rPr>
          <w:rFonts w:ascii="Arial" w:hAnsi="Arial" w:cs="Arial"/>
          <w:sz w:val="20"/>
        </w:rPr>
        <w:t xml:space="preserve"> el precio histórico (actualizado a 2017) se convirtió en PMR.</w:t>
      </w:r>
    </w:p>
    <w:p w:rsidR="007E219E" w:rsidRPr="001927F1" w:rsidRDefault="007E219E" w:rsidP="007E219E">
      <w:pPr>
        <w:pStyle w:val="Prrafodelista"/>
        <w:ind w:left="360"/>
        <w:jc w:val="both"/>
        <w:rPr>
          <w:rFonts w:ascii="Arial" w:hAnsi="Arial" w:cs="Arial"/>
          <w:sz w:val="20"/>
        </w:rPr>
      </w:pPr>
    </w:p>
    <w:p w:rsidR="007E219E" w:rsidRPr="001927F1" w:rsidRDefault="007E219E" w:rsidP="007E219E">
      <w:pPr>
        <w:pStyle w:val="Prrafodelista"/>
        <w:ind w:left="360"/>
        <w:jc w:val="both"/>
        <w:rPr>
          <w:rFonts w:ascii="Arial" w:hAnsi="Arial" w:cs="Arial"/>
          <w:sz w:val="20"/>
        </w:rPr>
      </w:pPr>
      <w:r w:rsidRPr="001927F1">
        <w:rPr>
          <w:rFonts w:ascii="Arial" w:hAnsi="Arial" w:cs="Arial"/>
          <w:sz w:val="20"/>
        </w:rPr>
        <w:t>Ejemplo:</w:t>
      </w:r>
    </w:p>
    <w:p w:rsidR="007E219E" w:rsidRPr="001927F1" w:rsidRDefault="007E219E" w:rsidP="007E219E">
      <w:pPr>
        <w:pStyle w:val="Prrafodelista"/>
        <w:ind w:left="360"/>
        <w:jc w:val="both"/>
        <w:rPr>
          <w:rFonts w:ascii="Arial" w:hAnsi="Arial" w:cs="Arial"/>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1550"/>
        <w:gridCol w:w="716"/>
      </w:tblGrid>
      <w:tr w:rsidR="007E219E" w:rsidRPr="001927F1" w:rsidTr="00E642F3">
        <w:trPr>
          <w:trHeight w:val="311"/>
          <w:jc w:val="center"/>
        </w:trPr>
        <w:tc>
          <w:tcPr>
            <w:tcW w:w="3099" w:type="dxa"/>
            <w:gridSpan w:val="2"/>
            <w:shd w:val="clear" w:color="auto" w:fill="BFBFBF" w:themeFill="background1" w:themeFillShade="BF"/>
            <w:vAlign w:val="center"/>
          </w:tcPr>
          <w:p w:rsidR="007E219E" w:rsidRPr="001927F1" w:rsidRDefault="007E219E" w:rsidP="007E219E">
            <w:pPr>
              <w:spacing w:after="0" w:line="240" w:lineRule="auto"/>
              <w:jc w:val="center"/>
              <w:rPr>
                <w:rFonts w:ascii="Arial" w:hAnsi="Arial" w:cs="Arial"/>
                <w:b/>
                <w:sz w:val="18"/>
                <w:szCs w:val="18"/>
              </w:rPr>
            </w:pPr>
            <w:r w:rsidRPr="00AA55C6">
              <w:rPr>
                <w:rFonts w:ascii="Arial" w:hAnsi="Arial" w:cs="Arial"/>
                <w:b/>
                <w:sz w:val="18"/>
                <w:szCs w:val="18"/>
              </w:rPr>
              <w:t>PRECIO MÍNIMO</w:t>
            </w:r>
          </w:p>
        </w:tc>
        <w:tc>
          <w:tcPr>
            <w:tcW w:w="716" w:type="dxa"/>
            <w:vMerge w:val="restart"/>
            <w:shd w:val="clear" w:color="auto" w:fill="BFBFBF" w:themeFill="background1" w:themeFillShade="BF"/>
            <w:vAlign w:val="center"/>
          </w:tcPr>
          <w:p w:rsidR="007E219E" w:rsidRPr="001927F1" w:rsidRDefault="007E219E" w:rsidP="007E219E">
            <w:pPr>
              <w:spacing w:after="0" w:line="240" w:lineRule="auto"/>
              <w:jc w:val="center"/>
              <w:rPr>
                <w:rFonts w:ascii="Arial" w:hAnsi="Arial" w:cs="Arial"/>
                <w:b/>
                <w:sz w:val="18"/>
                <w:szCs w:val="18"/>
              </w:rPr>
            </w:pPr>
            <w:r w:rsidRPr="001927F1">
              <w:rPr>
                <w:rFonts w:ascii="Arial" w:hAnsi="Arial" w:cs="Arial"/>
                <w:b/>
                <w:sz w:val="18"/>
                <w:szCs w:val="18"/>
              </w:rPr>
              <w:t>PMR</w:t>
            </w:r>
          </w:p>
        </w:tc>
      </w:tr>
      <w:tr w:rsidR="007E219E" w:rsidRPr="001927F1" w:rsidTr="00E642F3">
        <w:trPr>
          <w:trHeight w:val="311"/>
          <w:jc w:val="center"/>
        </w:trPr>
        <w:tc>
          <w:tcPr>
            <w:tcW w:w="1549" w:type="dxa"/>
            <w:shd w:val="clear" w:color="auto" w:fill="BFBFBF" w:themeFill="background1" w:themeFillShade="BF"/>
            <w:vAlign w:val="center"/>
          </w:tcPr>
          <w:p w:rsidR="007E219E" w:rsidRPr="001927F1" w:rsidRDefault="007E219E" w:rsidP="007E219E">
            <w:pPr>
              <w:spacing w:after="0" w:line="240" w:lineRule="auto"/>
              <w:jc w:val="center"/>
              <w:rPr>
                <w:rFonts w:ascii="Arial" w:hAnsi="Arial" w:cs="Arial"/>
                <w:b/>
                <w:sz w:val="18"/>
                <w:szCs w:val="18"/>
              </w:rPr>
            </w:pPr>
            <w:r>
              <w:rPr>
                <w:rFonts w:ascii="Arial" w:hAnsi="Arial" w:cs="Arial"/>
                <w:b/>
                <w:sz w:val="18"/>
                <w:szCs w:val="18"/>
              </w:rPr>
              <w:t>HISTÓ</w:t>
            </w:r>
            <w:r w:rsidRPr="001927F1">
              <w:rPr>
                <w:rFonts w:ascii="Arial" w:hAnsi="Arial" w:cs="Arial"/>
                <w:b/>
                <w:sz w:val="18"/>
                <w:szCs w:val="18"/>
              </w:rPr>
              <w:t>RICO</w:t>
            </w:r>
          </w:p>
        </w:tc>
        <w:tc>
          <w:tcPr>
            <w:tcW w:w="1550" w:type="dxa"/>
            <w:shd w:val="clear" w:color="auto" w:fill="BFBFBF" w:themeFill="background1" w:themeFillShade="BF"/>
            <w:vAlign w:val="center"/>
          </w:tcPr>
          <w:p w:rsidR="007E219E" w:rsidRPr="001927F1" w:rsidRDefault="007E219E" w:rsidP="007E219E">
            <w:pPr>
              <w:spacing w:after="0" w:line="240" w:lineRule="auto"/>
              <w:jc w:val="center"/>
              <w:rPr>
                <w:rFonts w:ascii="Arial" w:hAnsi="Arial" w:cs="Arial"/>
                <w:b/>
                <w:sz w:val="18"/>
                <w:szCs w:val="18"/>
              </w:rPr>
            </w:pPr>
            <w:r w:rsidRPr="001927F1">
              <w:rPr>
                <w:rFonts w:ascii="Arial" w:hAnsi="Arial" w:cs="Arial"/>
                <w:b/>
                <w:sz w:val="18"/>
                <w:szCs w:val="18"/>
              </w:rPr>
              <w:t>OFERTADO</w:t>
            </w:r>
          </w:p>
        </w:tc>
        <w:tc>
          <w:tcPr>
            <w:tcW w:w="716" w:type="dxa"/>
            <w:vMerge/>
            <w:shd w:val="clear" w:color="auto" w:fill="BFBFBF" w:themeFill="background1" w:themeFillShade="BF"/>
            <w:vAlign w:val="center"/>
          </w:tcPr>
          <w:p w:rsidR="007E219E" w:rsidRPr="001927F1" w:rsidRDefault="007E219E" w:rsidP="007E219E">
            <w:pPr>
              <w:spacing w:after="0" w:line="240" w:lineRule="auto"/>
              <w:jc w:val="center"/>
              <w:rPr>
                <w:rFonts w:ascii="Arial" w:hAnsi="Arial" w:cs="Arial"/>
                <w:b/>
                <w:sz w:val="18"/>
                <w:szCs w:val="18"/>
              </w:rPr>
            </w:pPr>
          </w:p>
        </w:tc>
      </w:tr>
      <w:tr w:rsidR="007E219E" w:rsidRPr="001927F1" w:rsidTr="00E642F3">
        <w:trPr>
          <w:trHeight w:val="311"/>
          <w:jc w:val="center"/>
        </w:trPr>
        <w:tc>
          <w:tcPr>
            <w:tcW w:w="1549"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N/D</w:t>
            </w:r>
          </w:p>
        </w:tc>
        <w:tc>
          <w:tcPr>
            <w:tcW w:w="1550"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90</w:t>
            </w:r>
          </w:p>
        </w:tc>
        <w:tc>
          <w:tcPr>
            <w:tcW w:w="716"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90</w:t>
            </w:r>
          </w:p>
        </w:tc>
      </w:tr>
      <w:tr w:rsidR="007E219E" w:rsidRPr="001927F1" w:rsidTr="00E642F3">
        <w:trPr>
          <w:trHeight w:val="326"/>
          <w:jc w:val="center"/>
        </w:trPr>
        <w:tc>
          <w:tcPr>
            <w:tcW w:w="1549"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100</w:t>
            </w:r>
          </w:p>
        </w:tc>
        <w:tc>
          <w:tcPr>
            <w:tcW w:w="1550"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ND</w:t>
            </w:r>
          </w:p>
        </w:tc>
        <w:tc>
          <w:tcPr>
            <w:tcW w:w="716" w:type="dxa"/>
            <w:shd w:val="clear" w:color="auto" w:fill="auto"/>
            <w:vAlign w:val="center"/>
          </w:tcPr>
          <w:p w:rsidR="007E219E" w:rsidRPr="001927F1" w:rsidRDefault="007E219E" w:rsidP="007E219E">
            <w:pPr>
              <w:spacing w:after="0" w:line="240" w:lineRule="auto"/>
              <w:jc w:val="center"/>
              <w:rPr>
                <w:rFonts w:ascii="Arial" w:hAnsi="Arial" w:cs="Arial"/>
                <w:sz w:val="18"/>
                <w:szCs w:val="18"/>
              </w:rPr>
            </w:pPr>
            <w:r w:rsidRPr="001927F1">
              <w:rPr>
                <w:rFonts w:ascii="Arial" w:hAnsi="Arial" w:cs="Arial"/>
                <w:sz w:val="18"/>
                <w:szCs w:val="18"/>
              </w:rPr>
              <w:t>100</w:t>
            </w:r>
          </w:p>
        </w:tc>
      </w:tr>
    </w:tbl>
    <w:p w:rsidR="007E219E" w:rsidRPr="001927F1" w:rsidRDefault="007E219E" w:rsidP="007E219E">
      <w:pPr>
        <w:spacing w:after="0" w:line="240" w:lineRule="auto"/>
        <w:jc w:val="both"/>
        <w:rPr>
          <w:rFonts w:ascii="Arial" w:hAnsi="Arial" w:cs="Arial"/>
          <w:sz w:val="20"/>
        </w:rPr>
      </w:pPr>
    </w:p>
    <w:p w:rsidR="007E219E" w:rsidRDefault="007E219E" w:rsidP="007E219E">
      <w:pPr>
        <w:spacing w:after="0" w:line="240" w:lineRule="auto"/>
        <w:jc w:val="both"/>
        <w:rPr>
          <w:rFonts w:ascii="Arial" w:hAnsi="Arial" w:cs="Arial"/>
          <w:sz w:val="20"/>
          <w:lang w:val="es-ES"/>
        </w:rPr>
      </w:pPr>
      <w:r w:rsidRPr="001927F1">
        <w:rPr>
          <w:rFonts w:ascii="Arial" w:hAnsi="Arial" w:cs="Arial"/>
          <w:sz w:val="20"/>
        </w:rPr>
        <w:t>Conviene destacar que en todos los casos el PMR obtenido se truncó a dos decimales.</w:t>
      </w:r>
    </w:p>
    <w:p w:rsidR="007E219E" w:rsidRDefault="007E219E" w:rsidP="007E219E">
      <w:pPr>
        <w:spacing w:after="0" w:line="240" w:lineRule="auto"/>
        <w:jc w:val="both"/>
        <w:rPr>
          <w:rFonts w:ascii="Arial" w:hAnsi="Arial" w:cs="Arial"/>
          <w:sz w:val="20"/>
          <w:lang w:val="es-ES"/>
        </w:rPr>
      </w:pPr>
    </w:p>
    <w:p w:rsidR="007E219E" w:rsidRPr="00EF5638" w:rsidRDefault="007E219E" w:rsidP="007E219E">
      <w:pPr>
        <w:spacing w:after="0" w:line="240" w:lineRule="auto"/>
        <w:jc w:val="both"/>
        <w:rPr>
          <w:rFonts w:ascii="Arial" w:hAnsi="Arial" w:cs="Arial"/>
          <w:sz w:val="20"/>
        </w:rPr>
      </w:pPr>
      <w:r w:rsidRPr="00EF5638">
        <w:rPr>
          <w:rFonts w:ascii="Arial" w:hAnsi="Arial" w:cs="Arial"/>
          <w:sz w:val="20"/>
        </w:rPr>
        <w:t>Como parte de su propuesta, los licitantes deberán ofrecer un sólo porcentaje de descuento sobre el precio máximo de referencia de cada clave cotizada, mismo que será ob</w:t>
      </w:r>
      <w:r>
        <w:rPr>
          <w:rFonts w:ascii="Arial" w:hAnsi="Arial" w:cs="Arial"/>
          <w:sz w:val="20"/>
        </w:rPr>
        <w:t>j</w:t>
      </w:r>
      <w:r w:rsidRPr="00EF5638">
        <w:rPr>
          <w:rFonts w:ascii="Arial" w:hAnsi="Arial" w:cs="Arial"/>
          <w:sz w:val="20"/>
        </w:rPr>
        <w:t>eto de su evaluación y en su caso adjudicación</w:t>
      </w:r>
      <w:r>
        <w:rPr>
          <w:rFonts w:ascii="Arial" w:hAnsi="Arial" w:cs="Arial"/>
          <w:sz w:val="20"/>
        </w:rPr>
        <w:t>.</w:t>
      </w:r>
    </w:p>
    <w:p w:rsidR="00E43227" w:rsidRPr="007E219E" w:rsidRDefault="00E43227" w:rsidP="007E219E">
      <w:pPr>
        <w:spacing w:after="0" w:line="240" w:lineRule="auto"/>
        <w:jc w:val="both"/>
        <w:rPr>
          <w:rFonts w:ascii="Arial" w:hAnsi="Arial" w:cs="Arial"/>
          <w:color w:val="FFFFFF" w:themeColor="background1"/>
          <w:sz w:val="20"/>
          <w:szCs w:val="20"/>
        </w:rPr>
      </w:pPr>
    </w:p>
    <w:p w:rsidR="00503250" w:rsidRPr="00381086" w:rsidRDefault="00E637EC" w:rsidP="00500CA0">
      <w:pPr>
        <w:pStyle w:val="Ttulo2"/>
        <w:numPr>
          <w:ilvl w:val="1"/>
          <w:numId w:val="37"/>
        </w:numPr>
        <w:tabs>
          <w:tab w:val="num" w:pos="0"/>
        </w:tabs>
        <w:spacing w:before="0" w:after="0"/>
        <w:ind w:left="0" w:firstLine="0"/>
        <w:rPr>
          <w:rFonts w:cs="Arial"/>
          <w:i w:val="0"/>
          <w:sz w:val="20"/>
          <w:lang w:val="es-ES_tradnl"/>
        </w:rPr>
      </w:pPr>
      <w:bookmarkStart w:id="45" w:name="_Toc463034071"/>
      <w:r w:rsidRPr="00381086">
        <w:rPr>
          <w:rFonts w:cs="Arial"/>
          <w:i w:val="0"/>
          <w:sz w:val="20"/>
          <w:lang w:val="es-ES_tradnl"/>
        </w:rPr>
        <w:t>Normas Oficiales Mexicanas, Normas Mexicanas, Internacionales, Referencia o Especificaciones.</w:t>
      </w:r>
      <w:bookmarkEnd w:id="43"/>
      <w:bookmarkEnd w:id="45"/>
      <w:r w:rsidR="00E1087B" w:rsidRPr="00381086">
        <w:rPr>
          <w:rFonts w:cs="Arial"/>
          <w:i w:val="0"/>
          <w:sz w:val="20"/>
          <w:lang w:val="es-ES_tradnl"/>
        </w:rPr>
        <w:t xml:space="preserve"> </w:t>
      </w:r>
    </w:p>
    <w:p w:rsidR="001137A3" w:rsidRPr="00656D43" w:rsidRDefault="001137A3" w:rsidP="00FE6805">
      <w:pPr>
        <w:tabs>
          <w:tab w:val="left" w:pos="1418"/>
          <w:tab w:val="left" w:pos="5824"/>
          <w:tab w:val="left" w:pos="15889"/>
        </w:tabs>
        <w:suppressAutoHyphens/>
        <w:overflowPunct w:val="0"/>
        <w:autoSpaceDE w:val="0"/>
        <w:spacing w:after="0" w:line="240" w:lineRule="auto"/>
        <w:ind w:left="1276" w:hanging="1276"/>
        <w:jc w:val="both"/>
        <w:textAlignment w:val="baseline"/>
        <w:rPr>
          <w:rFonts w:ascii="Arial" w:hAnsi="Arial" w:cs="Arial"/>
          <w:sz w:val="20"/>
          <w:szCs w:val="20"/>
        </w:rPr>
      </w:pPr>
    </w:p>
    <w:p w:rsidR="00C46002" w:rsidRPr="00656D43" w:rsidRDefault="00656D43" w:rsidP="00FE6805">
      <w:pPr>
        <w:spacing w:after="0" w:line="240" w:lineRule="auto"/>
        <w:jc w:val="both"/>
        <w:rPr>
          <w:rFonts w:ascii="Arial" w:hAnsi="Arial" w:cs="Arial"/>
          <w:sz w:val="20"/>
          <w:szCs w:val="20"/>
          <w:lang w:val="es-ES"/>
        </w:rPr>
      </w:pPr>
      <w:r>
        <w:rPr>
          <w:rFonts w:ascii="Arial" w:hAnsi="Arial" w:cs="Arial"/>
          <w:b/>
          <w:sz w:val="20"/>
          <w:szCs w:val="20"/>
          <w:lang w:val="es-ES"/>
        </w:rPr>
        <w:t xml:space="preserve">• </w:t>
      </w:r>
      <w:r w:rsidR="00C46002" w:rsidRPr="00656D43">
        <w:rPr>
          <w:rFonts w:ascii="Arial" w:hAnsi="Arial" w:cs="Arial"/>
          <w:b/>
          <w:sz w:val="20"/>
          <w:szCs w:val="20"/>
          <w:lang w:val="es-ES"/>
        </w:rPr>
        <w:t xml:space="preserve">NORMA Oficial Mexicana NOM-241-SSA1-2012, </w:t>
      </w:r>
      <w:r w:rsidR="00C46002" w:rsidRPr="00656D43">
        <w:rPr>
          <w:rFonts w:ascii="Arial" w:hAnsi="Arial" w:cs="Arial"/>
          <w:sz w:val="20"/>
          <w:szCs w:val="20"/>
          <w:lang w:val="es-ES"/>
        </w:rPr>
        <w:t xml:space="preserve">Buenas prácticas de fabricación para establecimientos dedicados a la fabricación de dispositivos médicos. </w:t>
      </w:r>
    </w:p>
    <w:p w:rsidR="00C46002" w:rsidRPr="00656D43" w:rsidRDefault="00C46002" w:rsidP="00FE6805">
      <w:pPr>
        <w:spacing w:after="0" w:line="240" w:lineRule="auto"/>
        <w:jc w:val="both"/>
        <w:rPr>
          <w:rFonts w:ascii="Arial" w:hAnsi="Arial" w:cs="Arial"/>
          <w:b/>
          <w:sz w:val="20"/>
          <w:szCs w:val="20"/>
          <w:lang w:val="es-ES"/>
        </w:rPr>
      </w:pPr>
    </w:p>
    <w:p w:rsidR="001137A3" w:rsidRPr="00656D43" w:rsidRDefault="00656D43" w:rsidP="00FE6805">
      <w:pPr>
        <w:spacing w:after="0" w:line="240" w:lineRule="auto"/>
        <w:jc w:val="both"/>
        <w:rPr>
          <w:rFonts w:ascii="Arial" w:hAnsi="Arial" w:cs="Arial"/>
          <w:sz w:val="20"/>
          <w:szCs w:val="20"/>
          <w:lang w:val="es-ES"/>
        </w:rPr>
      </w:pPr>
      <w:r>
        <w:rPr>
          <w:rFonts w:ascii="Arial" w:hAnsi="Arial" w:cs="Arial"/>
          <w:b/>
          <w:sz w:val="20"/>
          <w:szCs w:val="20"/>
          <w:lang w:val="es-ES"/>
        </w:rPr>
        <w:t xml:space="preserve">• </w:t>
      </w:r>
      <w:r w:rsidR="00C46002" w:rsidRPr="00656D43">
        <w:rPr>
          <w:rFonts w:ascii="Arial" w:hAnsi="Arial" w:cs="Arial"/>
          <w:b/>
          <w:sz w:val="20"/>
          <w:szCs w:val="20"/>
          <w:lang w:val="es-ES"/>
        </w:rPr>
        <w:t xml:space="preserve">NORMA Oficial Mexicana NOM-137-SSA1-2008, </w:t>
      </w:r>
      <w:r w:rsidR="00C46002" w:rsidRPr="00656D43">
        <w:rPr>
          <w:rFonts w:ascii="Arial" w:hAnsi="Arial" w:cs="Arial"/>
          <w:sz w:val="20"/>
          <w:szCs w:val="20"/>
          <w:lang w:val="es-ES"/>
        </w:rPr>
        <w:t>Etiquetado de dispositivos médicos.</w:t>
      </w:r>
    </w:p>
    <w:p w:rsidR="00C46002" w:rsidRPr="00656D43" w:rsidRDefault="00C46002" w:rsidP="00FE6805">
      <w:pPr>
        <w:spacing w:after="0" w:line="240" w:lineRule="auto"/>
        <w:jc w:val="both"/>
        <w:rPr>
          <w:rFonts w:ascii="Arial" w:hAnsi="Arial" w:cs="Arial"/>
          <w:sz w:val="20"/>
          <w:szCs w:val="20"/>
          <w:lang w:val="es-ES"/>
        </w:rPr>
      </w:pPr>
    </w:p>
    <w:p w:rsidR="00C46002" w:rsidRPr="00F5131E" w:rsidRDefault="00C46002" w:rsidP="00FE6805">
      <w:pPr>
        <w:spacing w:after="0" w:line="240" w:lineRule="auto"/>
        <w:jc w:val="both"/>
        <w:rPr>
          <w:rFonts w:ascii="Arial" w:hAnsi="Arial" w:cs="Arial"/>
          <w:sz w:val="20"/>
          <w:szCs w:val="20"/>
          <w:lang w:val="es-ES"/>
        </w:rPr>
      </w:pPr>
      <w:r w:rsidRPr="00F5131E">
        <w:rPr>
          <w:rFonts w:ascii="Arial" w:hAnsi="Arial" w:cs="Arial"/>
          <w:sz w:val="20"/>
          <w:szCs w:val="20"/>
          <w:lang w:val="es-ES"/>
        </w:rPr>
        <w:t>Especificaciones Técnicas:</w:t>
      </w:r>
    </w:p>
    <w:p w:rsidR="00C46002" w:rsidRPr="00F5131E" w:rsidRDefault="00C46002" w:rsidP="00FE6805">
      <w:pPr>
        <w:spacing w:after="0" w:line="240" w:lineRule="auto"/>
        <w:jc w:val="both"/>
        <w:rPr>
          <w:rFonts w:ascii="Arial" w:hAnsi="Arial" w:cs="Arial"/>
          <w:sz w:val="20"/>
          <w:szCs w:val="20"/>
          <w:lang w:val="es-ES"/>
        </w:rPr>
      </w:pPr>
    </w:p>
    <w:p w:rsidR="00C46002" w:rsidRPr="00656D43" w:rsidRDefault="00C46002" w:rsidP="00FE6805">
      <w:pPr>
        <w:spacing w:after="0" w:line="240" w:lineRule="auto"/>
        <w:jc w:val="both"/>
        <w:rPr>
          <w:rFonts w:ascii="Arial" w:hAnsi="Arial" w:cs="Arial"/>
          <w:sz w:val="20"/>
          <w:szCs w:val="20"/>
          <w:lang w:val="es-ES"/>
        </w:rPr>
      </w:pPr>
      <w:r w:rsidRPr="00F5131E">
        <w:rPr>
          <w:rFonts w:ascii="Arial" w:hAnsi="Arial" w:cs="Arial"/>
          <w:sz w:val="20"/>
          <w:szCs w:val="20"/>
          <w:lang w:val="es-ES"/>
        </w:rPr>
        <w:t xml:space="preserve">Los bienes terapéuticos que se entreguen deberán apegarse estrictamente a las especificaciones, descripciones, presentaciones y demás características que se indican </w:t>
      </w:r>
      <w:r w:rsidR="003302A9">
        <w:rPr>
          <w:rFonts w:ascii="Arial" w:hAnsi="Arial" w:cs="Arial"/>
          <w:sz w:val="20"/>
          <w:szCs w:val="20"/>
          <w:lang w:val="es-ES"/>
        </w:rPr>
        <w:t xml:space="preserve">en el </w:t>
      </w:r>
      <w:r w:rsidR="003302A9">
        <w:rPr>
          <w:rFonts w:ascii="Arial" w:hAnsi="Arial" w:cs="Arial"/>
          <w:b/>
          <w:sz w:val="20"/>
          <w:szCs w:val="20"/>
        </w:rPr>
        <w:t>Anexo 1 Requerimiento</w:t>
      </w:r>
      <w:r w:rsidRPr="00F5131E">
        <w:rPr>
          <w:rFonts w:ascii="Arial" w:hAnsi="Arial" w:cs="Arial"/>
          <w:sz w:val="20"/>
          <w:szCs w:val="20"/>
          <w:lang w:val="es-ES"/>
        </w:rPr>
        <w:t>, los cuales deben de corresponder a la descripción de los Cuadros Básico y Catálogos.</w:t>
      </w:r>
      <w:r w:rsidRPr="00656D43">
        <w:rPr>
          <w:rFonts w:ascii="Arial" w:hAnsi="Arial" w:cs="Arial"/>
          <w:sz w:val="20"/>
          <w:szCs w:val="20"/>
          <w:lang w:val="es-ES"/>
        </w:rPr>
        <w:t xml:space="preserve"> </w:t>
      </w:r>
    </w:p>
    <w:p w:rsidR="00C46002" w:rsidRPr="00656D43" w:rsidRDefault="00C46002" w:rsidP="00FE6805">
      <w:pPr>
        <w:spacing w:after="0" w:line="240" w:lineRule="auto"/>
        <w:jc w:val="both"/>
        <w:rPr>
          <w:rFonts w:ascii="Arial" w:hAnsi="Arial" w:cs="Arial"/>
          <w:sz w:val="20"/>
          <w:szCs w:val="20"/>
          <w:lang w:val="es-ES"/>
        </w:rPr>
      </w:pPr>
    </w:p>
    <w:p w:rsidR="00C46002" w:rsidRPr="00F5131E" w:rsidRDefault="00C46002" w:rsidP="00FE6805">
      <w:pPr>
        <w:spacing w:after="0" w:line="240" w:lineRule="auto"/>
        <w:jc w:val="both"/>
        <w:rPr>
          <w:rFonts w:ascii="Arial" w:hAnsi="Arial" w:cs="Arial"/>
          <w:sz w:val="20"/>
          <w:szCs w:val="20"/>
          <w:lang w:val="es-ES"/>
        </w:rPr>
      </w:pPr>
      <w:r w:rsidRPr="00656D43">
        <w:rPr>
          <w:rFonts w:ascii="Arial" w:hAnsi="Arial" w:cs="Arial"/>
          <w:sz w:val="20"/>
          <w:szCs w:val="20"/>
          <w:lang w:val="es-ES"/>
        </w:rPr>
        <w:t xml:space="preserve">Los licitantes como parte de su propuesta técnica deberán presentar escrito libre suscrito por el representante legal del licitante en el que se manifieste que los bienes terapéuticos ofertados cumplen con lo establecido en la Ley General de Salud, en los artículos aplicables, conforme a lo decretado en la Farmacopea de los Estados Unidos Mexicanos y sus suplementos, en las Normas Oficiales Mexicanas, Normas Mexicanas, Normas Internacionales, tales como NOM-241-SSA1-2012 y NOM-137-SSA1-2008, así como con las especificaciones técnicas del IMSS y a falta de éstas, de acuerdo a las especificaciones técnicas del fabricante, de conformidad con lo dispuesto en los artículos 53 y 55 de la Ley Federal sobre Metrología y Normalización; en su caso, las Normas de Referencia (contenidas en la dirección electrónica http://compras.imss.gob.mx/?P=provinfo, las cuales se podrán consultar en la sección “Normas y Especificaciones Técnicas del IMSS”) o especificaciones técnicas que se señalan en el artículo 67 de la Ley citada o bien, deberán cumplir con las características y especificaciones requeridas por el IMSS en la presente Convocatoria, por la(s) clave(s) en la(s) que participe y a </w:t>
      </w:r>
      <w:r w:rsidRPr="00F5131E">
        <w:rPr>
          <w:rFonts w:ascii="Arial" w:hAnsi="Arial" w:cs="Arial"/>
          <w:sz w:val="20"/>
          <w:szCs w:val="20"/>
          <w:lang w:val="es-ES"/>
        </w:rPr>
        <w:t>falta de estas las especificaciones técnicas del fabricante. En todos los casos cuando el Instituto lo determine procedente, se realizaran pruebas de funcionalidad.</w:t>
      </w:r>
    </w:p>
    <w:p w:rsidR="00800F32" w:rsidRPr="00F5131E" w:rsidRDefault="00800F32" w:rsidP="00FE6805">
      <w:pPr>
        <w:spacing w:after="0" w:line="240" w:lineRule="auto"/>
        <w:jc w:val="both"/>
        <w:rPr>
          <w:rFonts w:ascii="Arial" w:hAnsi="Arial" w:cs="Arial"/>
          <w:sz w:val="20"/>
          <w:szCs w:val="20"/>
          <w:lang w:val="es-ES"/>
        </w:rPr>
      </w:pPr>
    </w:p>
    <w:p w:rsidR="00E637EC" w:rsidRPr="00F5131E" w:rsidRDefault="00F80FEB" w:rsidP="00500CA0">
      <w:pPr>
        <w:pStyle w:val="Ttulo2"/>
        <w:numPr>
          <w:ilvl w:val="1"/>
          <w:numId w:val="37"/>
        </w:numPr>
        <w:tabs>
          <w:tab w:val="num" w:pos="0"/>
        </w:tabs>
        <w:spacing w:before="0" w:after="0"/>
        <w:ind w:left="0" w:firstLine="0"/>
        <w:rPr>
          <w:rFonts w:cs="Arial"/>
          <w:i w:val="0"/>
          <w:sz w:val="20"/>
          <w:lang w:val="es-ES_tradnl"/>
        </w:rPr>
      </w:pPr>
      <w:bookmarkStart w:id="46" w:name="_Toc424735322"/>
      <w:bookmarkStart w:id="47" w:name="_Toc463034072"/>
      <w:r w:rsidRPr="00F5131E">
        <w:rPr>
          <w:rFonts w:cs="Arial"/>
          <w:i w:val="0"/>
          <w:sz w:val="20"/>
          <w:lang w:val="es-ES_tradnl"/>
        </w:rPr>
        <w:t>Pruebas, método de evaluación y resultado mínimo que debe de obtenerse</w:t>
      </w:r>
      <w:r w:rsidR="00E637EC" w:rsidRPr="00F5131E">
        <w:rPr>
          <w:rFonts w:cs="Arial"/>
          <w:i w:val="0"/>
          <w:sz w:val="20"/>
          <w:lang w:val="es-ES_tradnl"/>
        </w:rPr>
        <w:t>.</w:t>
      </w:r>
      <w:bookmarkEnd w:id="46"/>
      <w:bookmarkEnd w:id="47"/>
    </w:p>
    <w:p w:rsidR="00800F32" w:rsidRPr="00F5131E" w:rsidRDefault="00800F32" w:rsidP="00FE6805">
      <w:pPr>
        <w:spacing w:after="0" w:line="240" w:lineRule="auto"/>
        <w:rPr>
          <w:rFonts w:ascii="Arial" w:hAnsi="Arial" w:cs="Arial"/>
          <w:sz w:val="20"/>
          <w:szCs w:val="20"/>
          <w:lang w:val="es-ES_tradnl" w:eastAsia="ar-SA"/>
        </w:rPr>
      </w:pPr>
    </w:p>
    <w:p w:rsidR="00C46002" w:rsidRDefault="007A600C" w:rsidP="00FE6805">
      <w:pPr>
        <w:spacing w:after="0" w:line="240" w:lineRule="auto"/>
        <w:jc w:val="both"/>
        <w:rPr>
          <w:rFonts w:ascii="Arial" w:hAnsi="Arial" w:cs="Arial"/>
          <w:sz w:val="20"/>
          <w:szCs w:val="20"/>
        </w:rPr>
      </w:pPr>
      <w:r w:rsidRPr="007A600C">
        <w:rPr>
          <w:rFonts w:ascii="Arial" w:hAnsi="Arial" w:cs="Arial"/>
          <w:sz w:val="20"/>
          <w:szCs w:val="20"/>
        </w:rPr>
        <w:t>Exclusivamente será necesaria la realización de pruebas para las claves detalladas en el Anexo 4.1 “Claves con Muestra MC” a las que se practicarán pruebas específicas en los laboratorios de la Coordinación de Control Técnico de Insumos, cuyas especificaciones y metodologías de prueba se encuentran contenidas en la Farmacopea de los Estados Unidos Mexicanos, Suplementos para Dispositivos Médicos (aplicable de acuerdo a la fecha de fabricación), o en las Normas Oficiales Mexicanas, Normas Mexicanas, Normas Internacionales, Normas del Instituto Mexicano del Seguro Social y a falta de éstas, de acuerdo a las especificaciones técnicas del fabricante y demás aplicables, por lo que es necesario que el licitante participante entregue a partir de la publicación de la Convocatoria y a más tardar tres días hábiles antes del Acto de Presentación y Apertura de Proposiciones en la COCTI lo siguiente:</w:t>
      </w:r>
    </w:p>
    <w:p w:rsidR="007A600C" w:rsidRPr="00F5131E" w:rsidRDefault="007A600C" w:rsidP="00FE6805">
      <w:pPr>
        <w:spacing w:after="0" w:line="240" w:lineRule="auto"/>
        <w:jc w:val="both"/>
        <w:rPr>
          <w:rFonts w:ascii="Arial" w:hAnsi="Arial" w:cs="Arial"/>
          <w:sz w:val="20"/>
          <w:szCs w:val="20"/>
        </w:rPr>
      </w:pPr>
    </w:p>
    <w:p w:rsidR="007A600C" w:rsidRPr="007A600C" w:rsidRDefault="00C73F62" w:rsidP="007A600C">
      <w:pPr>
        <w:tabs>
          <w:tab w:val="left" w:pos="284"/>
        </w:tabs>
        <w:spacing w:after="0" w:line="240" w:lineRule="auto"/>
        <w:jc w:val="both"/>
        <w:rPr>
          <w:rFonts w:ascii="Arial" w:hAnsi="Arial" w:cs="Arial"/>
          <w:sz w:val="20"/>
          <w:szCs w:val="20"/>
        </w:rPr>
      </w:pPr>
      <w:r w:rsidRPr="00F5131E">
        <w:rPr>
          <w:rFonts w:ascii="Arial" w:hAnsi="Arial" w:cs="Arial"/>
          <w:sz w:val="20"/>
          <w:szCs w:val="20"/>
        </w:rPr>
        <w:t xml:space="preserve">• </w:t>
      </w:r>
      <w:r w:rsidR="007A600C" w:rsidRPr="007A600C">
        <w:rPr>
          <w:rFonts w:ascii="Arial" w:hAnsi="Arial" w:cs="Arial"/>
          <w:sz w:val="20"/>
          <w:szCs w:val="20"/>
        </w:rPr>
        <w:t>Escrito dirigido a la COCTI en papel membretado con la razón social del licitante, a través del cual solicite el análisis de la clave-marca y fabricante que ofertará, haciendo referencia al número de licitación pública que corresponda.</w:t>
      </w:r>
    </w:p>
    <w:p w:rsidR="007A600C" w:rsidRPr="007A600C" w:rsidRDefault="007A600C" w:rsidP="007A600C">
      <w:pPr>
        <w:tabs>
          <w:tab w:val="left" w:pos="284"/>
        </w:tabs>
        <w:spacing w:after="0" w:line="240" w:lineRule="auto"/>
        <w:jc w:val="both"/>
        <w:rPr>
          <w:rFonts w:ascii="Arial" w:hAnsi="Arial" w:cs="Arial"/>
          <w:sz w:val="20"/>
          <w:szCs w:val="20"/>
        </w:rPr>
      </w:pPr>
    </w:p>
    <w:p w:rsidR="007A600C" w:rsidRPr="007A600C" w:rsidRDefault="007A600C" w:rsidP="007A600C">
      <w:pPr>
        <w:tabs>
          <w:tab w:val="left" w:pos="284"/>
        </w:tabs>
        <w:spacing w:after="0" w:line="240" w:lineRule="auto"/>
        <w:jc w:val="both"/>
        <w:rPr>
          <w:rFonts w:ascii="Arial" w:hAnsi="Arial" w:cs="Arial"/>
          <w:sz w:val="20"/>
          <w:szCs w:val="20"/>
        </w:rPr>
      </w:pPr>
      <w:r w:rsidRPr="007A600C">
        <w:rPr>
          <w:rFonts w:ascii="Arial" w:hAnsi="Arial" w:cs="Arial"/>
          <w:sz w:val="20"/>
          <w:szCs w:val="20"/>
        </w:rPr>
        <w:t xml:space="preserve"> La cantidad de muestras indicada en el Anexo 4.1 “CLAVES CON MUESTRA MC”, las cuales deberán corresponder a un mismo número de lote por clave-marca a ofertar y etiquetadas conforme lo establece la NOM-137-SSA1-2008 – Etiquetado de Dispositivos médicos.</w:t>
      </w:r>
    </w:p>
    <w:p w:rsidR="007A600C" w:rsidRPr="007A600C" w:rsidRDefault="007A600C" w:rsidP="007A600C">
      <w:pPr>
        <w:tabs>
          <w:tab w:val="left" w:pos="284"/>
        </w:tabs>
        <w:spacing w:after="0" w:line="240" w:lineRule="auto"/>
        <w:jc w:val="both"/>
        <w:rPr>
          <w:rFonts w:ascii="Arial" w:hAnsi="Arial" w:cs="Arial"/>
          <w:sz w:val="20"/>
          <w:szCs w:val="20"/>
        </w:rPr>
      </w:pPr>
    </w:p>
    <w:p w:rsidR="007A600C" w:rsidRPr="007A600C" w:rsidRDefault="007A600C" w:rsidP="007A600C">
      <w:pPr>
        <w:tabs>
          <w:tab w:val="left" w:pos="284"/>
        </w:tabs>
        <w:spacing w:after="0" w:line="240" w:lineRule="auto"/>
        <w:jc w:val="both"/>
        <w:rPr>
          <w:rFonts w:ascii="Arial" w:hAnsi="Arial" w:cs="Arial"/>
          <w:sz w:val="20"/>
          <w:szCs w:val="20"/>
        </w:rPr>
      </w:pPr>
      <w:r w:rsidRPr="007A600C">
        <w:rPr>
          <w:rFonts w:ascii="Arial" w:hAnsi="Arial" w:cs="Arial"/>
          <w:sz w:val="20"/>
          <w:szCs w:val="20"/>
        </w:rPr>
        <w:t>• Sustancias de referencia y documentación que se indica en el Anexo 4.1 “CLAVES CON MUESTRA MC” (especificaciones técnicas del fabricante, con tolerancias, reactivo, placa del material de fabricación, espectro de referencia, etc.).</w:t>
      </w:r>
    </w:p>
    <w:p w:rsidR="007A600C" w:rsidRPr="007A600C" w:rsidRDefault="007A600C" w:rsidP="007A600C">
      <w:pPr>
        <w:tabs>
          <w:tab w:val="left" w:pos="284"/>
        </w:tabs>
        <w:spacing w:after="0" w:line="240" w:lineRule="auto"/>
        <w:jc w:val="both"/>
        <w:rPr>
          <w:rFonts w:ascii="Arial" w:hAnsi="Arial" w:cs="Arial"/>
          <w:sz w:val="20"/>
          <w:szCs w:val="20"/>
        </w:rPr>
      </w:pPr>
    </w:p>
    <w:p w:rsidR="007A600C" w:rsidRPr="007A600C" w:rsidRDefault="007A600C" w:rsidP="007A600C">
      <w:pPr>
        <w:tabs>
          <w:tab w:val="left" w:pos="284"/>
        </w:tabs>
        <w:spacing w:after="0" w:line="240" w:lineRule="auto"/>
        <w:jc w:val="both"/>
        <w:rPr>
          <w:rFonts w:ascii="Arial" w:hAnsi="Arial" w:cs="Arial"/>
          <w:sz w:val="20"/>
          <w:szCs w:val="20"/>
        </w:rPr>
      </w:pPr>
      <w:r w:rsidRPr="007A600C">
        <w:rPr>
          <w:rFonts w:ascii="Arial" w:hAnsi="Arial" w:cs="Arial"/>
          <w:sz w:val="20"/>
          <w:szCs w:val="20"/>
        </w:rPr>
        <w:t>•Certificado de análisis del lote de las muestras entregadas.</w:t>
      </w:r>
    </w:p>
    <w:p w:rsidR="007A600C" w:rsidRPr="007A600C" w:rsidRDefault="007A600C" w:rsidP="007A600C">
      <w:pPr>
        <w:tabs>
          <w:tab w:val="left" w:pos="284"/>
        </w:tabs>
        <w:spacing w:after="0" w:line="240" w:lineRule="auto"/>
        <w:jc w:val="both"/>
        <w:rPr>
          <w:rFonts w:ascii="Arial" w:hAnsi="Arial" w:cs="Arial"/>
          <w:sz w:val="20"/>
          <w:szCs w:val="20"/>
        </w:rPr>
      </w:pPr>
    </w:p>
    <w:p w:rsidR="00C46002" w:rsidRPr="007A600C" w:rsidRDefault="007A600C" w:rsidP="007A600C">
      <w:pPr>
        <w:tabs>
          <w:tab w:val="left" w:pos="284"/>
        </w:tabs>
        <w:spacing w:after="0" w:line="240" w:lineRule="auto"/>
        <w:jc w:val="both"/>
        <w:rPr>
          <w:rFonts w:ascii="Arial" w:hAnsi="Arial" w:cs="Arial"/>
          <w:i/>
          <w:sz w:val="20"/>
          <w:szCs w:val="20"/>
        </w:rPr>
      </w:pPr>
      <w:r w:rsidRPr="007A600C">
        <w:rPr>
          <w:rFonts w:ascii="Arial" w:hAnsi="Arial" w:cs="Arial"/>
          <w:i/>
          <w:sz w:val="20"/>
          <w:szCs w:val="20"/>
        </w:rPr>
        <w:t>•Copia legible del Registro Sanitario vigente expedido por la COFEPRIS, prorroga o acuse de solicitud de prorroga del mismo, requerida  al menos 150 días naturales antes de que concluya la vigencia del Registro correspondiente, ello de conformidad con lo estatuido en el artículo 190-bis 6 adicionado al Reglamento de Insumos para la Salud, publicado en el DOF el 2 de enero de 2008.</w:t>
      </w:r>
    </w:p>
    <w:p w:rsidR="007A600C" w:rsidRPr="00F5131E" w:rsidRDefault="007A600C" w:rsidP="007A600C">
      <w:pPr>
        <w:tabs>
          <w:tab w:val="left" w:pos="284"/>
        </w:tabs>
        <w:spacing w:after="0" w:line="240" w:lineRule="auto"/>
        <w:jc w:val="both"/>
        <w:rPr>
          <w:rFonts w:ascii="Arial" w:hAnsi="Arial" w:cs="Arial"/>
          <w:sz w:val="20"/>
          <w:szCs w:val="20"/>
        </w:rPr>
      </w:pPr>
    </w:p>
    <w:p w:rsidR="007A600C" w:rsidRPr="00173DAD" w:rsidRDefault="007A600C" w:rsidP="00173DAD">
      <w:pPr>
        <w:spacing w:after="0" w:line="240" w:lineRule="auto"/>
        <w:jc w:val="both"/>
        <w:rPr>
          <w:rFonts w:ascii="Arial" w:hAnsi="Arial" w:cs="Arial"/>
          <w:sz w:val="20"/>
          <w:szCs w:val="20"/>
        </w:rPr>
      </w:pPr>
      <w:r w:rsidRPr="00173DAD">
        <w:rPr>
          <w:rFonts w:ascii="Arial" w:hAnsi="Arial" w:cs="Arial"/>
          <w:sz w:val="20"/>
          <w:szCs w:val="20"/>
        </w:rPr>
        <w:lastRenderedPageBreak/>
        <w:t xml:space="preserve">En la fecha de entrega la COCTI, expedirá constancia de la recepción de la documentación y muestras solicitadas, que servirá como comprobante de entrega de las mismas. La falta de este documento en dichos términos y/o que no se hayan entregado la  muestra de aquellas claves  requeridas en el Anexo 4.1 “CLAVES CON MUESTRA MC” es motivo de desechamiento de las propuestas técnicas de aquellas partidas y claves que no reúnan cualquiera de estos requisitos. </w:t>
      </w:r>
    </w:p>
    <w:p w:rsidR="007A600C" w:rsidRPr="00173DAD" w:rsidRDefault="007A600C" w:rsidP="00173DAD">
      <w:pPr>
        <w:spacing w:after="0" w:line="240" w:lineRule="auto"/>
        <w:jc w:val="both"/>
        <w:rPr>
          <w:rFonts w:ascii="Arial" w:hAnsi="Arial" w:cs="Arial"/>
          <w:sz w:val="20"/>
          <w:szCs w:val="20"/>
        </w:rPr>
      </w:pPr>
    </w:p>
    <w:p w:rsidR="007A600C" w:rsidRPr="00173DAD" w:rsidRDefault="007A600C" w:rsidP="00173DAD">
      <w:pPr>
        <w:spacing w:after="0" w:line="240" w:lineRule="auto"/>
        <w:jc w:val="both"/>
        <w:rPr>
          <w:rFonts w:ascii="Arial" w:hAnsi="Arial" w:cs="Arial"/>
          <w:sz w:val="20"/>
          <w:szCs w:val="20"/>
        </w:rPr>
      </w:pPr>
      <w:r w:rsidRPr="00173DAD">
        <w:rPr>
          <w:rFonts w:ascii="Arial" w:hAnsi="Arial" w:cs="Arial"/>
          <w:sz w:val="20"/>
          <w:szCs w:val="20"/>
        </w:rPr>
        <w:t>La información antes requerida deberá presentarla en los laboratorios de la COCTI, ubicados en Calle José Urbano Fonseca No. 6, Colonia Magdalena de las Salinas, Delegación Gustavo A. Madero, C.P. 07760, Ciudad de México, teléfono 57473500 extensión 26121, teléfono directo 57546894, en un horario de lunes a viernes (días hábiles) de 08:00 a 16:00 horas.</w:t>
      </w:r>
    </w:p>
    <w:p w:rsidR="007A600C" w:rsidRPr="00173DAD" w:rsidRDefault="007A600C" w:rsidP="00173DAD">
      <w:pPr>
        <w:spacing w:after="0" w:line="240" w:lineRule="auto"/>
        <w:jc w:val="both"/>
        <w:rPr>
          <w:rFonts w:ascii="Arial" w:hAnsi="Arial" w:cs="Arial"/>
          <w:sz w:val="20"/>
          <w:szCs w:val="20"/>
        </w:rPr>
      </w:pPr>
    </w:p>
    <w:p w:rsidR="007A600C" w:rsidRPr="00173DAD" w:rsidRDefault="007A600C" w:rsidP="00173DAD">
      <w:pPr>
        <w:spacing w:after="0" w:line="240" w:lineRule="auto"/>
        <w:jc w:val="both"/>
        <w:rPr>
          <w:rFonts w:ascii="Arial" w:hAnsi="Arial" w:cs="Arial"/>
          <w:sz w:val="20"/>
          <w:szCs w:val="20"/>
        </w:rPr>
      </w:pPr>
      <w:r w:rsidRPr="00173DAD">
        <w:rPr>
          <w:rFonts w:ascii="Arial" w:hAnsi="Arial" w:cs="Arial"/>
          <w:sz w:val="20"/>
          <w:szCs w:val="20"/>
        </w:rPr>
        <w:t>El resultado del análisis se dará a conocer al área convocante y a la Coordinación de Control del Abasto, previo a la emisión del fallo.</w:t>
      </w:r>
    </w:p>
    <w:p w:rsidR="007A600C" w:rsidRPr="00173DAD" w:rsidRDefault="007A600C" w:rsidP="00173DAD">
      <w:pPr>
        <w:spacing w:after="0" w:line="240" w:lineRule="auto"/>
        <w:jc w:val="both"/>
        <w:rPr>
          <w:rFonts w:ascii="Arial" w:hAnsi="Arial" w:cs="Arial"/>
          <w:sz w:val="20"/>
          <w:szCs w:val="20"/>
        </w:rPr>
      </w:pPr>
    </w:p>
    <w:p w:rsidR="007A600C" w:rsidRPr="00173DAD" w:rsidRDefault="007A600C" w:rsidP="00173DAD">
      <w:pPr>
        <w:spacing w:after="0" w:line="240" w:lineRule="auto"/>
        <w:jc w:val="both"/>
        <w:rPr>
          <w:rFonts w:ascii="Arial" w:hAnsi="Arial" w:cs="Arial"/>
          <w:sz w:val="20"/>
          <w:szCs w:val="20"/>
        </w:rPr>
      </w:pPr>
      <w:r w:rsidRPr="00173DAD">
        <w:rPr>
          <w:rFonts w:ascii="Arial" w:hAnsi="Arial" w:cs="Arial"/>
          <w:sz w:val="20"/>
          <w:szCs w:val="20"/>
        </w:rPr>
        <w:t>Será causal de desechamiento de la propuesta técnica, el no presentar la constancia de la recepción por parte de la COCTI, o si de la revisión a la constancia se detecte la falta de alguno de los requisitos señalados en el numeral 2.5 de la presente convocatoria; así como, cuando el resultado de las muestras analizadas sean de incumplimiento a las especificaciones técnicas de calidad señaladas en el Anexo 4.1 “CLAVES CON MUESTRA MC”</w:t>
      </w:r>
    </w:p>
    <w:p w:rsidR="007A600C" w:rsidRPr="00173DAD" w:rsidRDefault="007A600C" w:rsidP="00173DAD">
      <w:pPr>
        <w:spacing w:after="0" w:line="240" w:lineRule="auto"/>
        <w:jc w:val="both"/>
        <w:rPr>
          <w:rFonts w:ascii="Arial" w:hAnsi="Arial" w:cs="Arial"/>
          <w:sz w:val="20"/>
          <w:szCs w:val="20"/>
        </w:rPr>
      </w:pPr>
    </w:p>
    <w:p w:rsidR="007A600C" w:rsidRPr="00173DAD" w:rsidRDefault="007A600C" w:rsidP="00173DAD">
      <w:pPr>
        <w:spacing w:after="0" w:line="240" w:lineRule="auto"/>
        <w:jc w:val="both"/>
        <w:rPr>
          <w:rFonts w:ascii="Arial" w:hAnsi="Arial" w:cs="Arial"/>
          <w:sz w:val="20"/>
          <w:szCs w:val="20"/>
        </w:rPr>
      </w:pPr>
      <w:r w:rsidRPr="00173DAD">
        <w:rPr>
          <w:rFonts w:ascii="Arial" w:hAnsi="Arial" w:cs="Arial"/>
          <w:sz w:val="20"/>
          <w:szCs w:val="20"/>
        </w:rPr>
        <w:t>Para las claves no detalladas en el Anexo 4.1, no será necesaria la presentación de muestras, sujetándose a la evaluación de los documentos requeridos en el apartado de términos y condiciones.</w:t>
      </w:r>
    </w:p>
    <w:p w:rsidR="007A600C" w:rsidRDefault="007A600C" w:rsidP="007A600C">
      <w:pPr>
        <w:pStyle w:val="Ttulo2"/>
        <w:numPr>
          <w:ilvl w:val="0"/>
          <w:numId w:val="0"/>
        </w:numPr>
        <w:spacing w:before="0" w:after="0"/>
        <w:rPr>
          <w:rFonts w:eastAsiaTheme="minorHAnsi" w:cs="Arial"/>
          <w:b w:val="0"/>
          <w:i w:val="0"/>
          <w:sz w:val="20"/>
          <w:lang w:eastAsia="en-US"/>
        </w:rPr>
      </w:pPr>
    </w:p>
    <w:p w:rsidR="00633EFA" w:rsidRDefault="0095628B" w:rsidP="00633EFA">
      <w:pPr>
        <w:pStyle w:val="Ttulo2"/>
        <w:numPr>
          <w:ilvl w:val="1"/>
          <w:numId w:val="37"/>
        </w:numPr>
        <w:tabs>
          <w:tab w:val="num" w:pos="0"/>
        </w:tabs>
        <w:spacing w:before="0" w:after="0"/>
        <w:ind w:left="0" w:firstLine="0"/>
        <w:rPr>
          <w:rFonts w:cs="Arial"/>
          <w:i w:val="0"/>
          <w:sz w:val="20"/>
          <w:lang w:val="es-ES_tradnl"/>
        </w:rPr>
      </w:pPr>
      <w:bookmarkStart w:id="48" w:name="_Toc463034073"/>
      <w:r w:rsidRPr="00F5131E">
        <w:rPr>
          <w:rFonts w:cs="Arial"/>
          <w:i w:val="0"/>
          <w:sz w:val="20"/>
          <w:lang w:val="es-ES_tradnl"/>
        </w:rPr>
        <w:t>Cantidades a adquirir.</w:t>
      </w:r>
      <w:bookmarkEnd w:id="48"/>
    </w:p>
    <w:p w:rsidR="00633EFA" w:rsidRDefault="00633EFA" w:rsidP="007A600C">
      <w:pPr>
        <w:pStyle w:val="Ttulo2"/>
        <w:numPr>
          <w:ilvl w:val="0"/>
          <w:numId w:val="0"/>
        </w:numPr>
        <w:spacing w:before="0" w:after="0"/>
        <w:rPr>
          <w:rFonts w:cs="Arial"/>
          <w:i w:val="0"/>
          <w:sz w:val="20"/>
          <w:lang w:val="es-ES_tradnl"/>
        </w:rPr>
      </w:pPr>
    </w:p>
    <w:p w:rsidR="00800F32" w:rsidRPr="00633EFA" w:rsidRDefault="00800F32" w:rsidP="00633EFA">
      <w:pPr>
        <w:pStyle w:val="Ttulo2"/>
        <w:numPr>
          <w:ilvl w:val="0"/>
          <w:numId w:val="0"/>
        </w:numPr>
        <w:spacing w:before="0" w:after="0"/>
        <w:jc w:val="both"/>
        <w:rPr>
          <w:rFonts w:cs="Arial"/>
          <w:b w:val="0"/>
          <w:i w:val="0"/>
          <w:sz w:val="20"/>
          <w:lang w:val="es-ES_tradnl"/>
        </w:rPr>
      </w:pPr>
      <w:bookmarkStart w:id="49" w:name="_Toc463034074"/>
      <w:r w:rsidRPr="00633EFA">
        <w:rPr>
          <w:rFonts w:cs="Arial"/>
          <w:i w:val="0"/>
          <w:sz w:val="20"/>
          <w:lang w:val="es-ES_tradnl"/>
        </w:rPr>
        <w:t>Las cantidades a adquir</w:t>
      </w:r>
      <w:r w:rsidR="00C73F62" w:rsidRPr="00633EFA">
        <w:rPr>
          <w:rFonts w:cs="Arial"/>
          <w:i w:val="0"/>
          <w:sz w:val="20"/>
          <w:lang w:val="es-ES_tradnl"/>
        </w:rPr>
        <w:t xml:space="preserve">ir serán por contrato abierto, </w:t>
      </w:r>
      <w:r w:rsidR="00C46002" w:rsidRPr="00633EFA">
        <w:rPr>
          <w:rFonts w:cs="Arial"/>
          <w:i w:val="0"/>
          <w:sz w:val="20"/>
          <w:lang w:val="es-ES_tradnl"/>
        </w:rPr>
        <w:t>cuyas</w:t>
      </w:r>
      <w:r w:rsidRPr="00633EFA">
        <w:rPr>
          <w:rFonts w:cs="Arial"/>
          <w:i w:val="0"/>
          <w:sz w:val="20"/>
          <w:lang w:val="es-ES_tradnl"/>
        </w:rPr>
        <w:t xml:space="preserve"> cantidades </w:t>
      </w:r>
      <w:r w:rsidR="00C46002" w:rsidRPr="00633EFA">
        <w:rPr>
          <w:rFonts w:cs="Arial"/>
          <w:i w:val="0"/>
          <w:sz w:val="20"/>
          <w:lang w:val="es-ES_tradnl"/>
        </w:rPr>
        <w:t xml:space="preserve">se </w:t>
      </w:r>
      <w:r w:rsidRPr="00633EFA">
        <w:rPr>
          <w:rFonts w:cs="Arial"/>
          <w:i w:val="0"/>
          <w:sz w:val="20"/>
          <w:lang w:val="es-ES_tradnl"/>
        </w:rPr>
        <w:t>determina</w:t>
      </w:r>
      <w:r w:rsidR="00C46002" w:rsidRPr="00633EFA">
        <w:rPr>
          <w:rFonts w:cs="Arial"/>
          <w:i w:val="0"/>
          <w:sz w:val="20"/>
          <w:lang w:val="es-ES_tradnl"/>
        </w:rPr>
        <w:t>n</w:t>
      </w:r>
      <w:r w:rsidRPr="00633EFA">
        <w:rPr>
          <w:rFonts w:cs="Arial"/>
          <w:i w:val="0"/>
          <w:sz w:val="20"/>
          <w:lang w:val="es-ES_tradnl"/>
        </w:rPr>
        <w:t xml:space="preserve"> </w:t>
      </w:r>
      <w:r w:rsidR="00C46002" w:rsidRPr="00633EFA">
        <w:rPr>
          <w:rFonts w:cs="Arial"/>
          <w:i w:val="0"/>
          <w:sz w:val="20"/>
          <w:lang w:val="es-ES_tradnl"/>
        </w:rPr>
        <w:t xml:space="preserve">en </w:t>
      </w:r>
      <w:r w:rsidRPr="00633EFA">
        <w:rPr>
          <w:rFonts w:cs="Arial"/>
          <w:i w:val="0"/>
          <w:sz w:val="20"/>
          <w:lang w:val="es-ES_tradnl"/>
        </w:rPr>
        <w:t xml:space="preserve">el </w:t>
      </w:r>
      <w:r w:rsidR="00C73F62" w:rsidRPr="00633EFA">
        <w:rPr>
          <w:rFonts w:cs="Arial"/>
          <w:b w:val="0"/>
          <w:i w:val="0"/>
          <w:sz w:val="20"/>
        </w:rPr>
        <w:t>Anexo 1 “Requerimiento”</w:t>
      </w:r>
      <w:r w:rsidRPr="00633EFA">
        <w:rPr>
          <w:rFonts w:cs="Arial"/>
          <w:i w:val="0"/>
          <w:sz w:val="20"/>
          <w:lang w:val="es-ES_tradnl"/>
        </w:rPr>
        <w:t xml:space="preserve"> de la Convocatoria</w:t>
      </w:r>
      <w:r w:rsidRPr="00633EFA">
        <w:rPr>
          <w:rFonts w:cs="Arial"/>
          <w:b w:val="0"/>
          <w:i w:val="0"/>
          <w:sz w:val="20"/>
          <w:lang w:val="es-ES_tradnl"/>
        </w:rPr>
        <w:t>.</w:t>
      </w:r>
      <w:bookmarkEnd w:id="49"/>
    </w:p>
    <w:p w:rsidR="00A25E22" w:rsidRPr="00F5131E" w:rsidRDefault="00A25E22" w:rsidP="00FE6805">
      <w:pPr>
        <w:spacing w:after="0" w:line="240" w:lineRule="auto"/>
        <w:rPr>
          <w:rFonts w:ascii="Arial" w:hAnsi="Arial" w:cs="Arial"/>
          <w:sz w:val="20"/>
          <w:szCs w:val="20"/>
        </w:rPr>
      </w:pPr>
    </w:p>
    <w:p w:rsidR="00DD155D" w:rsidRPr="00F5131E" w:rsidRDefault="00DD155D" w:rsidP="00500CA0">
      <w:pPr>
        <w:pStyle w:val="Ttulo2"/>
        <w:numPr>
          <w:ilvl w:val="1"/>
          <w:numId w:val="37"/>
        </w:numPr>
        <w:tabs>
          <w:tab w:val="num" w:pos="0"/>
        </w:tabs>
        <w:spacing w:before="0" w:after="0"/>
        <w:ind w:left="0" w:firstLine="0"/>
        <w:rPr>
          <w:rFonts w:cs="Arial"/>
          <w:i w:val="0"/>
          <w:sz w:val="20"/>
          <w:lang w:val="es-ES_tradnl"/>
        </w:rPr>
      </w:pPr>
      <w:bookmarkStart w:id="50" w:name="_Toc463034075"/>
      <w:r w:rsidRPr="00F5131E">
        <w:rPr>
          <w:rFonts w:cs="Arial"/>
          <w:i w:val="0"/>
          <w:sz w:val="20"/>
          <w:lang w:val="es-ES_tradnl"/>
        </w:rPr>
        <w:t>Modalidad de contratación</w:t>
      </w:r>
      <w:bookmarkEnd w:id="50"/>
      <w:r w:rsidRPr="00F5131E">
        <w:rPr>
          <w:rFonts w:cs="Arial"/>
          <w:i w:val="0"/>
          <w:sz w:val="20"/>
          <w:lang w:val="es-ES_tradnl"/>
        </w:rPr>
        <w:t xml:space="preserve"> </w:t>
      </w:r>
    </w:p>
    <w:p w:rsidR="00376547" w:rsidRPr="00381086" w:rsidRDefault="00376547" w:rsidP="00FE6805">
      <w:pPr>
        <w:spacing w:after="0" w:line="240" w:lineRule="auto"/>
        <w:rPr>
          <w:rFonts w:ascii="Arial" w:hAnsi="Arial" w:cs="Arial"/>
          <w:sz w:val="20"/>
          <w:szCs w:val="20"/>
          <w:lang w:val="es-ES_tradnl" w:eastAsia="ar-SA"/>
        </w:rPr>
      </w:pPr>
    </w:p>
    <w:p w:rsidR="00DD155D" w:rsidRPr="00381086" w:rsidRDefault="001C652C" w:rsidP="00FE6805">
      <w:pPr>
        <w:spacing w:after="0" w:line="240" w:lineRule="auto"/>
        <w:rPr>
          <w:rFonts w:ascii="Arial" w:hAnsi="Arial" w:cs="Arial"/>
          <w:sz w:val="20"/>
          <w:szCs w:val="20"/>
        </w:rPr>
      </w:pPr>
      <w:r w:rsidRPr="00C73F62">
        <w:rPr>
          <w:rFonts w:ascii="Arial" w:hAnsi="Arial" w:cs="Arial"/>
          <w:sz w:val="20"/>
          <w:szCs w:val="20"/>
        </w:rPr>
        <w:t>Binaria</w:t>
      </w:r>
    </w:p>
    <w:p w:rsidR="00DD155D" w:rsidRPr="00381086" w:rsidRDefault="00DD155D" w:rsidP="00FE6805">
      <w:pPr>
        <w:spacing w:after="0" w:line="240" w:lineRule="auto"/>
        <w:rPr>
          <w:rFonts w:ascii="Arial" w:hAnsi="Arial" w:cs="Arial"/>
          <w:sz w:val="20"/>
          <w:szCs w:val="20"/>
          <w:lang w:val="es-ES_tradnl" w:eastAsia="ar-SA"/>
        </w:rPr>
      </w:pPr>
    </w:p>
    <w:p w:rsidR="00075B40" w:rsidRPr="00E43BF7" w:rsidRDefault="009E4576" w:rsidP="00500CA0">
      <w:pPr>
        <w:pStyle w:val="Ttulo2"/>
        <w:numPr>
          <w:ilvl w:val="1"/>
          <w:numId w:val="37"/>
        </w:numPr>
        <w:tabs>
          <w:tab w:val="num" w:pos="0"/>
        </w:tabs>
        <w:spacing w:before="0" w:after="0"/>
        <w:ind w:left="0" w:firstLine="0"/>
        <w:rPr>
          <w:rFonts w:cs="Arial"/>
          <w:i w:val="0"/>
          <w:sz w:val="20"/>
          <w:lang w:val="es-ES_tradnl"/>
        </w:rPr>
      </w:pPr>
      <w:bookmarkStart w:id="51" w:name="_Toc463034076"/>
      <w:r w:rsidRPr="00E43BF7">
        <w:rPr>
          <w:rFonts w:cs="Arial"/>
          <w:i w:val="0"/>
          <w:sz w:val="20"/>
          <w:lang w:val="es-ES_tradnl"/>
        </w:rPr>
        <w:t>Fuentes de abasto</w:t>
      </w:r>
      <w:r w:rsidR="00261871" w:rsidRPr="00E43BF7">
        <w:rPr>
          <w:rFonts w:cs="Arial"/>
          <w:i w:val="0"/>
          <w:sz w:val="20"/>
          <w:lang w:val="es-ES_tradnl"/>
        </w:rPr>
        <w:t>.</w:t>
      </w:r>
      <w:bookmarkEnd w:id="51"/>
    </w:p>
    <w:p w:rsidR="00A84E28" w:rsidRPr="00E642F3" w:rsidRDefault="00A84E28" w:rsidP="00A84E28">
      <w:pPr>
        <w:spacing w:after="0" w:line="240" w:lineRule="auto"/>
        <w:jc w:val="both"/>
        <w:rPr>
          <w:rFonts w:ascii="Arial" w:hAnsi="Arial" w:cs="Arial"/>
          <w:sz w:val="20"/>
          <w:szCs w:val="20"/>
        </w:rPr>
      </w:pPr>
    </w:p>
    <w:p w:rsidR="00E642F3" w:rsidRDefault="00E642F3" w:rsidP="00E642F3">
      <w:pPr>
        <w:spacing w:after="0" w:line="240" w:lineRule="auto"/>
        <w:jc w:val="both"/>
        <w:rPr>
          <w:rFonts w:ascii="Arial" w:hAnsi="Arial" w:cs="Arial"/>
          <w:sz w:val="20"/>
          <w:szCs w:val="20"/>
        </w:rPr>
      </w:pPr>
      <w:r w:rsidRPr="00E642F3">
        <w:rPr>
          <w:rFonts w:ascii="Arial" w:hAnsi="Arial" w:cs="Arial"/>
          <w:sz w:val="20"/>
          <w:szCs w:val="20"/>
        </w:rPr>
        <w:t>Con excepción de las claves indicadas con abastecimiento simultaneo para IMSS e ISSSTE, la adjudicación será una sola fuente de abasto, es decir el 100% de la necesidad a un sólo licitante, que cumpla con la totalidad de la partida objeto de la presente contratación.</w:t>
      </w:r>
    </w:p>
    <w:p w:rsidR="00E642F3" w:rsidRPr="00E642F3" w:rsidRDefault="00E642F3" w:rsidP="00E642F3">
      <w:pPr>
        <w:spacing w:after="0" w:line="240" w:lineRule="auto"/>
        <w:jc w:val="both"/>
        <w:rPr>
          <w:rFonts w:ascii="Arial" w:hAnsi="Arial" w:cs="Arial"/>
          <w:sz w:val="20"/>
          <w:szCs w:val="20"/>
        </w:rPr>
      </w:pPr>
    </w:p>
    <w:tbl>
      <w:tblPr>
        <w:tblW w:w="0" w:type="auto"/>
        <w:jc w:val="center"/>
        <w:tblInd w:w="-1564" w:type="dxa"/>
        <w:tblCellMar>
          <w:left w:w="0" w:type="dxa"/>
          <w:right w:w="0" w:type="dxa"/>
        </w:tblCellMar>
        <w:tblLook w:val="04A0" w:firstRow="1" w:lastRow="0" w:firstColumn="1" w:lastColumn="0" w:noHBand="0" w:noVBand="1"/>
      </w:tblPr>
      <w:tblGrid>
        <w:gridCol w:w="2741"/>
        <w:gridCol w:w="1096"/>
        <w:gridCol w:w="1134"/>
        <w:gridCol w:w="2185"/>
      </w:tblGrid>
      <w:tr w:rsidR="00E642F3" w:rsidRPr="00E642F3" w:rsidTr="00E642F3">
        <w:trPr>
          <w:trHeight w:val="633"/>
          <w:jc w:val="center"/>
        </w:trPr>
        <w:tc>
          <w:tcPr>
            <w:tcW w:w="2741" w:type="dxa"/>
            <w:tcBorders>
              <w:top w:val="single" w:sz="8" w:space="0" w:color="auto"/>
              <w:left w:val="single" w:sz="8" w:space="0" w:color="auto"/>
              <w:bottom w:val="single" w:sz="8" w:space="0" w:color="auto"/>
              <w:right w:val="single" w:sz="8" w:space="0" w:color="auto"/>
            </w:tcBorders>
            <w:shd w:val="clear" w:color="auto" w:fill="0000FF"/>
            <w:tcMar>
              <w:top w:w="0" w:type="dxa"/>
              <w:left w:w="108" w:type="dxa"/>
              <w:bottom w:w="0" w:type="dxa"/>
              <w:right w:w="108" w:type="dxa"/>
            </w:tcMar>
            <w:vAlign w:val="center"/>
            <w:hideMark/>
          </w:tcPr>
          <w:p w:rsidR="00E642F3" w:rsidRPr="00E642F3" w:rsidRDefault="00E642F3" w:rsidP="00E642F3">
            <w:pPr>
              <w:spacing w:after="0" w:line="240" w:lineRule="auto"/>
              <w:jc w:val="center"/>
              <w:rPr>
                <w:rFonts w:ascii="Arial" w:hAnsi="Arial" w:cs="Arial"/>
                <w:color w:val="FFFFFF"/>
                <w:sz w:val="16"/>
                <w:szCs w:val="16"/>
              </w:rPr>
            </w:pPr>
            <w:r w:rsidRPr="00E642F3">
              <w:rPr>
                <w:rFonts w:ascii="Arial" w:hAnsi="Arial" w:cs="Arial"/>
                <w:color w:val="FFFFFF"/>
                <w:sz w:val="16"/>
                <w:szCs w:val="16"/>
              </w:rPr>
              <w:t>Número de ofertas económicas dentro del margen del 5%</w:t>
            </w:r>
          </w:p>
        </w:tc>
        <w:tc>
          <w:tcPr>
            <w:tcW w:w="1096" w:type="dxa"/>
            <w:tcBorders>
              <w:top w:val="single" w:sz="8" w:space="0" w:color="auto"/>
              <w:left w:val="nil"/>
              <w:bottom w:val="single" w:sz="8" w:space="0" w:color="auto"/>
              <w:right w:val="single" w:sz="8" w:space="0" w:color="auto"/>
            </w:tcBorders>
            <w:shd w:val="clear" w:color="auto" w:fill="0000FF"/>
            <w:tcMar>
              <w:top w:w="0" w:type="dxa"/>
              <w:left w:w="108" w:type="dxa"/>
              <w:bottom w:w="0" w:type="dxa"/>
              <w:right w:w="108" w:type="dxa"/>
            </w:tcMar>
            <w:vAlign w:val="center"/>
            <w:hideMark/>
          </w:tcPr>
          <w:p w:rsidR="00E642F3" w:rsidRPr="00E642F3" w:rsidRDefault="00E642F3" w:rsidP="00E642F3">
            <w:pPr>
              <w:spacing w:after="0" w:line="240" w:lineRule="auto"/>
              <w:jc w:val="center"/>
              <w:rPr>
                <w:rFonts w:ascii="Arial" w:hAnsi="Arial" w:cs="Arial"/>
                <w:color w:val="FFFFFF"/>
                <w:sz w:val="16"/>
                <w:szCs w:val="16"/>
              </w:rPr>
            </w:pPr>
            <w:r w:rsidRPr="00E642F3">
              <w:rPr>
                <w:rFonts w:ascii="Arial" w:hAnsi="Arial" w:cs="Arial"/>
                <w:color w:val="FFFFFF"/>
                <w:sz w:val="16"/>
                <w:szCs w:val="16"/>
              </w:rPr>
              <w:t>PRIMER LUGAR</w:t>
            </w:r>
          </w:p>
        </w:tc>
        <w:tc>
          <w:tcPr>
            <w:tcW w:w="1134" w:type="dxa"/>
            <w:tcBorders>
              <w:top w:val="single" w:sz="8" w:space="0" w:color="auto"/>
              <w:left w:val="nil"/>
              <w:bottom w:val="single" w:sz="8" w:space="0" w:color="auto"/>
              <w:right w:val="single" w:sz="8" w:space="0" w:color="auto"/>
            </w:tcBorders>
            <w:shd w:val="clear" w:color="auto" w:fill="0000FF"/>
            <w:tcMar>
              <w:top w:w="0" w:type="dxa"/>
              <w:left w:w="108" w:type="dxa"/>
              <w:bottom w:w="0" w:type="dxa"/>
              <w:right w:w="108" w:type="dxa"/>
            </w:tcMar>
            <w:vAlign w:val="center"/>
            <w:hideMark/>
          </w:tcPr>
          <w:p w:rsidR="00E642F3" w:rsidRPr="00E642F3" w:rsidRDefault="00E642F3" w:rsidP="00E642F3">
            <w:pPr>
              <w:spacing w:after="0" w:line="240" w:lineRule="auto"/>
              <w:jc w:val="center"/>
              <w:rPr>
                <w:rFonts w:ascii="Arial" w:hAnsi="Arial" w:cs="Arial"/>
                <w:color w:val="FFFFFF"/>
                <w:sz w:val="16"/>
                <w:szCs w:val="16"/>
              </w:rPr>
            </w:pPr>
            <w:r w:rsidRPr="00E642F3">
              <w:rPr>
                <w:rFonts w:ascii="Arial" w:hAnsi="Arial" w:cs="Arial"/>
                <w:color w:val="FFFFFF"/>
                <w:sz w:val="16"/>
                <w:szCs w:val="16"/>
              </w:rPr>
              <w:t>SEGUNDO LUGAR</w:t>
            </w:r>
          </w:p>
        </w:tc>
        <w:tc>
          <w:tcPr>
            <w:tcW w:w="2185" w:type="dxa"/>
            <w:tcBorders>
              <w:top w:val="single" w:sz="8" w:space="0" w:color="auto"/>
              <w:left w:val="nil"/>
              <w:bottom w:val="single" w:sz="8" w:space="0" w:color="auto"/>
              <w:right w:val="single" w:sz="8" w:space="0" w:color="auto"/>
            </w:tcBorders>
            <w:shd w:val="clear" w:color="auto" w:fill="0000FF"/>
            <w:tcMar>
              <w:top w:w="0" w:type="dxa"/>
              <w:left w:w="108" w:type="dxa"/>
              <w:bottom w:w="0" w:type="dxa"/>
              <w:right w:w="108" w:type="dxa"/>
            </w:tcMar>
            <w:vAlign w:val="center"/>
            <w:hideMark/>
          </w:tcPr>
          <w:p w:rsidR="00E642F3" w:rsidRPr="00E642F3" w:rsidRDefault="00E642F3" w:rsidP="00E642F3">
            <w:pPr>
              <w:spacing w:after="0" w:line="240" w:lineRule="auto"/>
              <w:jc w:val="center"/>
              <w:rPr>
                <w:rFonts w:ascii="Arial" w:hAnsi="Arial" w:cs="Arial"/>
                <w:color w:val="FFFFFF"/>
                <w:sz w:val="16"/>
                <w:szCs w:val="16"/>
              </w:rPr>
            </w:pPr>
            <w:r w:rsidRPr="00E642F3">
              <w:rPr>
                <w:rFonts w:ascii="Arial" w:hAnsi="Arial" w:cs="Arial"/>
                <w:color w:val="FFFFFF"/>
                <w:sz w:val="16"/>
                <w:szCs w:val="16"/>
              </w:rPr>
              <w:t>TIPO DE CONTRATO</w:t>
            </w:r>
          </w:p>
        </w:tc>
      </w:tr>
      <w:tr w:rsidR="00E642F3" w:rsidRPr="00E642F3" w:rsidTr="00E642F3">
        <w:trPr>
          <w:trHeight w:val="230"/>
          <w:jc w:val="center"/>
        </w:trPr>
        <w:tc>
          <w:tcPr>
            <w:tcW w:w="27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642F3" w:rsidRPr="00E642F3" w:rsidRDefault="00E642F3" w:rsidP="00E642F3">
            <w:pPr>
              <w:spacing w:after="0" w:line="240" w:lineRule="auto"/>
              <w:jc w:val="center"/>
              <w:rPr>
                <w:rFonts w:ascii="Arial" w:hAnsi="Arial" w:cs="Arial"/>
                <w:sz w:val="16"/>
                <w:szCs w:val="16"/>
              </w:rPr>
            </w:pPr>
            <w:r w:rsidRPr="00E642F3">
              <w:rPr>
                <w:rFonts w:ascii="Arial" w:hAnsi="Arial" w:cs="Arial"/>
                <w:sz w:val="16"/>
                <w:szCs w:val="16"/>
              </w:rPr>
              <w:t>UNA</w:t>
            </w:r>
          </w:p>
        </w:tc>
        <w:tc>
          <w:tcPr>
            <w:tcW w:w="10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642F3" w:rsidRPr="00E642F3" w:rsidRDefault="00E642F3" w:rsidP="00E642F3">
            <w:pPr>
              <w:spacing w:after="0" w:line="240" w:lineRule="auto"/>
              <w:jc w:val="center"/>
              <w:rPr>
                <w:rFonts w:ascii="Arial" w:hAnsi="Arial" w:cs="Arial"/>
                <w:sz w:val="16"/>
                <w:szCs w:val="16"/>
              </w:rPr>
            </w:pPr>
            <w:r w:rsidRPr="00E642F3">
              <w:rPr>
                <w:rFonts w:ascii="Arial" w:hAnsi="Arial" w:cs="Arial"/>
                <w:sz w:val="16"/>
                <w:szCs w:val="16"/>
              </w:rPr>
              <w:t>100%</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642F3" w:rsidRPr="00E642F3" w:rsidRDefault="00E642F3" w:rsidP="00E642F3">
            <w:pPr>
              <w:spacing w:after="0" w:line="240" w:lineRule="auto"/>
              <w:jc w:val="center"/>
              <w:rPr>
                <w:rFonts w:ascii="Arial" w:hAnsi="Arial" w:cs="Arial"/>
                <w:sz w:val="16"/>
                <w:szCs w:val="16"/>
              </w:rPr>
            </w:pPr>
            <w:r w:rsidRPr="00E642F3">
              <w:rPr>
                <w:rFonts w:ascii="Arial" w:hAnsi="Arial" w:cs="Arial"/>
                <w:sz w:val="16"/>
                <w:szCs w:val="16"/>
              </w:rPr>
              <w:t>NO APLICA</w:t>
            </w:r>
          </w:p>
        </w:tc>
        <w:tc>
          <w:tcPr>
            <w:tcW w:w="218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642F3" w:rsidRPr="00E642F3" w:rsidRDefault="00E642F3" w:rsidP="00E642F3">
            <w:pPr>
              <w:spacing w:after="0" w:line="240" w:lineRule="auto"/>
              <w:jc w:val="center"/>
              <w:rPr>
                <w:rFonts w:ascii="Arial" w:hAnsi="Arial" w:cs="Arial"/>
                <w:sz w:val="16"/>
                <w:szCs w:val="16"/>
              </w:rPr>
            </w:pPr>
            <w:r w:rsidRPr="00E642F3">
              <w:rPr>
                <w:rFonts w:ascii="Arial" w:hAnsi="Arial" w:cs="Arial"/>
                <w:sz w:val="16"/>
                <w:szCs w:val="16"/>
              </w:rPr>
              <w:t>IMSS</w:t>
            </w:r>
          </w:p>
          <w:p w:rsidR="00E642F3" w:rsidRPr="00E642F3" w:rsidRDefault="00E642F3" w:rsidP="00E642F3">
            <w:pPr>
              <w:spacing w:after="0" w:line="240" w:lineRule="auto"/>
              <w:jc w:val="center"/>
              <w:rPr>
                <w:rFonts w:ascii="Arial" w:hAnsi="Arial" w:cs="Arial"/>
                <w:sz w:val="16"/>
                <w:szCs w:val="16"/>
              </w:rPr>
            </w:pPr>
            <w:r w:rsidRPr="00E642F3">
              <w:rPr>
                <w:rFonts w:ascii="Arial" w:hAnsi="Arial" w:cs="Arial"/>
                <w:sz w:val="16"/>
                <w:szCs w:val="16"/>
              </w:rPr>
              <w:t>ISSSTE</w:t>
            </w:r>
          </w:p>
          <w:p w:rsidR="00E642F3" w:rsidRPr="00E642F3" w:rsidRDefault="00E642F3" w:rsidP="00E642F3">
            <w:pPr>
              <w:spacing w:after="0" w:line="240" w:lineRule="auto"/>
              <w:jc w:val="center"/>
              <w:rPr>
                <w:rFonts w:ascii="Arial" w:hAnsi="Arial" w:cs="Arial"/>
                <w:sz w:val="16"/>
                <w:szCs w:val="16"/>
              </w:rPr>
            </w:pPr>
            <w:r w:rsidRPr="00E642F3">
              <w:rPr>
                <w:rFonts w:ascii="Arial" w:hAnsi="Arial" w:cs="Arial"/>
                <w:sz w:val="16"/>
                <w:szCs w:val="16"/>
              </w:rPr>
              <w:t>PEMEX</w:t>
            </w:r>
          </w:p>
          <w:p w:rsidR="00E642F3" w:rsidRPr="00E642F3" w:rsidRDefault="00E642F3" w:rsidP="00E642F3">
            <w:pPr>
              <w:spacing w:after="0" w:line="240" w:lineRule="auto"/>
              <w:jc w:val="center"/>
              <w:rPr>
                <w:rFonts w:ascii="Arial" w:hAnsi="Arial" w:cs="Arial"/>
                <w:sz w:val="16"/>
                <w:szCs w:val="16"/>
              </w:rPr>
            </w:pPr>
            <w:r w:rsidRPr="00E642F3">
              <w:rPr>
                <w:rFonts w:ascii="Arial" w:hAnsi="Arial" w:cs="Arial"/>
                <w:sz w:val="16"/>
                <w:szCs w:val="16"/>
              </w:rPr>
              <w:t>SEDENA</w:t>
            </w:r>
          </w:p>
          <w:p w:rsidR="00E642F3" w:rsidRPr="00E642F3" w:rsidRDefault="00E642F3" w:rsidP="00E642F3">
            <w:pPr>
              <w:spacing w:after="0" w:line="240" w:lineRule="auto"/>
              <w:jc w:val="center"/>
              <w:rPr>
                <w:rFonts w:ascii="Arial" w:hAnsi="Arial" w:cs="Arial"/>
                <w:sz w:val="16"/>
                <w:szCs w:val="16"/>
              </w:rPr>
            </w:pPr>
            <w:r w:rsidRPr="00E642F3">
              <w:rPr>
                <w:rFonts w:ascii="Arial" w:hAnsi="Arial" w:cs="Arial"/>
                <w:sz w:val="16"/>
                <w:szCs w:val="16"/>
              </w:rPr>
              <w:t xml:space="preserve">DEPENDENCIAS </w:t>
            </w:r>
          </w:p>
          <w:p w:rsidR="00E642F3" w:rsidRPr="00E642F3" w:rsidRDefault="00E642F3" w:rsidP="00E642F3">
            <w:pPr>
              <w:spacing w:after="0" w:line="240" w:lineRule="auto"/>
              <w:jc w:val="center"/>
              <w:rPr>
                <w:rFonts w:ascii="Arial" w:hAnsi="Arial" w:cs="Arial"/>
                <w:sz w:val="16"/>
                <w:szCs w:val="16"/>
              </w:rPr>
            </w:pPr>
            <w:r w:rsidRPr="00E642F3">
              <w:rPr>
                <w:rFonts w:ascii="Arial" w:hAnsi="Arial" w:cs="Arial"/>
                <w:sz w:val="16"/>
                <w:szCs w:val="16"/>
              </w:rPr>
              <w:t>INSTITUTOS</w:t>
            </w:r>
          </w:p>
        </w:tc>
      </w:tr>
    </w:tbl>
    <w:p w:rsidR="00E642F3" w:rsidRPr="00E642F3" w:rsidRDefault="00E642F3" w:rsidP="00E642F3">
      <w:pPr>
        <w:spacing w:after="0" w:line="240" w:lineRule="auto"/>
        <w:rPr>
          <w:rFonts w:ascii="Arial" w:hAnsi="Arial" w:cs="Arial"/>
          <w:b/>
          <w:sz w:val="20"/>
          <w:szCs w:val="20"/>
        </w:rPr>
      </w:pPr>
    </w:p>
    <w:p w:rsidR="00E642F3" w:rsidRPr="00E642F3" w:rsidRDefault="00E642F3" w:rsidP="00E642F3">
      <w:pPr>
        <w:spacing w:after="0" w:line="240" w:lineRule="auto"/>
        <w:rPr>
          <w:rFonts w:ascii="Arial" w:hAnsi="Arial" w:cs="Arial"/>
          <w:b/>
          <w:sz w:val="20"/>
          <w:szCs w:val="20"/>
        </w:rPr>
      </w:pPr>
      <w:r w:rsidRPr="00E642F3">
        <w:rPr>
          <w:rFonts w:ascii="Arial" w:hAnsi="Arial" w:cs="Arial"/>
          <w:b/>
          <w:sz w:val="20"/>
          <w:szCs w:val="20"/>
        </w:rPr>
        <w:t>ABASTECIMIENTO SIMULTANEO</w:t>
      </w:r>
    </w:p>
    <w:p w:rsidR="00E642F3" w:rsidRPr="00E642F3" w:rsidRDefault="00E642F3" w:rsidP="00E642F3">
      <w:pPr>
        <w:spacing w:after="0" w:line="240" w:lineRule="auto"/>
        <w:rPr>
          <w:rFonts w:ascii="Arial" w:hAnsi="Arial" w:cs="Arial"/>
          <w:b/>
          <w:sz w:val="20"/>
          <w:szCs w:val="20"/>
        </w:rPr>
      </w:pPr>
    </w:p>
    <w:p w:rsidR="00E642F3" w:rsidRDefault="00E642F3" w:rsidP="00E642F3">
      <w:pPr>
        <w:spacing w:after="0" w:line="240" w:lineRule="auto"/>
        <w:jc w:val="both"/>
        <w:rPr>
          <w:rFonts w:ascii="Arial" w:hAnsi="Arial" w:cs="Arial"/>
          <w:sz w:val="20"/>
          <w:szCs w:val="20"/>
          <w:lang w:val="es-ES_tradnl"/>
        </w:rPr>
      </w:pPr>
      <w:r w:rsidRPr="00E642F3">
        <w:rPr>
          <w:rFonts w:ascii="Arial" w:hAnsi="Arial" w:cs="Arial"/>
          <w:sz w:val="20"/>
          <w:szCs w:val="20"/>
          <w:lang w:val="es-ES_tradnl"/>
        </w:rPr>
        <w:t xml:space="preserve">Para el caso del IMSS e ISSSTE únicamente para las </w:t>
      </w:r>
      <w:r>
        <w:rPr>
          <w:rFonts w:ascii="Arial" w:hAnsi="Arial" w:cs="Arial"/>
          <w:sz w:val="20"/>
          <w:szCs w:val="20"/>
          <w:lang w:val="es-ES_tradnl"/>
        </w:rPr>
        <w:t>partidad</w:t>
      </w:r>
      <w:r w:rsidRPr="00E642F3">
        <w:rPr>
          <w:rFonts w:ascii="Arial" w:hAnsi="Arial" w:cs="Arial"/>
          <w:sz w:val="20"/>
          <w:szCs w:val="20"/>
          <w:lang w:val="es-ES_tradnl"/>
        </w:rPr>
        <w:t xml:space="preserve"> indicadas en el </w:t>
      </w:r>
      <w:r w:rsidRPr="00E642F3">
        <w:rPr>
          <w:rFonts w:ascii="Arial" w:hAnsi="Arial" w:cs="Arial"/>
          <w:b/>
          <w:sz w:val="20"/>
          <w:szCs w:val="20"/>
          <w:lang w:val="es-ES_tradnl"/>
        </w:rPr>
        <w:t>ANEXO 1</w:t>
      </w:r>
      <w:r w:rsidRPr="00E642F3">
        <w:rPr>
          <w:rFonts w:ascii="Arial" w:hAnsi="Arial" w:cs="Arial"/>
          <w:sz w:val="20"/>
          <w:szCs w:val="20"/>
          <w:lang w:val="es-ES_tradnl"/>
        </w:rPr>
        <w:t xml:space="preserve"> </w:t>
      </w:r>
      <w:r w:rsidRPr="00E642F3">
        <w:rPr>
          <w:rFonts w:ascii="Arial" w:hAnsi="Arial" w:cs="Arial"/>
          <w:b/>
          <w:sz w:val="20"/>
          <w:szCs w:val="20"/>
          <w:lang w:val="es-ES_tradnl"/>
        </w:rPr>
        <w:t xml:space="preserve">REQUERIMIENTO </w:t>
      </w:r>
      <w:r w:rsidRPr="00E642F3">
        <w:rPr>
          <w:rFonts w:ascii="Arial" w:hAnsi="Arial" w:cs="Arial"/>
          <w:sz w:val="20"/>
          <w:szCs w:val="20"/>
          <w:lang w:val="es-ES_tradnl"/>
        </w:rPr>
        <w:t xml:space="preserve">con </w:t>
      </w:r>
      <w:r w:rsidRPr="00E642F3">
        <w:rPr>
          <w:rFonts w:ascii="Arial" w:hAnsi="Arial" w:cs="Arial"/>
          <w:b/>
          <w:sz w:val="20"/>
          <w:szCs w:val="20"/>
          <w:lang w:val="es-ES_tradnl"/>
        </w:rPr>
        <w:t>2 fuentes de abasto</w:t>
      </w:r>
      <w:r w:rsidRPr="00E642F3">
        <w:rPr>
          <w:rFonts w:ascii="Arial" w:hAnsi="Arial" w:cs="Arial"/>
          <w:sz w:val="20"/>
          <w:szCs w:val="20"/>
          <w:lang w:val="es-ES_tradnl"/>
        </w:rPr>
        <w:t xml:space="preserve">, </w:t>
      </w:r>
      <w:r>
        <w:rPr>
          <w:rFonts w:ascii="Arial" w:hAnsi="Arial" w:cs="Arial"/>
          <w:sz w:val="20"/>
          <w:szCs w:val="20"/>
          <w:lang w:val="es-ES_tradnl"/>
        </w:rPr>
        <w:t xml:space="preserve"> </w:t>
      </w:r>
      <w:r w:rsidRPr="00E642F3">
        <w:rPr>
          <w:rFonts w:ascii="Arial" w:hAnsi="Arial" w:cs="Arial"/>
          <w:sz w:val="20"/>
          <w:szCs w:val="20"/>
          <w:lang w:val="es-ES_tradnl"/>
        </w:rPr>
        <w:t xml:space="preserve">2, 6, 15, 23, 24, 29, 30, 31, 33, 36, 39, 40, 41, 42, 45, 47, 48, 60, 61, 64, 65, 69, 81, 98, 102, 104, 105, 108, 109, 110, 115, 117, 119, 128, 129, 132, 134, 135, 136, 137, 138, 139, 140, 142, 143, </w:t>
      </w:r>
      <w:r w:rsidRPr="00E642F3">
        <w:rPr>
          <w:rFonts w:ascii="Arial" w:hAnsi="Arial" w:cs="Arial"/>
          <w:sz w:val="20"/>
          <w:szCs w:val="20"/>
          <w:lang w:val="es-ES_tradnl"/>
        </w:rPr>
        <w:lastRenderedPageBreak/>
        <w:t>148, 168, 172, 183, 184, 185, 187, 188, 189, 190, 191, 192, 193, 195, 200, 208, 215, 281, 282, 285, 288 y 295,</w:t>
      </w:r>
      <w:r>
        <w:rPr>
          <w:rFonts w:ascii="Arial" w:hAnsi="Arial" w:cs="Arial"/>
          <w:sz w:val="20"/>
          <w:szCs w:val="20"/>
          <w:lang w:val="es-ES_tradnl"/>
        </w:rPr>
        <w:t xml:space="preserve"> </w:t>
      </w:r>
      <w:r w:rsidRPr="00E642F3">
        <w:rPr>
          <w:rFonts w:ascii="Arial" w:hAnsi="Arial" w:cs="Arial"/>
          <w:sz w:val="20"/>
          <w:szCs w:val="20"/>
          <w:lang w:val="es-ES_tradnl"/>
        </w:rPr>
        <w:t>la adjudicación, se podrá realizar a dos fuentes de abastecimiento.</w:t>
      </w:r>
    </w:p>
    <w:p w:rsidR="00E642F3" w:rsidRPr="00E642F3" w:rsidRDefault="00E642F3" w:rsidP="00E642F3">
      <w:pPr>
        <w:spacing w:after="0" w:line="240" w:lineRule="auto"/>
        <w:jc w:val="both"/>
        <w:rPr>
          <w:rFonts w:ascii="Arial" w:hAnsi="Arial" w:cs="Arial"/>
          <w:sz w:val="20"/>
          <w:szCs w:val="20"/>
          <w:lang w:val="es-ES_tradnl"/>
        </w:rPr>
      </w:pPr>
    </w:p>
    <w:p w:rsidR="00E642F3" w:rsidRPr="00E642F3" w:rsidRDefault="00E642F3" w:rsidP="00E642F3">
      <w:pPr>
        <w:numPr>
          <w:ilvl w:val="1"/>
          <w:numId w:val="60"/>
        </w:numPr>
        <w:spacing w:after="0" w:line="240" w:lineRule="auto"/>
        <w:ind w:left="0" w:firstLine="0"/>
        <w:jc w:val="both"/>
        <w:rPr>
          <w:rFonts w:ascii="Arial" w:hAnsi="Arial" w:cs="Arial"/>
          <w:sz w:val="20"/>
          <w:szCs w:val="20"/>
          <w:lang w:val="es-ES_tradnl" w:eastAsia="ar-SA"/>
        </w:rPr>
      </w:pPr>
      <w:r w:rsidRPr="00E642F3">
        <w:rPr>
          <w:rFonts w:ascii="Arial" w:hAnsi="Arial" w:cs="Arial"/>
          <w:sz w:val="20"/>
          <w:szCs w:val="20"/>
          <w:lang w:val="es-ES" w:eastAsia="ar-SA"/>
        </w:rPr>
        <w:t>Para efectos de adquirir los bienes objeto de la licitación pública, se realizará a través de abastecimiento simultáneo, las fuentes requeridas, los porcentajes que se asignarán a cada una y el porcentaje diferencial en precio se determinarán como sigue:</w:t>
      </w:r>
    </w:p>
    <w:p w:rsidR="00E642F3" w:rsidRPr="00E642F3" w:rsidRDefault="00E642F3" w:rsidP="00E642F3">
      <w:pPr>
        <w:overflowPunct w:val="0"/>
        <w:autoSpaceDE w:val="0"/>
        <w:spacing w:after="0" w:line="240" w:lineRule="auto"/>
        <w:jc w:val="both"/>
        <w:textAlignment w:val="baseline"/>
        <w:rPr>
          <w:rFonts w:ascii="Arial" w:hAnsi="Arial" w:cs="Arial"/>
          <w:sz w:val="20"/>
          <w:szCs w:val="20"/>
          <w:lang w:val="es-ES_tradnl" w:eastAsia="ar-SA"/>
        </w:rPr>
      </w:pPr>
    </w:p>
    <w:p w:rsidR="00E642F3" w:rsidRPr="00E642F3" w:rsidRDefault="00E642F3" w:rsidP="00E642F3">
      <w:pPr>
        <w:spacing w:after="0" w:line="240" w:lineRule="auto"/>
        <w:jc w:val="both"/>
        <w:rPr>
          <w:rFonts w:ascii="Arial" w:hAnsi="Arial" w:cs="Arial"/>
          <w:sz w:val="20"/>
          <w:szCs w:val="20"/>
        </w:rPr>
      </w:pPr>
      <w:r w:rsidRPr="00E642F3">
        <w:rPr>
          <w:rFonts w:ascii="Arial" w:hAnsi="Arial" w:cs="Arial"/>
          <w:sz w:val="20"/>
          <w:szCs w:val="20"/>
        </w:rPr>
        <w:t xml:space="preserve">El tipo de abastecimiento que se requiere de preferencia, es de dos fuentes de abasto, con fundamento en el artículo 39 de la LAASSP, el porcentaje que se deberá considerar como margen entre los precios ofertados para determinar el número de fuentes de abasto es del </w:t>
      </w:r>
      <w:r w:rsidRPr="00E642F3">
        <w:rPr>
          <w:rFonts w:ascii="Arial" w:hAnsi="Arial" w:cs="Arial"/>
          <w:b/>
          <w:sz w:val="20"/>
          <w:szCs w:val="20"/>
        </w:rPr>
        <w:t>5 %</w:t>
      </w:r>
      <w:r w:rsidRPr="00E642F3">
        <w:rPr>
          <w:rFonts w:ascii="Arial" w:hAnsi="Arial" w:cs="Arial"/>
          <w:sz w:val="20"/>
          <w:szCs w:val="20"/>
        </w:rPr>
        <w:t xml:space="preserve">. </w:t>
      </w:r>
    </w:p>
    <w:p w:rsidR="00E642F3" w:rsidRPr="00E642F3" w:rsidRDefault="00E642F3" w:rsidP="00E642F3">
      <w:pPr>
        <w:spacing w:after="0" w:line="240" w:lineRule="auto"/>
        <w:jc w:val="both"/>
        <w:rPr>
          <w:rFonts w:ascii="Arial" w:hAnsi="Arial" w:cs="Arial"/>
          <w:sz w:val="20"/>
          <w:szCs w:val="20"/>
        </w:rPr>
      </w:pPr>
    </w:p>
    <w:p w:rsidR="00E642F3" w:rsidRPr="00E642F3" w:rsidRDefault="00E642F3" w:rsidP="00E642F3">
      <w:pPr>
        <w:spacing w:after="0" w:line="240" w:lineRule="auto"/>
        <w:jc w:val="both"/>
        <w:rPr>
          <w:rFonts w:ascii="Arial" w:hAnsi="Arial" w:cs="Arial"/>
          <w:sz w:val="20"/>
          <w:szCs w:val="20"/>
        </w:rPr>
      </w:pPr>
      <w:r w:rsidRPr="00E642F3">
        <w:rPr>
          <w:rFonts w:ascii="Arial" w:hAnsi="Arial" w:cs="Arial"/>
          <w:sz w:val="20"/>
          <w:szCs w:val="20"/>
        </w:rPr>
        <w:t>De acuerdo al número de propuestas económicas viables que se encuentren dentro del margen indicado en párrafo precedente, los porcentajes de asignación de las fuentes de abastecimiento corresponderán a:</w:t>
      </w:r>
    </w:p>
    <w:p w:rsidR="00E642F3" w:rsidRPr="00E642F3" w:rsidRDefault="00E642F3" w:rsidP="00E642F3">
      <w:pPr>
        <w:spacing w:after="0" w:line="240" w:lineRule="auto"/>
        <w:rPr>
          <w:rFonts w:ascii="Arial" w:hAnsi="Arial" w:cs="Arial"/>
          <w:b/>
          <w:sz w:val="20"/>
          <w:szCs w:val="20"/>
        </w:rPr>
      </w:pPr>
    </w:p>
    <w:tbl>
      <w:tblPr>
        <w:tblW w:w="0" w:type="auto"/>
        <w:jc w:val="center"/>
        <w:tblInd w:w="-800" w:type="dxa"/>
        <w:tblCellMar>
          <w:left w:w="0" w:type="dxa"/>
          <w:right w:w="0" w:type="dxa"/>
        </w:tblCellMar>
        <w:tblLook w:val="04A0" w:firstRow="1" w:lastRow="0" w:firstColumn="1" w:lastColumn="0" w:noHBand="0" w:noVBand="1"/>
      </w:tblPr>
      <w:tblGrid>
        <w:gridCol w:w="2029"/>
        <w:gridCol w:w="898"/>
        <w:gridCol w:w="1041"/>
        <w:gridCol w:w="1166"/>
      </w:tblGrid>
      <w:tr w:rsidR="00E642F3" w:rsidRPr="00E642F3" w:rsidTr="00E642F3">
        <w:trPr>
          <w:trHeight w:val="633"/>
          <w:jc w:val="center"/>
        </w:trPr>
        <w:tc>
          <w:tcPr>
            <w:tcW w:w="2029" w:type="dxa"/>
            <w:tcBorders>
              <w:top w:val="single" w:sz="8" w:space="0" w:color="auto"/>
              <w:left w:val="single" w:sz="8" w:space="0" w:color="auto"/>
              <w:bottom w:val="single" w:sz="8" w:space="0" w:color="auto"/>
              <w:right w:val="single" w:sz="8" w:space="0" w:color="auto"/>
            </w:tcBorders>
            <w:shd w:val="clear" w:color="auto" w:fill="0000FF"/>
            <w:tcMar>
              <w:top w:w="0" w:type="dxa"/>
              <w:left w:w="108" w:type="dxa"/>
              <w:bottom w:w="0" w:type="dxa"/>
              <w:right w:w="108" w:type="dxa"/>
            </w:tcMar>
            <w:vAlign w:val="center"/>
            <w:hideMark/>
          </w:tcPr>
          <w:p w:rsidR="00E642F3" w:rsidRPr="00E642F3" w:rsidRDefault="00E642F3" w:rsidP="00E642F3">
            <w:pPr>
              <w:spacing w:after="0" w:line="240" w:lineRule="auto"/>
              <w:jc w:val="center"/>
              <w:rPr>
                <w:rFonts w:ascii="Arial" w:hAnsi="Arial" w:cs="Arial"/>
                <w:color w:val="FFFFFF"/>
                <w:sz w:val="16"/>
                <w:szCs w:val="18"/>
              </w:rPr>
            </w:pPr>
            <w:r w:rsidRPr="00E642F3">
              <w:rPr>
                <w:rFonts w:ascii="Arial" w:hAnsi="Arial" w:cs="Arial"/>
                <w:color w:val="FFFFFF"/>
                <w:sz w:val="16"/>
                <w:szCs w:val="18"/>
              </w:rPr>
              <w:t>Número de ofertas económicas dentro del margen del 5%</w:t>
            </w:r>
          </w:p>
        </w:tc>
        <w:tc>
          <w:tcPr>
            <w:tcW w:w="898" w:type="dxa"/>
            <w:tcBorders>
              <w:top w:val="single" w:sz="8" w:space="0" w:color="auto"/>
              <w:left w:val="nil"/>
              <w:bottom w:val="single" w:sz="8" w:space="0" w:color="auto"/>
              <w:right w:val="single" w:sz="8" w:space="0" w:color="auto"/>
            </w:tcBorders>
            <w:shd w:val="clear" w:color="auto" w:fill="0000FF"/>
            <w:tcMar>
              <w:top w:w="0" w:type="dxa"/>
              <w:left w:w="108" w:type="dxa"/>
              <w:bottom w:w="0" w:type="dxa"/>
              <w:right w:w="108" w:type="dxa"/>
            </w:tcMar>
            <w:vAlign w:val="center"/>
            <w:hideMark/>
          </w:tcPr>
          <w:p w:rsidR="00E642F3" w:rsidRPr="00E642F3" w:rsidRDefault="00E642F3" w:rsidP="00E642F3">
            <w:pPr>
              <w:spacing w:after="0" w:line="240" w:lineRule="auto"/>
              <w:jc w:val="center"/>
              <w:rPr>
                <w:rFonts w:ascii="Arial" w:hAnsi="Arial" w:cs="Arial"/>
                <w:color w:val="FFFFFF"/>
                <w:sz w:val="16"/>
                <w:szCs w:val="18"/>
                <w:lang w:val="en-US"/>
              </w:rPr>
            </w:pPr>
            <w:r w:rsidRPr="00E642F3">
              <w:rPr>
                <w:rFonts w:ascii="Arial" w:hAnsi="Arial" w:cs="Arial"/>
                <w:color w:val="FFFFFF"/>
                <w:sz w:val="16"/>
                <w:szCs w:val="18"/>
                <w:lang w:val="en-US"/>
              </w:rPr>
              <w:t>PRIMER LUGAR</w:t>
            </w:r>
          </w:p>
        </w:tc>
        <w:tc>
          <w:tcPr>
            <w:tcW w:w="1041" w:type="dxa"/>
            <w:tcBorders>
              <w:top w:val="single" w:sz="8" w:space="0" w:color="auto"/>
              <w:left w:val="nil"/>
              <w:bottom w:val="single" w:sz="8" w:space="0" w:color="auto"/>
              <w:right w:val="single" w:sz="8" w:space="0" w:color="auto"/>
            </w:tcBorders>
            <w:shd w:val="clear" w:color="auto" w:fill="0000FF"/>
            <w:tcMar>
              <w:top w:w="0" w:type="dxa"/>
              <w:left w:w="108" w:type="dxa"/>
              <w:bottom w:w="0" w:type="dxa"/>
              <w:right w:w="108" w:type="dxa"/>
            </w:tcMar>
            <w:vAlign w:val="center"/>
            <w:hideMark/>
          </w:tcPr>
          <w:p w:rsidR="00E642F3" w:rsidRPr="00E642F3" w:rsidRDefault="00E642F3" w:rsidP="00E642F3">
            <w:pPr>
              <w:spacing w:after="0" w:line="240" w:lineRule="auto"/>
              <w:jc w:val="center"/>
              <w:rPr>
                <w:rFonts w:ascii="Arial" w:hAnsi="Arial" w:cs="Arial"/>
                <w:color w:val="FFFFFF"/>
                <w:sz w:val="16"/>
                <w:szCs w:val="18"/>
                <w:lang w:val="en-US"/>
              </w:rPr>
            </w:pPr>
            <w:r w:rsidRPr="00E642F3">
              <w:rPr>
                <w:rFonts w:ascii="Arial" w:hAnsi="Arial" w:cs="Arial"/>
                <w:color w:val="FFFFFF"/>
                <w:sz w:val="16"/>
                <w:szCs w:val="18"/>
                <w:lang w:val="en-US"/>
              </w:rPr>
              <w:t>SEGUNDO LUGAR</w:t>
            </w:r>
          </w:p>
        </w:tc>
        <w:tc>
          <w:tcPr>
            <w:tcW w:w="1166" w:type="dxa"/>
            <w:tcBorders>
              <w:top w:val="single" w:sz="8" w:space="0" w:color="auto"/>
              <w:left w:val="nil"/>
              <w:bottom w:val="single" w:sz="8" w:space="0" w:color="auto"/>
              <w:right w:val="single" w:sz="8" w:space="0" w:color="auto"/>
            </w:tcBorders>
            <w:shd w:val="clear" w:color="auto" w:fill="0000FF"/>
            <w:tcMar>
              <w:top w:w="0" w:type="dxa"/>
              <w:left w:w="108" w:type="dxa"/>
              <w:bottom w:w="0" w:type="dxa"/>
              <w:right w:w="108" w:type="dxa"/>
            </w:tcMar>
            <w:vAlign w:val="center"/>
            <w:hideMark/>
          </w:tcPr>
          <w:p w:rsidR="00E642F3" w:rsidRPr="00E642F3" w:rsidRDefault="00E642F3" w:rsidP="00E642F3">
            <w:pPr>
              <w:spacing w:after="0" w:line="240" w:lineRule="auto"/>
              <w:jc w:val="center"/>
              <w:rPr>
                <w:rFonts w:ascii="Arial" w:hAnsi="Arial" w:cs="Arial"/>
                <w:color w:val="FFFFFF"/>
                <w:sz w:val="16"/>
                <w:szCs w:val="18"/>
                <w:lang w:val="en-US"/>
              </w:rPr>
            </w:pPr>
            <w:r w:rsidRPr="00E642F3">
              <w:rPr>
                <w:rFonts w:ascii="Arial" w:hAnsi="Arial" w:cs="Arial"/>
                <w:color w:val="FFFFFF"/>
                <w:sz w:val="16"/>
                <w:szCs w:val="18"/>
                <w:lang w:val="en-US"/>
              </w:rPr>
              <w:t>TIPO DE CONTRATO</w:t>
            </w:r>
          </w:p>
        </w:tc>
      </w:tr>
      <w:tr w:rsidR="00E642F3" w:rsidRPr="00E642F3" w:rsidTr="00E642F3">
        <w:trPr>
          <w:trHeight w:val="239"/>
          <w:jc w:val="center"/>
        </w:trPr>
        <w:tc>
          <w:tcPr>
            <w:tcW w:w="202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642F3" w:rsidRPr="00E642F3" w:rsidRDefault="00E642F3" w:rsidP="00E642F3">
            <w:pPr>
              <w:spacing w:after="0" w:line="240" w:lineRule="auto"/>
              <w:jc w:val="center"/>
              <w:rPr>
                <w:rFonts w:ascii="Arial" w:hAnsi="Arial" w:cs="Arial"/>
                <w:sz w:val="16"/>
                <w:szCs w:val="18"/>
                <w:lang w:val="en-US"/>
              </w:rPr>
            </w:pPr>
            <w:r w:rsidRPr="00E642F3">
              <w:rPr>
                <w:rFonts w:ascii="Arial" w:hAnsi="Arial" w:cs="Arial"/>
                <w:sz w:val="16"/>
                <w:szCs w:val="18"/>
                <w:lang w:val="en-US"/>
              </w:rPr>
              <w:t>DOS</w:t>
            </w:r>
          </w:p>
        </w:tc>
        <w:tc>
          <w:tcPr>
            <w:tcW w:w="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642F3" w:rsidRPr="00E642F3" w:rsidRDefault="00E642F3" w:rsidP="00E642F3">
            <w:pPr>
              <w:spacing w:after="0" w:line="240" w:lineRule="auto"/>
              <w:jc w:val="center"/>
              <w:rPr>
                <w:rFonts w:ascii="Arial" w:hAnsi="Arial" w:cs="Arial"/>
                <w:sz w:val="16"/>
                <w:szCs w:val="18"/>
                <w:lang w:val="en-US"/>
              </w:rPr>
            </w:pPr>
            <w:r w:rsidRPr="00E642F3">
              <w:rPr>
                <w:rFonts w:ascii="Arial" w:hAnsi="Arial" w:cs="Arial"/>
                <w:sz w:val="16"/>
                <w:szCs w:val="18"/>
                <w:lang w:val="en-US"/>
              </w:rPr>
              <w:t>80%</w:t>
            </w:r>
          </w:p>
        </w:tc>
        <w:tc>
          <w:tcPr>
            <w:tcW w:w="104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642F3" w:rsidRPr="00E642F3" w:rsidRDefault="00E642F3" w:rsidP="00E642F3">
            <w:pPr>
              <w:spacing w:after="0" w:line="240" w:lineRule="auto"/>
              <w:jc w:val="center"/>
              <w:rPr>
                <w:rFonts w:ascii="Arial" w:hAnsi="Arial" w:cs="Arial"/>
                <w:sz w:val="16"/>
                <w:szCs w:val="18"/>
                <w:lang w:val="en-US"/>
              </w:rPr>
            </w:pPr>
            <w:r w:rsidRPr="00E642F3">
              <w:rPr>
                <w:rFonts w:ascii="Arial" w:hAnsi="Arial" w:cs="Arial"/>
                <w:sz w:val="16"/>
                <w:szCs w:val="18"/>
                <w:lang w:val="en-US"/>
              </w:rPr>
              <w:t>20%</w:t>
            </w:r>
          </w:p>
        </w:tc>
        <w:tc>
          <w:tcPr>
            <w:tcW w:w="11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642F3" w:rsidRPr="00E642F3" w:rsidRDefault="00E642F3" w:rsidP="00E642F3">
            <w:pPr>
              <w:spacing w:after="0" w:line="240" w:lineRule="auto"/>
              <w:jc w:val="center"/>
              <w:rPr>
                <w:rFonts w:ascii="Arial" w:hAnsi="Arial" w:cs="Arial"/>
                <w:sz w:val="16"/>
                <w:szCs w:val="18"/>
                <w:lang w:val="en-US"/>
              </w:rPr>
            </w:pPr>
            <w:r w:rsidRPr="00E642F3">
              <w:rPr>
                <w:rFonts w:ascii="Arial" w:hAnsi="Arial" w:cs="Arial"/>
                <w:sz w:val="16"/>
                <w:szCs w:val="18"/>
                <w:lang w:val="en-US"/>
              </w:rPr>
              <w:t>IMSS</w:t>
            </w:r>
          </w:p>
          <w:p w:rsidR="00E642F3" w:rsidRPr="00E642F3" w:rsidRDefault="00E642F3" w:rsidP="00E642F3">
            <w:pPr>
              <w:spacing w:after="0" w:line="240" w:lineRule="auto"/>
              <w:jc w:val="center"/>
              <w:rPr>
                <w:rFonts w:ascii="Arial" w:hAnsi="Arial" w:cs="Arial"/>
                <w:sz w:val="16"/>
                <w:szCs w:val="18"/>
                <w:lang w:val="en-US"/>
              </w:rPr>
            </w:pPr>
            <w:r w:rsidRPr="00E642F3">
              <w:rPr>
                <w:rFonts w:ascii="Arial" w:hAnsi="Arial" w:cs="Arial"/>
                <w:sz w:val="16"/>
                <w:szCs w:val="18"/>
                <w:lang w:val="en-US"/>
              </w:rPr>
              <w:t>ISSSTE</w:t>
            </w:r>
          </w:p>
        </w:tc>
      </w:tr>
    </w:tbl>
    <w:p w:rsidR="00E642F3" w:rsidRDefault="00E642F3" w:rsidP="00E642F3">
      <w:pPr>
        <w:rPr>
          <w:sz w:val="18"/>
          <w:szCs w:val="18"/>
        </w:rPr>
      </w:pPr>
    </w:p>
    <w:p w:rsidR="00E642F3" w:rsidRPr="00E642F3" w:rsidRDefault="00E642F3" w:rsidP="00E642F3">
      <w:pPr>
        <w:spacing w:after="0" w:line="240" w:lineRule="auto"/>
        <w:jc w:val="both"/>
        <w:rPr>
          <w:rFonts w:ascii="Arial" w:hAnsi="Arial" w:cs="Arial"/>
          <w:sz w:val="20"/>
          <w:szCs w:val="20"/>
          <w:u w:val="single"/>
        </w:rPr>
      </w:pPr>
      <w:r w:rsidRPr="00E642F3">
        <w:rPr>
          <w:rFonts w:ascii="Arial" w:eastAsia="Times New Roman" w:hAnsi="Arial" w:cs="Arial"/>
          <w:sz w:val="20"/>
          <w:szCs w:val="20"/>
          <w:u w:val="single"/>
          <w:lang w:val="es-ES" w:eastAsia="ar-SA"/>
        </w:rPr>
        <w:t xml:space="preserve">De </w:t>
      </w:r>
      <w:r w:rsidRPr="00E642F3">
        <w:rPr>
          <w:rFonts w:ascii="Arial" w:hAnsi="Arial" w:cs="Arial"/>
          <w:sz w:val="20"/>
          <w:szCs w:val="20"/>
          <w:u w:val="single"/>
        </w:rPr>
        <w:t>ser el caso, que la segunda fuente de abasto (20%), no haya sido ofertada o no resultó adjudicada; el licitante que haya obtenido el primer lugar (80%) podrá emitir un escrito en formato libre, con el cual haga saber que puede cubrir el 100% de la totalidad de las fuentes de abastecimiento, el cual deberá adjuntar a su propuesta. En caso contrario, ésta(s) proporción(es) se declarará(n) desierta(s). La no presentación de este documento, no es causal de desechamiento, ello en términos del artículo 59 del Reglamento de la Ley de Adquisiciones, Arrendamientos y Servicios del Sector Público.</w:t>
      </w:r>
    </w:p>
    <w:p w:rsidR="00E642F3" w:rsidRPr="00980CF3" w:rsidRDefault="00E642F3" w:rsidP="00E43BF7">
      <w:pPr>
        <w:tabs>
          <w:tab w:val="left" w:pos="851"/>
        </w:tabs>
        <w:spacing w:after="0" w:line="240" w:lineRule="auto"/>
        <w:jc w:val="both"/>
        <w:rPr>
          <w:rFonts w:ascii="Arial" w:hAnsi="Arial" w:cs="Arial"/>
          <w:sz w:val="20"/>
          <w:lang w:val="es-ES"/>
        </w:rPr>
      </w:pPr>
    </w:p>
    <w:p w:rsidR="009E4576" w:rsidRPr="00381086" w:rsidRDefault="00BF0AB3" w:rsidP="00500CA0">
      <w:pPr>
        <w:pStyle w:val="Ttulo2"/>
        <w:numPr>
          <w:ilvl w:val="1"/>
          <w:numId w:val="37"/>
        </w:numPr>
        <w:tabs>
          <w:tab w:val="num" w:pos="0"/>
        </w:tabs>
        <w:spacing w:before="0" w:after="0"/>
        <w:ind w:left="0" w:firstLine="0"/>
        <w:rPr>
          <w:rFonts w:cs="Arial"/>
          <w:i w:val="0"/>
          <w:sz w:val="20"/>
          <w:lang w:val="es-ES_tradnl"/>
        </w:rPr>
      </w:pPr>
      <w:bookmarkStart w:id="52" w:name="_Toc463034077"/>
      <w:r w:rsidRPr="00381086">
        <w:rPr>
          <w:rFonts w:cs="Arial"/>
          <w:i w:val="0"/>
          <w:sz w:val="20"/>
          <w:lang w:val="es-ES_tradnl"/>
        </w:rPr>
        <w:t>Modelo</w:t>
      </w:r>
      <w:r w:rsidR="004742ED" w:rsidRPr="00381086">
        <w:rPr>
          <w:rFonts w:cs="Arial"/>
          <w:i w:val="0"/>
          <w:sz w:val="20"/>
          <w:lang w:val="es-ES_tradnl"/>
        </w:rPr>
        <w:t>s</w:t>
      </w:r>
      <w:r w:rsidR="00EA371E" w:rsidRPr="00381086">
        <w:rPr>
          <w:rFonts w:cs="Arial"/>
          <w:i w:val="0"/>
          <w:sz w:val="20"/>
          <w:lang w:val="es-ES_tradnl"/>
        </w:rPr>
        <w:t xml:space="preserve"> </w:t>
      </w:r>
      <w:r w:rsidRPr="00381086">
        <w:rPr>
          <w:rFonts w:cs="Arial"/>
          <w:i w:val="0"/>
          <w:sz w:val="20"/>
          <w:lang w:val="es-ES_tradnl"/>
        </w:rPr>
        <w:t xml:space="preserve">de </w:t>
      </w:r>
      <w:r w:rsidR="00405605" w:rsidRPr="00381086">
        <w:rPr>
          <w:rFonts w:cs="Arial"/>
          <w:i w:val="0"/>
          <w:sz w:val="20"/>
          <w:lang w:val="es-ES_tradnl"/>
        </w:rPr>
        <w:t>contrato</w:t>
      </w:r>
      <w:bookmarkEnd w:id="52"/>
    </w:p>
    <w:p w:rsidR="00FE6805" w:rsidRPr="00381086" w:rsidRDefault="00FE6805" w:rsidP="00FE6805">
      <w:pPr>
        <w:suppressAutoHyphens/>
        <w:spacing w:after="0" w:line="240" w:lineRule="auto"/>
        <w:ind w:right="-142"/>
        <w:jc w:val="both"/>
        <w:rPr>
          <w:rFonts w:ascii="Arial" w:hAnsi="Arial" w:cs="Arial"/>
          <w:sz w:val="20"/>
          <w:szCs w:val="20"/>
          <w:lang w:val="es-ES_tradnl" w:eastAsia="ar-SA"/>
        </w:rPr>
      </w:pPr>
    </w:p>
    <w:p w:rsidR="009E4576" w:rsidRPr="00147116" w:rsidRDefault="009E4576" w:rsidP="00FE6805">
      <w:pPr>
        <w:suppressAutoHyphens/>
        <w:spacing w:after="0" w:line="240" w:lineRule="auto"/>
        <w:ind w:right="-142"/>
        <w:jc w:val="both"/>
        <w:rPr>
          <w:rFonts w:ascii="Arial" w:hAnsi="Arial" w:cs="Arial"/>
          <w:sz w:val="20"/>
          <w:szCs w:val="20"/>
          <w:lang w:val="es-ES_tradnl" w:eastAsia="ar-SA"/>
        </w:rPr>
      </w:pPr>
      <w:r w:rsidRPr="00147116">
        <w:rPr>
          <w:rFonts w:ascii="Arial" w:hAnsi="Arial" w:cs="Arial"/>
          <w:sz w:val="20"/>
          <w:szCs w:val="20"/>
          <w:lang w:val="es-ES_tradnl" w:eastAsia="ar-SA"/>
        </w:rPr>
        <w:t xml:space="preserve">Con fundamento en lo dispuesto en los artículos 29 fracción XVI de la LAASSP y 39 fracción II inciso i) de su Reglamento, </w:t>
      </w:r>
      <w:r w:rsidR="00F5131E" w:rsidRPr="00147116">
        <w:rPr>
          <w:rFonts w:ascii="Arial" w:hAnsi="Arial" w:cs="Arial"/>
          <w:sz w:val="20"/>
          <w:szCs w:val="20"/>
          <w:lang w:val="es-ES_tradnl" w:eastAsia="ar-SA"/>
        </w:rPr>
        <w:t xml:space="preserve">para el IMSS, </w:t>
      </w:r>
      <w:r w:rsidRPr="00147116">
        <w:rPr>
          <w:rFonts w:ascii="Arial" w:hAnsi="Arial" w:cs="Arial"/>
          <w:sz w:val="20"/>
          <w:szCs w:val="20"/>
          <w:lang w:val="es-ES_tradnl" w:eastAsia="ar-SA"/>
        </w:rPr>
        <w:t xml:space="preserve">se adjunta como </w:t>
      </w:r>
      <w:r w:rsidR="00F5131E" w:rsidRPr="00147116">
        <w:rPr>
          <w:rFonts w:ascii="Arial" w:hAnsi="Arial" w:cs="Arial"/>
          <w:b/>
          <w:sz w:val="20"/>
          <w:szCs w:val="20"/>
          <w:lang w:val="es-ES_tradnl" w:eastAsia="ar-SA"/>
        </w:rPr>
        <w:t>Anexo 15</w:t>
      </w:r>
      <w:r w:rsidRPr="00147116">
        <w:rPr>
          <w:rFonts w:ascii="Arial" w:hAnsi="Arial" w:cs="Arial"/>
          <w:b/>
          <w:sz w:val="20"/>
          <w:szCs w:val="20"/>
          <w:lang w:val="es-ES_tradnl" w:eastAsia="ar-SA"/>
        </w:rPr>
        <w:t xml:space="preserve"> </w:t>
      </w:r>
      <w:r w:rsidR="00E2500F" w:rsidRPr="00147116">
        <w:rPr>
          <w:rFonts w:ascii="Arial" w:hAnsi="Arial" w:cs="Arial"/>
          <w:b/>
          <w:sz w:val="20"/>
          <w:szCs w:val="20"/>
          <w:lang w:val="es-ES_tradnl" w:eastAsia="ar-SA"/>
        </w:rPr>
        <w:t>Modelos de Contrato</w:t>
      </w:r>
      <w:r w:rsidRPr="00147116">
        <w:rPr>
          <w:rFonts w:ascii="Arial" w:hAnsi="Arial" w:cs="Arial"/>
          <w:sz w:val="20"/>
          <w:szCs w:val="20"/>
          <w:lang w:val="es-ES_tradnl" w:eastAsia="ar-SA"/>
        </w:rPr>
        <w:t xml:space="preserve"> para formalizar los derechos y obligaciones que se deriven de ésta licitación, al cual estarán obligados los licitantes que resulten adjudicados. </w:t>
      </w:r>
    </w:p>
    <w:p w:rsidR="00FE6805" w:rsidRPr="00147116" w:rsidRDefault="00FE6805" w:rsidP="00FE6805">
      <w:pPr>
        <w:suppressAutoHyphens/>
        <w:spacing w:after="0" w:line="240" w:lineRule="auto"/>
        <w:ind w:right="-142"/>
        <w:jc w:val="both"/>
        <w:rPr>
          <w:rFonts w:ascii="Arial" w:hAnsi="Arial" w:cs="Arial"/>
          <w:sz w:val="20"/>
          <w:szCs w:val="20"/>
          <w:lang w:val="es-ES_tradnl" w:eastAsia="ar-SA"/>
        </w:rPr>
      </w:pPr>
    </w:p>
    <w:p w:rsidR="009E4576" w:rsidRPr="00381086" w:rsidRDefault="009E4576" w:rsidP="00FE6805">
      <w:pPr>
        <w:spacing w:after="0" w:line="240" w:lineRule="auto"/>
        <w:rPr>
          <w:rFonts w:ascii="Arial" w:hAnsi="Arial" w:cs="Arial"/>
          <w:sz w:val="20"/>
          <w:szCs w:val="20"/>
          <w:lang w:val="es-ES_tradnl" w:eastAsia="ar-SA"/>
        </w:rPr>
      </w:pPr>
      <w:r w:rsidRPr="00147116">
        <w:rPr>
          <w:rFonts w:ascii="Arial" w:hAnsi="Arial" w:cs="Arial"/>
          <w:sz w:val="20"/>
          <w:szCs w:val="20"/>
          <w:lang w:val="es-ES_tradnl" w:eastAsia="ar-SA"/>
        </w:rPr>
        <w:t>En caso de discrepancia, en el contenido del contrato en relación con la Convocatoria, prevalecerá lo estipulado en esta última, así como el resultado de las Juntas de Aclaraciones.</w:t>
      </w:r>
    </w:p>
    <w:p w:rsidR="00FE6805" w:rsidRDefault="00FE6805" w:rsidP="00FE6805">
      <w:pPr>
        <w:spacing w:after="0" w:line="240" w:lineRule="auto"/>
        <w:rPr>
          <w:rFonts w:ascii="Arial" w:hAnsi="Arial" w:cs="Arial"/>
          <w:sz w:val="20"/>
          <w:szCs w:val="20"/>
          <w:lang w:val="es-ES_tradnl" w:eastAsia="ar-SA"/>
        </w:rPr>
      </w:pPr>
    </w:p>
    <w:p w:rsidR="00383238" w:rsidRDefault="00E2500F" w:rsidP="00FE6805">
      <w:pPr>
        <w:spacing w:after="0" w:line="240" w:lineRule="auto"/>
        <w:rPr>
          <w:rFonts w:ascii="Arial" w:hAnsi="Arial" w:cs="Arial"/>
          <w:sz w:val="20"/>
          <w:szCs w:val="20"/>
          <w:lang w:val="es-ES_tradnl"/>
        </w:rPr>
      </w:pPr>
      <w:r>
        <w:rPr>
          <w:rFonts w:ascii="Arial" w:hAnsi="Arial" w:cs="Arial"/>
          <w:sz w:val="20"/>
          <w:szCs w:val="20"/>
          <w:lang w:val="es-ES_tradnl"/>
        </w:rPr>
        <w:t>Para las D</w:t>
      </w:r>
      <w:r w:rsidRPr="00381086">
        <w:rPr>
          <w:rFonts w:ascii="Arial" w:hAnsi="Arial" w:cs="Arial"/>
          <w:sz w:val="20"/>
          <w:szCs w:val="20"/>
          <w:lang w:val="es-ES_tradnl"/>
        </w:rPr>
        <w:t>ependencias y entidades</w:t>
      </w:r>
      <w:r>
        <w:rPr>
          <w:rFonts w:ascii="Arial" w:hAnsi="Arial" w:cs="Arial"/>
          <w:sz w:val="20"/>
          <w:szCs w:val="20"/>
          <w:lang w:val="es-ES_tradnl"/>
        </w:rPr>
        <w:t xml:space="preserve"> participantes se adjunta</w:t>
      </w:r>
      <w:r w:rsidR="00F5131E">
        <w:rPr>
          <w:rFonts w:ascii="Arial" w:hAnsi="Arial" w:cs="Arial"/>
          <w:sz w:val="20"/>
          <w:szCs w:val="20"/>
          <w:lang w:val="es-ES_tradnl"/>
        </w:rPr>
        <w:t>n los modelos de contrato en</w:t>
      </w:r>
      <w:r>
        <w:rPr>
          <w:rFonts w:ascii="Arial" w:hAnsi="Arial" w:cs="Arial"/>
          <w:sz w:val="20"/>
          <w:szCs w:val="20"/>
          <w:lang w:val="es-ES_tradnl"/>
        </w:rPr>
        <w:t xml:space="preserve"> una carpeta con el nombre de: </w:t>
      </w:r>
      <w:r w:rsidR="00F5131E" w:rsidRPr="00F5131E">
        <w:rPr>
          <w:rFonts w:ascii="Arial" w:hAnsi="Arial" w:cs="Arial"/>
          <w:b/>
          <w:sz w:val="20"/>
          <w:szCs w:val="20"/>
          <w:lang w:val="es-ES_tradnl"/>
        </w:rPr>
        <w:t xml:space="preserve">ANEXO </w:t>
      </w:r>
      <w:r w:rsidR="00D76D1C">
        <w:rPr>
          <w:rFonts w:ascii="Arial" w:hAnsi="Arial" w:cs="Arial"/>
          <w:b/>
          <w:sz w:val="20"/>
          <w:szCs w:val="20"/>
          <w:lang w:val="es-ES_tradnl"/>
        </w:rPr>
        <w:t>15</w:t>
      </w:r>
      <w:r w:rsidR="00F5131E" w:rsidRPr="00F5131E">
        <w:rPr>
          <w:rFonts w:ascii="Arial" w:hAnsi="Arial" w:cs="Arial"/>
          <w:b/>
          <w:sz w:val="20"/>
          <w:szCs w:val="20"/>
          <w:lang w:val="es-ES_tradnl"/>
        </w:rPr>
        <w:t>_MODELO DE CONTRATO</w:t>
      </w:r>
      <w:r>
        <w:rPr>
          <w:rFonts w:ascii="Arial" w:hAnsi="Arial" w:cs="Arial"/>
          <w:sz w:val="20"/>
          <w:szCs w:val="20"/>
          <w:lang w:val="es-ES_tradnl"/>
        </w:rPr>
        <w:t xml:space="preserve"> con</w:t>
      </w:r>
      <w:r w:rsidR="00F5131E">
        <w:rPr>
          <w:rFonts w:ascii="Arial" w:hAnsi="Arial" w:cs="Arial"/>
          <w:sz w:val="20"/>
          <w:szCs w:val="20"/>
          <w:lang w:val="es-ES_tradnl"/>
        </w:rPr>
        <w:t xml:space="preserve"> los formatos correspondientes</w:t>
      </w:r>
    </w:p>
    <w:p w:rsidR="00E2500F" w:rsidRPr="00381086" w:rsidRDefault="00E2500F" w:rsidP="00FE6805">
      <w:pPr>
        <w:spacing w:after="0" w:line="240" w:lineRule="auto"/>
        <w:rPr>
          <w:rFonts w:ascii="Arial" w:hAnsi="Arial" w:cs="Arial"/>
          <w:sz w:val="20"/>
          <w:szCs w:val="20"/>
          <w:lang w:val="es-ES_tradnl" w:eastAsia="ar-SA"/>
        </w:rPr>
      </w:pPr>
    </w:p>
    <w:p w:rsidR="009E4576" w:rsidRPr="00381086" w:rsidRDefault="009E4576" w:rsidP="00500CA0">
      <w:pPr>
        <w:pStyle w:val="Ttulo2"/>
        <w:numPr>
          <w:ilvl w:val="1"/>
          <w:numId w:val="37"/>
        </w:numPr>
        <w:tabs>
          <w:tab w:val="num" w:pos="0"/>
        </w:tabs>
        <w:spacing w:before="0" w:after="0"/>
        <w:ind w:left="0" w:firstLine="0"/>
        <w:rPr>
          <w:rFonts w:cs="Arial"/>
          <w:i w:val="0"/>
          <w:sz w:val="20"/>
          <w:lang w:val="es-ES_tradnl"/>
        </w:rPr>
      </w:pPr>
      <w:bookmarkStart w:id="53" w:name="_Toc463034078"/>
      <w:r w:rsidRPr="00381086">
        <w:rPr>
          <w:rFonts w:cs="Arial"/>
          <w:i w:val="0"/>
          <w:sz w:val="20"/>
          <w:lang w:val="es-ES_tradnl"/>
        </w:rPr>
        <w:t>Periodo de contratación</w:t>
      </w:r>
      <w:r w:rsidR="00BF0AB3" w:rsidRPr="00381086">
        <w:rPr>
          <w:rFonts w:cs="Arial"/>
          <w:i w:val="0"/>
          <w:sz w:val="20"/>
          <w:lang w:val="es-ES_tradnl"/>
        </w:rPr>
        <w:t>.</w:t>
      </w:r>
      <w:bookmarkEnd w:id="53"/>
    </w:p>
    <w:p w:rsidR="001930AA" w:rsidRPr="00381086" w:rsidRDefault="001930AA" w:rsidP="00FE6805">
      <w:pPr>
        <w:spacing w:after="0" w:line="240" w:lineRule="auto"/>
        <w:rPr>
          <w:rFonts w:ascii="Arial" w:hAnsi="Arial" w:cs="Arial"/>
          <w:sz w:val="20"/>
          <w:szCs w:val="20"/>
          <w:lang w:val="es-ES_tradnl" w:eastAsia="ar-SA"/>
        </w:rPr>
      </w:pPr>
    </w:p>
    <w:p w:rsidR="00381086" w:rsidRDefault="009E4576" w:rsidP="00FE6805">
      <w:pPr>
        <w:suppressAutoHyphens/>
        <w:spacing w:after="0" w:line="240" w:lineRule="auto"/>
        <w:ind w:right="-142"/>
        <w:jc w:val="both"/>
        <w:rPr>
          <w:rFonts w:ascii="Arial" w:eastAsia="Times New Roman" w:hAnsi="Arial" w:cs="Arial"/>
          <w:sz w:val="20"/>
          <w:szCs w:val="20"/>
          <w:lang w:val="es-ES_tradnl" w:eastAsia="ar-SA"/>
        </w:rPr>
      </w:pPr>
      <w:r w:rsidRPr="00381086">
        <w:rPr>
          <w:rFonts w:ascii="Arial" w:hAnsi="Arial" w:cs="Arial"/>
          <w:sz w:val="20"/>
          <w:szCs w:val="20"/>
        </w:rPr>
        <w:t>El (los) contrato(s) deberá ser a partir del</w:t>
      </w:r>
      <w:r w:rsidR="00D7430D" w:rsidRPr="00381086">
        <w:rPr>
          <w:rFonts w:ascii="Arial" w:hAnsi="Arial" w:cs="Arial"/>
          <w:sz w:val="20"/>
          <w:szCs w:val="20"/>
        </w:rPr>
        <w:t xml:space="preserve"> 1 de enero de 2017 </w:t>
      </w:r>
      <w:r w:rsidRPr="00381086">
        <w:rPr>
          <w:rFonts w:ascii="Arial" w:hAnsi="Arial" w:cs="Arial"/>
          <w:sz w:val="20"/>
          <w:szCs w:val="20"/>
        </w:rPr>
        <w:t>y hasta el 31 de diciembre de 201</w:t>
      </w:r>
      <w:r w:rsidR="00D7430D" w:rsidRPr="00381086">
        <w:rPr>
          <w:rFonts w:ascii="Arial" w:hAnsi="Arial" w:cs="Arial"/>
          <w:sz w:val="20"/>
          <w:szCs w:val="20"/>
        </w:rPr>
        <w:t>7</w:t>
      </w:r>
      <w:r w:rsidRPr="00381086">
        <w:rPr>
          <w:rFonts w:ascii="Arial" w:hAnsi="Arial" w:cs="Arial"/>
          <w:sz w:val="20"/>
          <w:szCs w:val="20"/>
        </w:rPr>
        <w:t xml:space="preserve">, en los términos de lo dispuesto en el Artículo 46 de la Ley de Adquisiciones, Arrendamientos y Servicios del Sector Público y 84 de su Reglamento. </w:t>
      </w:r>
    </w:p>
    <w:p w:rsidR="00383238" w:rsidRPr="00381086" w:rsidRDefault="00383238" w:rsidP="00FE6805">
      <w:pPr>
        <w:suppressAutoHyphens/>
        <w:spacing w:after="0" w:line="240" w:lineRule="auto"/>
        <w:ind w:right="-142"/>
        <w:jc w:val="both"/>
        <w:rPr>
          <w:rFonts w:ascii="Arial" w:eastAsia="Times New Roman" w:hAnsi="Arial" w:cs="Arial"/>
          <w:sz w:val="20"/>
          <w:szCs w:val="20"/>
          <w:lang w:val="es-ES_tradnl" w:eastAsia="ar-SA"/>
        </w:rPr>
      </w:pPr>
    </w:p>
    <w:p w:rsidR="00D12833" w:rsidRPr="00381086" w:rsidRDefault="001C069F" w:rsidP="00500CA0">
      <w:pPr>
        <w:pStyle w:val="Ttulo1"/>
        <w:numPr>
          <w:ilvl w:val="0"/>
          <w:numId w:val="37"/>
        </w:numPr>
        <w:spacing w:before="0" w:after="0"/>
        <w:rPr>
          <w:rFonts w:cs="Arial"/>
          <w:sz w:val="20"/>
          <w:szCs w:val="20"/>
          <w:lang w:val="es-ES_tradnl"/>
        </w:rPr>
      </w:pPr>
      <w:bookmarkStart w:id="54" w:name="_Toc367205763"/>
      <w:bookmarkStart w:id="55" w:name="_Toc463034079"/>
      <w:bookmarkEnd w:id="41"/>
      <w:r w:rsidRPr="00381086">
        <w:rPr>
          <w:rFonts w:cs="Arial"/>
          <w:sz w:val="20"/>
          <w:szCs w:val="20"/>
          <w:lang w:val="es-ES_tradnl"/>
        </w:rPr>
        <w:t>FORMA Y TÉRMINOS QUE REGIRÁN LOS DIVERSOS ACTOS DE LA LICITACIÓN.</w:t>
      </w:r>
      <w:bookmarkEnd w:id="54"/>
      <w:bookmarkEnd w:id="55"/>
    </w:p>
    <w:p w:rsidR="001930AA" w:rsidRPr="00381086" w:rsidRDefault="001930AA" w:rsidP="00FE6805">
      <w:pPr>
        <w:spacing w:after="0" w:line="240" w:lineRule="auto"/>
        <w:rPr>
          <w:rFonts w:ascii="Arial" w:hAnsi="Arial" w:cs="Arial"/>
          <w:sz w:val="20"/>
          <w:szCs w:val="20"/>
          <w:lang w:val="es-ES_tradnl" w:eastAsia="ar-SA"/>
        </w:rPr>
      </w:pPr>
    </w:p>
    <w:p w:rsidR="001E7ECA" w:rsidRPr="00381086" w:rsidRDefault="00EA48AB" w:rsidP="00500CA0">
      <w:pPr>
        <w:pStyle w:val="Ttulo2"/>
        <w:numPr>
          <w:ilvl w:val="1"/>
          <w:numId w:val="37"/>
        </w:numPr>
        <w:tabs>
          <w:tab w:val="num" w:pos="0"/>
        </w:tabs>
        <w:spacing w:before="0" w:after="0"/>
        <w:ind w:left="0" w:firstLine="0"/>
        <w:rPr>
          <w:rFonts w:cs="Arial"/>
          <w:i w:val="0"/>
          <w:sz w:val="20"/>
          <w:lang w:val="es-ES_tradnl"/>
        </w:rPr>
      </w:pPr>
      <w:bookmarkStart w:id="56" w:name="_Toc367205764"/>
      <w:bookmarkStart w:id="57" w:name="_Toc463034080"/>
      <w:r w:rsidRPr="00381086">
        <w:rPr>
          <w:rFonts w:cs="Arial"/>
          <w:i w:val="0"/>
          <w:sz w:val="20"/>
          <w:lang w:val="es-ES_tradnl"/>
        </w:rPr>
        <w:t xml:space="preserve">Fecha, </w:t>
      </w:r>
      <w:r w:rsidR="001E7ECA" w:rsidRPr="00381086">
        <w:rPr>
          <w:rFonts w:cs="Arial"/>
          <w:i w:val="0"/>
          <w:sz w:val="20"/>
          <w:lang w:val="es-ES_tradnl"/>
        </w:rPr>
        <w:t xml:space="preserve">hora y </w:t>
      </w:r>
      <w:r w:rsidR="006D0BB0" w:rsidRPr="00381086">
        <w:rPr>
          <w:rFonts w:cs="Arial"/>
          <w:i w:val="0"/>
          <w:sz w:val="20"/>
          <w:lang w:val="es-ES_tradnl"/>
        </w:rPr>
        <w:t xml:space="preserve">lugar </w:t>
      </w:r>
      <w:r w:rsidR="001E7ECA" w:rsidRPr="00381086">
        <w:rPr>
          <w:rFonts w:cs="Arial"/>
          <w:i w:val="0"/>
          <w:sz w:val="20"/>
          <w:lang w:val="es-ES_tradnl"/>
        </w:rPr>
        <w:t>para los actos de la licitación</w:t>
      </w:r>
      <w:r w:rsidR="00B22351" w:rsidRPr="00381086">
        <w:rPr>
          <w:rFonts w:cs="Arial"/>
          <w:i w:val="0"/>
          <w:sz w:val="20"/>
          <w:lang w:val="es-ES_tradnl"/>
        </w:rPr>
        <w:t>.</w:t>
      </w:r>
      <w:bookmarkEnd w:id="56"/>
      <w:bookmarkEnd w:id="57"/>
    </w:p>
    <w:p w:rsidR="00AC3B11" w:rsidRPr="00381086" w:rsidRDefault="00AC3B11" w:rsidP="00FE6805">
      <w:pPr>
        <w:spacing w:after="0" w:line="240" w:lineRule="auto"/>
        <w:rPr>
          <w:rFonts w:ascii="Arial" w:hAnsi="Arial" w:cs="Arial"/>
          <w:sz w:val="20"/>
          <w:szCs w:val="20"/>
          <w:lang w:val="es-ES_tradnl" w:eastAsia="ar-SA"/>
        </w:rPr>
      </w:pPr>
    </w:p>
    <w:tbl>
      <w:tblPr>
        <w:tblW w:w="10212" w:type="dxa"/>
        <w:tblInd w:w="102" w:type="dxa"/>
        <w:tblLayout w:type="fixed"/>
        <w:tblLook w:val="0000" w:firstRow="0" w:lastRow="0" w:firstColumn="0" w:lastColumn="0" w:noHBand="0" w:noVBand="0"/>
      </w:tblPr>
      <w:tblGrid>
        <w:gridCol w:w="2841"/>
        <w:gridCol w:w="1508"/>
        <w:gridCol w:w="1134"/>
        <w:gridCol w:w="4729"/>
      </w:tblGrid>
      <w:tr w:rsidR="00AC3B11" w:rsidRPr="00381086" w:rsidTr="0088429E">
        <w:trPr>
          <w:tblHeader/>
        </w:trPr>
        <w:tc>
          <w:tcPr>
            <w:tcW w:w="2841" w:type="dxa"/>
            <w:tcBorders>
              <w:top w:val="single" w:sz="4" w:space="0" w:color="000000"/>
              <w:left w:val="single" w:sz="4" w:space="0" w:color="000000"/>
              <w:bottom w:val="single" w:sz="4" w:space="0" w:color="000000"/>
            </w:tcBorders>
            <w:shd w:val="clear" w:color="auto" w:fill="D9D9D9" w:themeFill="background1" w:themeFillShade="D9"/>
          </w:tcPr>
          <w:p w:rsidR="00AC3B11" w:rsidRPr="00381086" w:rsidRDefault="0072563E" w:rsidP="00FE6805">
            <w:pPr>
              <w:suppressAutoHyphens/>
              <w:spacing w:after="0" w:line="240" w:lineRule="auto"/>
              <w:jc w:val="center"/>
              <w:rPr>
                <w:rFonts w:ascii="Arial" w:eastAsia="Times New Roman" w:hAnsi="Arial" w:cs="Arial"/>
                <w:b/>
                <w:noProof w:val="0"/>
                <w:sz w:val="16"/>
                <w:szCs w:val="16"/>
                <w:lang w:val="es-ES" w:eastAsia="ar-SA"/>
              </w:rPr>
            </w:pPr>
            <w:r w:rsidRPr="00381086">
              <w:rPr>
                <w:rFonts w:ascii="Arial" w:eastAsia="Times New Roman" w:hAnsi="Arial" w:cs="Arial"/>
                <w:b/>
                <w:noProof w:val="0"/>
                <w:sz w:val="16"/>
                <w:szCs w:val="16"/>
                <w:lang w:val="es-ES" w:eastAsia="ar-SA"/>
              </w:rPr>
              <w:t>EVENTO</w:t>
            </w:r>
            <w:r w:rsidR="00AC3B11" w:rsidRPr="00381086">
              <w:rPr>
                <w:rFonts w:ascii="Arial" w:eastAsia="Times New Roman" w:hAnsi="Arial" w:cs="Arial"/>
                <w:b/>
                <w:noProof w:val="0"/>
                <w:sz w:val="16"/>
                <w:szCs w:val="16"/>
                <w:lang w:val="es-ES" w:eastAsia="ar-SA"/>
              </w:rPr>
              <w:t>S</w:t>
            </w:r>
          </w:p>
        </w:tc>
        <w:tc>
          <w:tcPr>
            <w:tcW w:w="1508" w:type="dxa"/>
            <w:tcBorders>
              <w:top w:val="single" w:sz="4" w:space="0" w:color="000000"/>
              <w:left w:val="single" w:sz="4" w:space="0" w:color="000000"/>
              <w:bottom w:val="single" w:sz="4" w:space="0" w:color="000000"/>
            </w:tcBorders>
            <w:shd w:val="clear" w:color="auto" w:fill="D9D9D9" w:themeFill="background1" w:themeFillShade="D9"/>
          </w:tcPr>
          <w:p w:rsidR="00AC3B11" w:rsidRPr="00381086" w:rsidRDefault="0072563E" w:rsidP="00FE6805">
            <w:pPr>
              <w:suppressAutoHyphens/>
              <w:spacing w:after="0" w:line="240" w:lineRule="auto"/>
              <w:jc w:val="center"/>
              <w:rPr>
                <w:rFonts w:ascii="Arial" w:eastAsia="Times New Roman" w:hAnsi="Arial" w:cs="Arial"/>
                <w:b/>
                <w:noProof w:val="0"/>
                <w:sz w:val="16"/>
                <w:szCs w:val="16"/>
                <w:lang w:val="es-ES" w:eastAsia="ar-SA"/>
              </w:rPr>
            </w:pPr>
            <w:r w:rsidRPr="00381086">
              <w:rPr>
                <w:rFonts w:ascii="Arial" w:eastAsia="Times New Roman" w:hAnsi="Arial" w:cs="Arial"/>
                <w:b/>
                <w:noProof w:val="0"/>
                <w:sz w:val="16"/>
                <w:szCs w:val="16"/>
                <w:lang w:val="es-ES" w:eastAsia="ar-SA"/>
              </w:rPr>
              <w:t>FECH</w:t>
            </w:r>
            <w:r w:rsidR="00AC3B11" w:rsidRPr="00381086">
              <w:rPr>
                <w:rFonts w:ascii="Arial" w:eastAsia="Times New Roman" w:hAnsi="Arial" w:cs="Arial"/>
                <w:b/>
                <w:noProof w:val="0"/>
                <w:sz w:val="16"/>
                <w:szCs w:val="16"/>
                <w:lang w:val="es-ES" w:eastAsia="ar-SA"/>
              </w:rPr>
              <w:t>A</w:t>
            </w:r>
          </w:p>
        </w:tc>
        <w:tc>
          <w:tcPr>
            <w:tcW w:w="1134" w:type="dxa"/>
            <w:tcBorders>
              <w:top w:val="single" w:sz="4" w:space="0" w:color="000000"/>
              <w:left w:val="single" w:sz="4" w:space="0" w:color="000000"/>
              <w:bottom w:val="single" w:sz="4" w:space="0" w:color="000000"/>
            </w:tcBorders>
            <w:shd w:val="clear" w:color="auto" w:fill="D9D9D9" w:themeFill="background1" w:themeFillShade="D9"/>
          </w:tcPr>
          <w:p w:rsidR="00AC3B11" w:rsidRPr="00381086" w:rsidRDefault="0072563E" w:rsidP="00FE6805">
            <w:pPr>
              <w:suppressAutoHyphens/>
              <w:snapToGrid w:val="0"/>
              <w:spacing w:after="0" w:line="240" w:lineRule="auto"/>
              <w:jc w:val="center"/>
              <w:rPr>
                <w:rFonts w:ascii="Arial" w:eastAsia="Times New Roman" w:hAnsi="Arial" w:cs="Arial"/>
                <w:b/>
                <w:noProof w:val="0"/>
                <w:sz w:val="16"/>
                <w:szCs w:val="16"/>
                <w:lang w:val="es-ES" w:eastAsia="ar-SA"/>
              </w:rPr>
            </w:pPr>
            <w:r w:rsidRPr="00381086">
              <w:rPr>
                <w:rFonts w:ascii="Arial" w:eastAsia="Times New Roman" w:hAnsi="Arial" w:cs="Arial"/>
                <w:b/>
                <w:noProof w:val="0"/>
                <w:sz w:val="16"/>
                <w:szCs w:val="16"/>
                <w:lang w:val="es-ES" w:eastAsia="ar-SA"/>
              </w:rPr>
              <w:t>HOR</w:t>
            </w:r>
            <w:r w:rsidR="00AC3B11" w:rsidRPr="00381086">
              <w:rPr>
                <w:rFonts w:ascii="Arial" w:eastAsia="Times New Roman" w:hAnsi="Arial" w:cs="Arial"/>
                <w:b/>
                <w:noProof w:val="0"/>
                <w:sz w:val="16"/>
                <w:szCs w:val="16"/>
                <w:lang w:val="es-ES" w:eastAsia="ar-SA"/>
              </w:rPr>
              <w:t>A</w:t>
            </w:r>
          </w:p>
        </w:tc>
        <w:tc>
          <w:tcPr>
            <w:tcW w:w="4729" w:type="dxa"/>
            <w:tcBorders>
              <w:top w:val="single" w:sz="4" w:space="0" w:color="000000"/>
              <w:left w:val="single" w:sz="4" w:space="0" w:color="000000"/>
              <w:bottom w:val="single" w:sz="4" w:space="0" w:color="auto"/>
              <w:right w:val="single" w:sz="4" w:space="0" w:color="000000"/>
            </w:tcBorders>
            <w:shd w:val="clear" w:color="auto" w:fill="D9D9D9" w:themeFill="background1" w:themeFillShade="D9"/>
          </w:tcPr>
          <w:p w:rsidR="00AC3B11" w:rsidRPr="00381086" w:rsidRDefault="0072563E" w:rsidP="00FE6805">
            <w:pPr>
              <w:suppressAutoHyphens/>
              <w:snapToGrid w:val="0"/>
              <w:spacing w:after="0" w:line="240" w:lineRule="auto"/>
              <w:jc w:val="center"/>
              <w:rPr>
                <w:rFonts w:ascii="Arial" w:eastAsia="Times New Roman" w:hAnsi="Arial" w:cs="Arial"/>
                <w:b/>
                <w:noProof w:val="0"/>
                <w:sz w:val="16"/>
                <w:szCs w:val="16"/>
                <w:lang w:val="es-ES" w:eastAsia="ar-SA"/>
              </w:rPr>
            </w:pPr>
            <w:r w:rsidRPr="00381086">
              <w:rPr>
                <w:rFonts w:ascii="Arial" w:eastAsia="Times New Roman" w:hAnsi="Arial" w:cs="Arial"/>
                <w:b/>
                <w:noProof w:val="0"/>
                <w:sz w:val="16"/>
                <w:szCs w:val="16"/>
                <w:lang w:val="es-ES" w:eastAsia="ar-SA"/>
              </w:rPr>
              <w:t>LUGA</w:t>
            </w:r>
            <w:r w:rsidR="00AC3B11" w:rsidRPr="00381086">
              <w:rPr>
                <w:rFonts w:ascii="Arial" w:eastAsia="Times New Roman" w:hAnsi="Arial" w:cs="Arial"/>
                <w:b/>
                <w:noProof w:val="0"/>
                <w:sz w:val="16"/>
                <w:szCs w:val="16"/>
                <w:lang w:val="es-ES" w:eastAsia="ar-SA"/>
              </w:rPr>
              <w:t>R</w:t>
            </w:r>
          </w:p>
        </w:tc>
      </w:tr>
      <w:tr w:rsidR="00DD155D" w:rsidRPr="00381086" w:rsidTr="00381086">
        <w:trPr>
          <w:trHeight w:val="105"/>
        </w:trPr>
        <w:tc>
          <w:tcPr>
            <w:tcW w:w="2841" w:type="dxa"/>
            <w:tcBorders>
              <w:top w:val="single" w:sz="4" w:space="0" w:color="000000"/>
              <w:left w:val="single" w:sz="4" w:space="0" w:color="000000"/>
              <w:bottom w:val="single" w:sz="4" w:space="0" w:color="000000"/>
            </w:tcBorders>
          </w:tcPr>
          <w:p w:rsidR="00DD155D" w:rsidRPr="00381086" w:rsidRDefault="00DD155D" w:rsidP="00FE6805">
            <w:pPr>
              <w:suppressAutoHyphens/>
              <w:spacing w:after="0" w:line="240" w:lineRule="auto"/>
              <w:jc w:val="both"/>
              <w:rPr>
                <w:rFonts w:ascii="Arial" w:eastAsia="Times New Roman" w:hAnsi="Arial" w:cs="Arial"/>
                <w:noProof w:val="0"/>
                <w:sz w:val="16"/>
                <w:szCs w:val="16"/>
                <w:lang w:val="es-ES" w:eastAsia="ar-SA"/>
              </w:rPr>
            </w:pPr>
            <w:r w:rsidRPr="00381086">
              <w:rPr>
                <w:rFonts w:ascii="Arial" w:eastAsia="Times New Roman" w:hAnsi="Arial" w:cs="Arial"/>
                <w:noProof w:val="0"/>
                <w:sz w:val="16"/>
                <w:szCs w:val="16"/>
                <w:lang w:val="es-ES" w:eastAsia="ar-SA"/>
              </w:rPr>
              <w:t>Reducción de Plazo</w:t>
            </w:r>
          </w:p>
        </w:tc>
        <w:tc>
          <w:tcPr>
            <w:tcW w:w="7371" w:type="dxa"/>
            <w:gridSpan w:val="3"/>
            <w:tcBorders>
              <w:top w:val="single" w:sz="4" w:space="0" w:color="000000"/>
              <w:left w:val="single" w:sz="4" w:space="0" w:color="000000"/>
              <w:bottom w:val="single" w:sz="4" w:space="0" w:color="000000"/>
              <w:right w:val="single" w:sz="4" w:space="0" w:color="auto"/>
            </w:tcBorders>
          </w:tcPr>
          <w:p w:rsidR="00DD155D" w:rsidRPr="00381086" w:rsidRDefault="00911500" w:rsidP="00381086">
            <w:pPr>
              <w:spacing w:after="0" w:line="240" w:lineRule="auto"/>
              <w:jc w:val="both"/>
              <w:rPr>
                <w:rFonts w:ascii="Arial" w:eastAsia="Times New Roman" w:hAnsi="Arial" w:cs="Arial"/>
                <w:b/>
                <w:noProof w:val="0"/>
                <w:sz w:val="16"/>
                <w:szCs w:val="16"/>
                <w:lang w:val="es-ES" w:eastAsia="ar-SA"/>
              </w:rPr>
            </w:pPr>
            <w:r>
              <w:rPr>
                <w:rFonts w:ascii="Arial" w:eastAsia="Times New Roman" w:hAnsi="Arial" w:cs="Arial"/>
                <w:b/>
                <w:noProof w:val="0"/>
                <w:sz w:val="16"/>
                <w:szCs w:val="16"/>
                <w:u w:val="single"/>
                <w:lang w:val="es-ES" w:eastAsia="ar-SA"/>
              </w:rPr>
              <w:t>NO</w:t>
            </w:r>
          </w:p>
        </w:tc>
      </w:tr>
      <w:tr w:rsidR="00DD155D" w:rsidRPr="00381086" w:rsidTr="0088429E">
        <w:trPr>
          <w:trHeight w:val="722"/>
        </w:trPr>
        <w:tc>
          <w:tcPr>
            <w:tcW w:w="2841" w:type="dxa"/>
            <w:tcBorders>
              <w:top w:val="single" w:sz="4" w:space="0" w:color="000000"/>
              <w:left w:val="single" w:sz="4" w:space="0" w:color="000000"/>
              <w:bottom w:val="single" w:sz="4" w:space="0" w:color="000000"/>
            </w:tcBorders>
          </w:tcPr>
          <w:p w:rsidR="00DD155D" w:rsidRPr="00381086" w:rsidRDefault="00DD155D" w:rsidP="00FE6805">
            <w:pPr>
              <w:suppressAutoHyphens/>
              <w:spacing w:after="0" w:line="240" w:lineRule="auto"/>
              <w:jc w:val="both"/>
              <w:rPr>
                <w:rFonts w:ascii="Arial" w:eastAsia="Times New Roman" w:hAnsi="Arial" w:cs="Arial"/>
                <w:noProof w:val="0"/>
                <w:sz w:val="16"/>
                <w:szCs w:val="16"/>
                <w:lang w:val="es-ES" w:eastAsia="ar-SA"/>
              </w:rPr>
            </w:pPr>
            <w:r w:rsidRPr="00381086">
              <w:rPr>
                <w:rFonts w:ascii="Arial" w:eastAsia="Times New Roman" w:hAnsi="Arial" w:cs="Arial"/>
                <w:noProof w:val="0"/>
                <w:sz w:val="16"/>
                <w:szCs w:val="16"/>
                <w:lang w:val="es-ES" w:eastAsia="ar-SA"/>
              </w:rPr>
              <w:lastRenderedPageBreak/>
              <w:t>Junta de Aclaraciones a la Convocatoria a la Licitación Pública.</w:t>
            </w:r>
          </w:p>
        </w:tc>
        <w:tc>
          <w:tcPr>
            <w:tcW w:w="1508" w:type="dxa"/>
            <w:tcBorders>
              <w:top w:val="single" w:sz="4" w:space="0" w:color="000000"/>
              <w:left w:val="single" w:sz="4" w:space="0" w:color="000000"/>
              <w:bottom w:val="single" w:sz="4" w:space="0" w:color="000000"/>
            </w:tcBorders>
            <w:vAlign w:val="center"/>
          </w:tcPr>
          <w:p w:rsidR="00DD155D" w:rsidRPr="00381086" w:rsidRDefault="00E36EBB" w:rsidP="00FE6805">
            <w:pPr>
              <w:spacing w:after="0" w:line="240" w:lineRule="auto"/>
              <w:jc w:val="center"/>
              <w:rPr>
                <w:rFonts w:ascii="Arial" w:hAnsi="Arial" w:cs="Arial"/>
                <w:noProof w:val="0"/>
                <w:sz w:val="16"/>
                <w:szCs w:val="16"/>
              </w:rPr>
            </w:pPr>
            <w:r>
              <w:rPr>
                <w:rFonts w:ascii="Arial" w:hAnsi="Arial" w:cs="Arial"/>
                <w:noProof w:val="0"/>
                <w:sz w:val="16"/>
                <w:szCs w:val="16"/>
              </w:rPr>
              <w:t>6 de octubre de 2016</w:t>
            </w:r>
          </w:p>
        </w:tc>
        <w:tc>
          <w:tcPr>
            <w:tcW w:w="1134" w:type="dxa"/>
            <w:tcBorders>
              <w:top w:val="single" w:sz="4" w:space="0" w:color="000000"/>
              <w:left w:val="single" w:sz="4" w:space="0" w:color="000000"/>
              <w:bottom w:val="single" w:sz="4" w:space="0" w:color="000000"/>
              <w:right w:val="single" w:sz="4" w:space="0" w:color="auto"/>
            </w:tcBorders>
            <w:vAlign w:val="center"/>
          </w:tcPr>
          <w:p w:rsidR="00DD155D" w:rsidRPr="00381086" w:rsidRDefault="00E36EBB" w:rsidP="00B10527">
            <w:pPr>
              <w:spacing w:after="0" w:line="240" w:lineRule="auto"/>
              <w:jc w:val="center"/>
              <w:rPr>
                <w:rFonts w:ascii="Arial" w:hAnsi="Arial" w:cs="Arial"/>
                <w:noProof w:val="0"/>
                <w:sz w:val="16"/>
                <w:szCs w:val="16"/>
              </w:rPr>
            </w:pPr>
            <w:r>
              <w:rPr>
                <w:rFonts w:ascii="Arial" w:hAnsi="Arial" w:cs="Arial"/>
                <w:noProof w:val="0"/>
                <w:sz w:val="16"/>
                <w:szCs w:val="16"/>
              </w:rPr>
              <w:t>10:00</w:t>
            </w:r>
          </w:p>
        </w:tc>
        <w:tc>
          <w:tcPr>
            <w:tcW w:w="4729" w:type="dxa"/>
            <w:vMerge w:val="restart"/>
            <w:tcBorders>
              <w:top w:val="single" w:sz="4" w:space="0" w:color="auto"/>
              <w:left w:val="single" w:sz="4" w:space="0" w:color="auto"/>
              <w:right w:val="single" w:sz="4" w:space="0" w:color="auto"/>
            </w:tcBorders>
            <w:vAlign w:val="center"/>
          </w:tcPr>
          <w:p w:rsidR="0091473F" w:rsidRDefault="0091473F" w:rsidP="00FE6805">
            <w:pPr>
              <w:pStyle w:val="Encabezado"/>
              <w:jc w:val="both"/>
              <w:rPr>
                <w:rFonts w:ascii="Arial" w:hAnsi="Arial" w:cs="Arial"/>
                <w:sz w:val="16"/>
                <w:szCs w:val="16"/>
              </w:rPr>
            </w:pPr>
          </w:p>
          <w:p w:rsidR="002734FC" w:rsidRDefault="00DD155D" w:rsidP="00FE6805">
            <w:pPr>
              <w:pStyle w:val="Encabezado"/>
              <w:jc w:val="both"/>
              <w:rPr>
                <w:rFonts w:ascii="Arial" w:hAnsi="Arial" w:cs="Arial"/>
                <w:sz w:val="16"/>
                <w:szCs w:val="16"/>
              </w:rPr>
            </w:pPr>
            <w:r w:rsidRPr="00FC13CE">
              <w:rPr>
                <w:rFonts w:ascii="Arial" w:hAnsi="Arial" w:cs="Arial"/>
                <w:sz w:val="16"/>
                <w:szCs w:val="16"/>
              </w:rPr>
              <w:t>El acto se realizará de conformidad con lo establecido en el artículo 26 Bis, fracción II de la LAASSP, a través del Sistema Electrónico de Comp</w:t>
            </w:r>
            <w:r w:rsidR="002734FC">
              <w:rPr>
                <w:rFonts w:ascii="Arial" w:hAnsi="Arial" w:cs="Arial"/>
                <w:sz w:val="16"/>
                <w:szCs w:val="16"/>
              </w:rPr>
              <w:t>ras Gubernamentales. CompraNet.</w:t>
            </w:r>
          </w:p>
          <w:p w:rsidR="002734FC" w:rsidRDefault="002734FC" w:rsidP="00FE6805">
            <w:pPr>
              <w:pStyle w:val="Encabezado"/>
              <w:jc w:val="both"/>
              <w:rPr>
                <w:rFonts w:ascii="Arial" w:hAnsi="Arial" w:cs="Arial"/>
                <w:sz w:val="16"/>
                <w:szCs w:val="16"/>
              </w:rPr>
            </w:pPr>
          </w:p>
          <w:p w:rsidR="002734FC" w:rsidRDefault="002734FC" w:rsidP="00FE6805">
            <w:pPr>
              <w:pStyle w:val="Encabezado"/>
              <w:jc w:val="both"/>
              <w:rPr>
                <w:rFonts w:ascii="Arial" w:hAnsi="Arial" w:cs="Arial"/>
                <w:sz w:val="16"/>
                <w:szCs w:val="16"/>
              </w:rPr>
            </w:pPr>
            <w:r>
              <w:rPr>
                <w:rFonts w:ascii="Arial" w:hAnsi="Arial" w:cs="Arial"/>
                <w:sz w:val="16"/>
                <w:szCs w:val="16"/>
              </w:rPr>
              <w:t xml:space="preserve">Cualquier interesado podrá asistir en calidad de observador en la </w:t>
            </w:r>
            <w:r w:rsidRPr="0099270E">
              <w:rPr>
                <w:rFonts w:ascii="Arial" w:hAnsi="Arial" w:cs="Arial"/>
                <w:sz w:val="16"/>
                <w:szCs w:val="16"/>
              </w:rPr>
              <w:t>Sala Poniente del Edificio Reforma, ubicada en Paseo de la Reforma No. 476, Planta Baja, Col. Juárez, CP 06600, De</w:t>
            </w:r>
            <w:r>
              <w:rPr>
                <w:rFonts w:ascii="Arial" w:hAnsi="Arial" w:cs="Arial"/>
                <w:sz w:val="16"/>
                <w:szCs w:val="16"/>
              </w:rPr>
              <w:t>l</w:t>
            </w:r>
            <w:r w:rsidRPr="0099270E">
              <w:rPr>
                <w:rFonts w:ascii="Arial" w:hAnsi="Arial" w:cs="Arial"/>
                <w:sz w:val="16"/>
                <w:szCs w:val="16"/>
              </w:rPr>
              <w:t>egación. Cuauhtémoc, Ciudad de México.</w:t>
            </w:r>
          </w:p>
          <w:p w:rsidR="002734FC" w:rsidRDefault="002734FC" w:rsidP="00FE6805">
            <w:pPr>
              <w:pStyle w:val="Encabezado"/>
              <w:jc w:val="both"/>
              <w:rPr>
                <w:rFonts w:ascii="Arial" w:hAnsi="Arial" w:cs="Arial"/>
                <w:sz w:val="16"/>
                <w:szCs w:val="16"/>
              </w:rPr>
            </w:pPr>
          </w:p>
          <w:p w:rsidR="00DD155D" w:rsidRPr="00381086" w:rsidRDefault="002734FC" w:rsidP="00FE6805">
            <w:pPr>
              <w:pStyle w:val="Encabezado"/>
              <w:jc w:val="both"/>
              <w:rPr>
                <w:rFonts w:ascii="Arial" w:hAnsi="Arial" w:cs="Arial"/>
                <w:sz w:val="16"/>
                <w:szCs w:val="16"/>
              </w:rPr>
            </w:pPr>
            <w:r>
              <w:rPr>
                <w:rFonts w:ascii="Arial" w:hAnsi="Arial" w:cs="Arial"/>
                <w:sz w:val="16"/>
                <w:szCs w:val="16"/>
              </w:rPr>
              <w:t>A</w:t>
            </w:r>
            <w:r w:rsidR="00DD155D" w:rsidRPr="00FC13CE">
              <w:rPr>
                <w:rFonts w:ascii="Arial" w:hAnsi="Arial" w:cs="Arial"/>
                <w:sz w:val="16"/>
                <w:szCs w:val="16"/>
              </w:rPr>
              <w:t xml:space="preserve">l tratarse </w:t>
            </w:r>
            <w:r>
              <w:rPr>
                <w:rFonts w:ascii="Arial" w:hAnsi="Arial" w:cs="Arial"/>
                <w:sz w:val="16"/>
                <w:szCs w:val="16"/>
              </w:rPr>
              <w:t xml:space="preserve">de </w:t>
            </w:r>
            <w:r w:rsidR="00DD155D" w:rsidRPr="00FC13CE">
              <w:rPr>
                <w:rFonts w:ascii="Arial" w:hAnsi="Arial" w:cs="Arial"/>
                <w:sz w:val="16"/>
                <w:szCs w:val="16"/>
              </w:rPr>
              <w:t>una licitación 100% electrónica, los licitantes únicamente p</w:t>
            </w:r>
            <w:r w:rsidR="00E2500F" w:rsidRPr="00FC13CE">
              <w:rPr>
                <w:rFonts w:ascii="Arial" w:hAnsi="Arial" w:cs="Arial"/>
                <w:sz w:val="16"/>
                <w:szCs w:val="16"/>
              </w:rPr>
              <w:t xml:space="preserve">odrán participar en los actos a </w:t>
            </w:r>
            <w:r w:rsidR="00DD155D" w:rsidRPr="00FC13CE">
              <w:rPr>
                <w:rFonts w:ascii="Arial" w:hAnsi="Arial" w:cs="Arial"/>
                <w:sz w:val="16"/>
                <w:szCs w:val="16"/>
              </w:rPr>
              <w:t>tr</w:t>
            </w:r>
            <w:r w:rsidR="00E2500F" w:rsidRPr="00FC13CE">
              <w:rPr>
                <w:rFonts w:ascii="Arial" w:hAnsi="Arial" w:cs="Arial"/>
                <w:sz w:val="16"/>
                <w:szCs w:val="16"/>
              </w:rPr>
              <w:t>a</w:t>
            </w:r>
            <w:r w:rsidR="00DD155D" w:rsidRPr="00FC13CE">
              <w:rPr>
                <w:rFonts w:ascii="Arial" w:hAnsi="Arial" w:cs="Arial"/>
                <w:sz w:val="16"/>
                <w:szCs w:val="16"/>
              </w:rPr>
              <w:t>vés de ese medio.</w:t>
            </w:r>
            <w:r w:rsidR="00DD155D" w:rsidRPr="00381086">
              <w:rPr>
                <w:rFonts w:ascii="Arial" w:hAnsi="Arial" w:cs="Arial"/>
                <w:sz w:val="16"/>
                <w:szCs w:val="16"/>
              </w:rPr>
              <w:t xml:space="preserve"> </w:t>
            </w:r>
          </w:p>
          <w:p w:rsidR="00DD155D" w:rsidRPr="00381086" w:rsidRDefault="00DD155D" w:rsidP="00FE6805">
            <w:pPr>
              <w:pStyle w:val="Encabezado"/>
              <w:jc w:val="both"/>
              <w:rPr>
                <w:rFonts w:ascii="Arial" w:eastAsiaTheme="minorHAnsi" w:hAnsi="Arial" w:cs="Arial"/>
                <w:b/>
                <w:sz w:val="16"/>
                <w:szCs w:val="16"/>
                <w:lang w:val="es-ES_tradnl" w:eastAsia="en-US"/>
              </w:rPr>
            </w:pPr>
          </w:p>
          <w:p w:rsidR="00DD155D" w:rsidRPr="00381086" w:rsidRDefault="00DD155D" w:rsidP="00FE6805">
            <w:pPr>
              <w:pStyle w:val="Encabezado"/>
              <w:jc w:val="center"/>
              <w:rPr>
                <w:rFonts w:ascii="Arial" w:hAnsi="Arial" w:cs="Arial"/>
                <w:sz w:val="16"/>
                <w:szCs w:val="16"/>
                <w:lang w:val="es-ES_tradnl"/>
              </w:rPr>
            </w:pPr>
            <w:r w:rsidRPr="00381086">
              <w:rPr>
                <w:rFonts w:ascii="Arial" w:eastAsiaTheme="minorHAnsi" w:hAnsi="Arial" w:cs="Arial"/>
                <w:b/>
                <w:sz w:val="16"/>
                <w:szCs w:val="16"/>
                <w:lang w:val="es-ES_tradnl" w:eastAsia="en-US"/>
              </w:rPr>
              <w:t>“ELECTRONICA”</w:t>
            </w:r>
          </w:p>
        </w:tc>
      </w:tr>
      <w:tr w:rsidR="00B10527" w:rsidRPr="00381086" w:rsidTr="0088429E">
        <w:tc>
          <w:tcPr>
            <w:tcW w:w="2841" w:type="dxa"/>
            <w:tcBorders>
              <w:top w:val="single" w:sz="4" w:space="0" w:color="000000"/>
              <w:left w:val="single" w:sz="4" w:space="0" w:color="000000"/>
              <w:bottom w:val="single" w:sz="4" w:space="0" w:color="000000"/>
            </w:tcBorders>
          </w:tcPr>
          <w:p w:rsidR="00B10527" w:rsidRPr="00381086" w:rsidRDefault="00B10527" w:rsidP="00381086">
            <w:pPr>
              <w:spacing w:after="0" w:line="240" w:lineRule="auto"/>
              <w:rPr>
                <w:rFonts w:ascii="Arial" w:hAnsi="Arial" w:cs="Arial"/>
                <w:noProof w:val="0"/>
                <w:sz w:val="16"/>
                <w:szCs w:val="16"/>
              </w:rPr>
            </w:pPr>
            <w:r w:rsidRPr="00381086">
              <w:rPr>
                <w:rFonts w:ascii="Arial" w:hAnsi="Arial" w:cs="Arial"/>
                <w:noProof w:val="0"/>
                <w:sz w:val="16"/>
                <w:szCs w:val="16"/>
              </w:rPr>
              <w:t>Acto de Presentación y Apertura de Proposiciones.</w:t>
            </w:r>
          </w:p>
        </w:tc>
        <w:tc>
          <w:tcPr>
            <w:tcW w:w="1508" w:type="dxa"/>
            <w:tcBorders>
              <w:top w:val="single" w:sz="4" w:space="0" w:color="000000"/>
              <w:left w:val="single" w:sz="4" w:space="0" w:color="000000"/>
              <w:bottom w:val="single" w:sz="4" w:space="0" w:color="000000"/>
            </w:tcBorders>
            <w:vAlign w:val="center"/>
          </w:tcPr>
          <w:p w:rsidR="00B10527" w:rsidRPr="00381086" w:rsidRDefault="00E36EBB" w:rsidP="00FE6805">
            <w:pPr>
              <w:spacing w:after="0" w:line="240" w:lineRule="auto"/>
              <w:jc w:val="center"/>
              <w:rPr>
                <w:rFonts w:ascii="Arial" w:hAnsi="Arial" w:cs="Arial"/>
                <w:noProof w:val="0"/>
                <w:sz w:val="16"/>
                <w:szCs w:val="16"/>
              </w:rPr>
            </w:pPr>
            <w:r>
              <w:rPr>
                <w:rFonts w:ascii="Arial" w:hAnsi="Arial" w:cs="Arial"/>
                <w:noProof w:val="0"/>
                <w:sz w:val="16"/>
                <w:szCs w:val="16"/>
              </w:rPr>
              <w:t>17 de octubre de 2016</w:t>
            </w:r>
          </w:p>
        </w:tc>
        <w:tc>
          <w:tcPr>
            <w:tcW w:w="1134" w:type="dxa"/>
            <w:tcBorders>
              <w:top w:val="single" w:sz="4" w:space="0" w:color="000000"/>
              <w:left w:val="single" w:sz="4" w:space="0" w:color="000000"/>
              <w:bottom w:val="single" w:sz="4" w:space="0" w:color="000000"/>
              <w:right w:val="single" w:sz="4" w:space="0" w:color="auto"/>
            </w:tcBorders>
            <w:vAlign w:val="center"/>
          </w:tcPr>
          <w:p w:rsidR="00B10527" w:rsidRPr="00381086" w:rsidRDefault="00E36EBB" w:rsidP="00B10527">
            <w:pPr>
              <w:spacing w:after="0" w:line="240" w:lineRule="auto"/>
              <w:jc w:val="center"/>
              <w:rPr>
                <w:rFonts w:ascii="Arial" w:hAnsi="Arial" w:cs="Arial"/>
                <w:noProof w:val="0"/>
                <w:sz w:val="16"/>
                <w:szCs w:val="16"/>
              </w:rPr>
            </w:pPr>
            <w:r>
              <w:rPr>
                <w:rFonts w:ascii="Arial" w:hAnsi="Arial" w:cs="Arial"/>
                <w:noProof w:val="0"/>
                <w:sz w:val="16"/>
                <w:szCs w:val="16"/>
              </w:rPr>
              <w:t>10:00</w:t>
            </w:r>
          </w:p>
        </w:tc>
        <w:tc>
          <w:tcPr>
            <w:tcW w:w="4729" w:type="dxa"/>
            <w:vMerge/>
            <w:tcBorders>
              <w:left w:val="single" w:sz="4" w:space="0" w:color="auto"/>
              <w:right w:val="single" w:sz="4" w:space="0" w:color="auto"/>
            </w:tcBorders>
            <w:vAlign w:val="center"/>
          </w:tcPr>
          <w:p w:rsidR="00B10527" w:rsidRPr="00381086" w:rsidRDefault="00B10527" w:rsidP="00FE6805">
            <w:pPr>
              <w:tabs>
                <w:tab w:val="center" w:pos="4419"/>
                <w:tab w:val="right" w:pos="8838"/>
              </w:tabs>
              <w:suppressAutoHyphens/>
              <w:spacing w:after="0" w:line="240" w:lineRule="auto"/>
              <w:jc w:val="both"/>
              <w:rPr>
                <w:rFonts w:ascii="Arial" w:eastAsia="Times New Roman" w:hAnsi="Arial" w:cs="Arial"/>
                <w:noProof w:val="0"/>
                <w:sz w:val="16"/>
                <w:szCs w:val="16"/>
                <w:lang w:val="es-ES_tradnl" w:eastAsia="ar-SA"/>
              </w:rPr>
            </w:pPr>
          </w:p>
        </w:tc>
      </w:tr>
      <w:tr w:rsidR="00B10527" w:rsidRPr="00381086" w:rsidTr="0088429E">
        <w:trPr>
          <w:trHeight w:val="315"/>
        </w:trPr>
        <w:tc>
          <w:tcPr>
            <w:tcW w:w="2841" w:type="dxa"/>
            <w:tcBorders>
              <w:top w:val="single" w:sz="4" w:space="0" w:color="000000"/>
              <w:left w:val="single" w:sz="4" w:space="0" w:color="000000"/>
              <w:bottom w:val="single" w:sz="4" w:space="0" w:color="000000"/>
            </w:tcBorders>
            <w:vAlign w:val="center"/>
          </w:tcPr>
          <w:p w:rsidR="00B10527" w:rsidRPr="00381086" w:rsidRDefault="00B10527" w:rsidP="00FE6805">
            <w:pPr>
              <w:suppressAutoHyphens/>
              <w:spacing w:after="0" w:line="240" w:lineRule="auto"/>
              <w:jc w:val="both"/>
              <w:rPr>
                <w:rFonts w:ascii="Arial" w:eastAsia="Times New Roman" w:hAnsi="Arial" w:cs="Arial"/>
                <w:noProof w:val="0"/>
                <w:sz w:val="16"/>
                <w:szCs w:val="16"/>
                <w:lang w:val="es-ES" w:eastAsia="ar-SA"/>
              </w:rPr>
            </w:pPr>
            <w:r w:rsidRPr="00381086">
              <w:rPr>
                <w:rFonts w:ascii="Arial" w:eastAsia="Times New Roman" w:hAnsi="Arial" w:cs="Arial"/>
                <w:noProof w:val="0"/>
                <w:sz w:val="16"/>
                <w:szCs w:val="16"/>
                <w:lang w:val="es-ES" w:eastAsia="ar-SA"/>
              </w:rPr>
              <w:t>Acto de Fallo</w:t>
            </w:r>
          </w:p>
        </w:tc>
        <w:tc>
          <w:tcPr>
            <w:tcW w:w="1508" w:type="dxa"/>
            <w:tcBorders>
              <w:top w:val="single" w:sz="4" w:space="0" w:color="000000"/>
              <w:left w:val="single" w:sz="4" w:space="0" w:color="000000"/>
              <w:bottom w:val="single" w:sz="4" w:space="0" w:color="000000"/>
            </w:tcBorders>
            <w:vAlign w:val="center"/>
          </w:tcPr>
          <w:p w:rsidR="00B10527" w:rsidRPr="00381086" w:rsidRDefault="00E36EBB" w:rsidP="00FE6805">
            <w:pPr>
              <w:spacing w:after="0" w:line="240" w:lineRule="auto"/>
              <w:jc w:val="center"/>
              <w:rPr>
                <w:rFonts w:ascii="Arial" w:hAnsi="Arial" w:cs="Arial"/>
                <w:sz w:val="16"/>
                <w:szCs w:val="16"/>
              </w:rPr>
            </w:pPr>
            <w:r>
              <w:rPr>
                <w:rFonts w:ascii="Arial" w:hAnsi="Arial" w:cs="Arial"/>
                <w:sz w:val="16"/>
                <w:szCs w:val="16"/>
              </w:rPr>
              <w:t>4 de noviembre de 2016</w:t>
            </w:r>
          </w:p>
        </w:tc>
        <w:tc>
          <w:tcPr>
            <w:tcW w:w="1134" w:type="dxa"/>
            <w:tcBorders>
              <w:top w:val="single" w:sz="4" w:space="0" w:color="000000"/>
              <w:left w:val="single" w:sz="4" w:space="0" w:color="000000"/>
              <w:bottom w:val="single" w:sz="4" w:space="0" w:color="000000"/>
              <w:right w:val="single" w:sz="4" w:space="0" w:color="auto"/>
            </w:tcBorders>
            <w:vAlign w:val="center"/>
          </w:tcPr>
          <w:p w:rsidR="00B10527" w:rsidRPr="00381086" w:rsidRDefault="00E36EBB" w:rsidP="00FE6805">
            <w:pPr>
              <w:spacing w:after="0" w:line="240" w:lineRule="auto"/>
              <w:jc w:val="center"/>
              <w:rPr>
                <w:rFonts w:ascii="Arial" w:hAnsi="Arial" w:cs="Arial"/>
                <w:noProof w:val="0"/>
                <w:sz w:val="16"/>
                <w:szCs w:val="16"/>
              </w:rPr>
            </w:pPr>
            <w:r>
              <w:rPr>
                <w:rFonts w:ascii="Arial" w:hAnsi="Arial" w:cs="Arial"/>
                <w:noProof w:val="0"/>
                <w:sz w:val="16"/>
                <w:szCs w:val="16"/>
              </w:rPr>
              <w:t>13:00</w:t>
            </w:r>
          </w:p>
        </w:tc>
        <w:tc>
          <w:tcPr>
            <w:tcW w:w="4729" w:type="dxa"/>
            <w:vMerge/>
            <w:tcBorders>
              <w:left w:val="single" w:sz="4" w:space="0" w:color="auto"/>
              <w:bottom w:val="single" w:sz="4" w:space="0" w:color="auto"/>
              <w:right w:val="single" w:sz="4" w:space="0" w:color="auto"/>
            </w:tcBorders>
            <w:vAlign w:val="center"/>
          </w:tcPr>
          <w:p w:rsidR="00B10527" w:rsidRPr="00381086" w:rsidRDefault="00B10527" w:rsidP="00FE6805">
            <w:pPr>
              <w:tabs>
                <w:tab w:val="center" w:pos="4419"/>
                <w:tab w:val="right" w:pos="8838"/>
              </w:tabs>
              <w:suppressAutoHyphens/>
              <w:spacing w:after="0" w:line="240" w:lineRule="auto"/>
              <w:jc w:val="both"/>
              <w:rPr>
                <w:rFonts w:ascii="Arial" w:eastAsia="Times New Roman" w:hAnsi="Arial" w:cs="Arial"/>
                <w:bCs/>
                <w:noProof w:val="0"/>
                <w:sz w:val="16"/>
                <w:szCs w:val="16"/>
                <w:lang w:val="es-ES_tradnl" w:eastAsia="ar-SA"/>
              </w:rPr>
            </w:pPr>
          </w:p>
        </w:tc>
      </w:tr>
      <w:tr w:rsidR="00B10527" w:rsidRPr="00381086" w:rsidTr="0088429E">
        <w:trPr>
          <w:trHeight w:val="315"/>
        </w:trPr>
        <w:tc>
          <w:tcPr>
            <w:tcW w:w="2841" w:type="dxa"/>
            <w:tcBorders>
              <w:top w:val="single" w:sz="4" w:space="0" w:color="000000"/>
              <w:left w:val="single" w:sz="4" w:space="0" w:color="000000"/>
              <w:bottom w:val="single" w:sz="4" w:space="0" w:color="000000"/>
            </w:tcBorders>
            <w:vAlign w:val="center"/>
          </w:tcPr>
          <w:p w:rsidR="00B10527" w:rsidRPr="00381086" w:rsidRDefault="00B10527" w:rsidP="00FE6805">
            <w:pPr>
              <w:suppressAutoHyphens/>
              <w:spacing w:after="0" w:line="240" w:lineRule="auto"/>
              <w:rPr>
                <w:rFonts w:ascii="Arial" w:eastAsia="Times New Roman" w:hAnsi="Arial" w:cs="Arial"/>
                <w:noProof w:val="0"/>
                <w:sz w:val="16"/>
                <w:szCs w:val="16"/>
                <w:lang w:val="es-ES" w:eastAsia="ar-SA"/>
              </w:rPr>
            </w:pPr>
            <w:r w:rsidRPr="00381086">
              <w:rPr>
                <w:rFonts w:ascii="Arial" w:eastAsia="Times New Roman" w:hAnsi="Arial" w:cs="Arial"/>
                <w:noProof w:val="0"/>
                <w:sz w:val="16"/>
                <w:szCs w:val="16"/>
                <w:lang w:val="es-ES" w:eastAsia="ar-SA"/>
              </w:rPr>
              <w:t>Firma del contrato</w:t>
            </w:r>
          </w:p>
        </w:tc>
        <w:tc>
          <w:tcPr>
            <w:tcW w:w="1508" w:type="dxa"/>
            <w:tcBorders>
              <w:top w:val="single" w:sz="4" w:space="0" w:color="000000"/>
              <w:left w:val="single" w:sz="4" w:space="0" w:color="000000"/>
              <w:bottom w:val="single" w:sz="4" w:space="0" w:color="000000"/>
            </w:tcBorders>
            <w:vAlign w:val="center"/>
          </w:tcPr>
          <w:p w:rsidR="00B10527" w:rsidRPr="00381086" w:rsidRDefault="00E36EBB" w:rsidP="00FE6805">
            <w:pPr>
              <w:spacing w:after="0" w:line="240" w:lineRule="auto"/>
              <w:jc w:val="center"/>
              <w:rPr>
                <w:rFonts w:ascii="Arial" w:hAnsi="Arial" w:cs="Arial"/>
                <w:sz w:val="16"/>
                <w:szCs w:val="16"/>
              </w:rPr>
            </w:pPr>
            <w:r>
              <w:rPr>
                <w:rFonts w:ascii="Arial" w:hAnsi="Arial" w:cs="Arial"/>
                <w:sz w:val="16"/>
                <w:szCs w:val="16"/>
              </w:rPr>
              <w:t>Dentro de los 15 días posteriores a la comunicación del fallo.</w:t>
            </w:r>
          </w:p>
        </w:tc>
        <w:tc>
          <w:tcPr>
            <w:tcW w:w="1134" w:type="dxa"/>
            <w:tcBorders>
              <w:top w:val="single" w:sz="4" w:space="0" w:color="000000"/>
              <w:left w:val="single" w:sz="4" w:space="0" w:color="000000"/>
              <w:bottom w:val="single" w:sz="4" w:space="0" w:color="000000"/>
              <w:right w:val="single" w:sz="4" w:space="0" w:color="auto"/>
            </w:tcBorders>
            <w:vAlign w:val="center"/>
          </w:tcPr>
          <w:p w:rsidR="00B10527" w:rsidRPr="00381086" w:rsidRDefault="00E36EBB" w:rsidP="00FE6805">
            <w:pPr>
              <w:spacing w:after="0" w:line="240" w:lineRule="auto"/>
              <w:jc w:val="center"/>
              <w:rPr>
                <w:rFonts w:ascii="Arial" w:hAnsi="Arial" w:cs="Arial"/>
                <w:noProof w:val="0"/>
                <w:sz w:val="16"/>
                <w:szCs w:val="16"/>
              </w:rPr>
            </w:pPr>
            <w:r>
              <w:rPr>
                <w:rFonts w:ascii="Arial" w:hAnsi="Arial" w:cs="Arial"/>
                <w:noProof w:val="0"/>
                <w:sz w:val="16"/>
                <w:szCs w:val="16"/>
              </w:rPr>
              <w:t>Se definirá por los entes participantes.</w:t>
            </w:r>
          </w:p>
        </w:tc>
        <w:tc>
          <w:tcPr>
            <w:tcW w:w="4729" w:type="dxa"/>
            <w:tcBorders>
              <w:left w:val="single" w:sz="4" w:space="0" w:color="auto"/>
              <w:bottom w:val="single" w:sz="4" w:space="0" w:color="auto"/>
              <w:right w:val="single" w:sz="4" w:space="0" w:color="auto"/>
            </w:tcBorders>
          </w:tcPr>
          <w:p w:rsidR="00B10527" w:rsidRPr="00381086" w:rsidRDefault="00E36EBB" w:rsidP="00FE6805">
            <w:pPr>
              <w:snapToGrid w:val="0"/>
              <w:spacing w:after="0" w:line="240" w:lineRule="auto"/>
              <w:jc w:val="both"/>
              <w:rPr>
                <w:rFonts w:ascii="Arial" w:hAnsi="Arial" w:cs="Arial"/>
                <w:sz w:val="16"/>
                <w:szCs w:val="16"/>
                <w:lang w:val="es-ES_tradnl"/>
              </w:rPr>
            </w:pPr>
            <w:r>
              <w:rPr>
                <w:rFonts w:ascii="Arial" w:hAnsi="Arial" w:cs="Arial"/>
                <w:sz w:val="16"/>
                <w:szCs w:val="16"/>
                <w:lang w:val="es-ES_tradnl"/>
              </w:rPr>
              <w:t>De acuerdo al fallo</w:t>
            </w:r>
            <w:r w:rsidR="00B10527" w:rsidRPr="00381086">
              <w:rPr>
                <w:rFonts w:ascii="Arial" w:hAnsi="Arial" w:cs="Arial"/>
                <w:color w:val="000000" w:themeColor="text1"/>
                <w:sz w:val="16"/>
                <w:szCs w:val="16"/>
              </w:rPr>
              <w:t>.</w:t>
            </w:r>
          </w:p>
        </w:tc>
      </w:tr>
      <w:tr w:rsidR="00B10527" w:rsidRPr="00381086" w:rsidTr="0088429E">
        <w:tc>
          <w:tcPr>
            <w:tcW w:w="2841" w:type="dxa"/>
            <w:tcBorders>
              <w:top w:val="single" w:sz="4" w:space="0" w:color="000000"/>
              <w:left w:val="single" w:sz="4" w:space="0" w:color="000000"/>
              <w:bottom w:val="single" w:sz="4" w:space="0" w:color="auto"/>
            </w:tcBorders>
            <w:vAlign w:val="center"/>
          </w:tcPr>
          <w:p w:rsidR="00B10527" w:rsidRPr="000073EC" w:rsidRDefault="00B10527" w:rsidP="00FE6805">
            <w:pPr>
              <w:suppressAutoHyphens/>
              <w:snapToGrid w:val="0"/>
              <w:spacing w:after="0" w:line="240" w:lineRule="auto"/>
              <w:jc w:val="both"/>
              <w:rPr>
                <w:rFonts w:ascii="Arial" w:eastAsia="Times New Roman" w:hAnsi="Arial" w:cs="Arial"/>
                <w:sz w:val="16"/>
                <w:szCs w:val="16"/>
                <w:lang w:val="es-ES" w:eastAsia="ar-SA"/>
              </w:rPr>
            </w:pPr>
            <w:r w:rsidRPr="000073EC">
              <w:rPr>
                <w:rFonts w:ascii="Arial" w:hAnsi="Arial" w:cs="Arial"/>
                <w:sz w:val="16"/>
                <w:szCs w:val="16"/>
              </w:rPr>
              <w:t>Medio de participación en la Presentación de las Proposiciones.</w:t>
            </w:r>
          </w:p>
        </w:tc>
        <w:tc>
          <w:tcPr>
            <w:tcW w:w="7371" w:type="dxa"/>
            <w:gridSpan w:val="3"/>
            <w:tcBorders>
              <w:top w:val="single" w:sz="4" w:space="0" w:color="000000"/>
              <w:left w:val="single" w:sz="4" w:space="0" w:color="000000"/>
              <w:bottom w:val="single" w:sz="4" w:space="0" w:color="auto"/>
              <w:right w:val="single" w:sz="4" w:space="0" w:color="000000"/>
            </w:tcBorders>
          </w:tcPr>
          <w:p w:rsidR="00B10527" w:rsidRPr="00381086" w:rsidRDefault="00B10527" w:rsidP="00FE6805">
            <w:pPr>
              <w:suppressAutoHyphens/>
              <w:snapToGrid w:val="0"/>
              <w:spacing w:after="0" w:line="240" w:lineRule="auto"/>
              <w:jc w:val="both"/>
              <w:rPr>
                <w:rFonts w:ascii="Arial" w:eastAsia="Times New Roman" w:hAnsi="Arial" w:cs="Arial"/>
                <w:sz w:val="16"/>
                <w:szCs w:val="16"/>
                <w:lang w:val="es-ES" w:eastAsia="ar-SA"/>
              </w:rPr>
            </w:pPr>
            <w:r w:rsidRPr="000073EC">
              <w:rPr>
                <w:rFonts w:ascii="Arial" w:hAnsi="Arial" w:cs="Arial"/>
                <w:b/>
                <w:sz w:val="16"/>
                <w:szCs w:val="16"/>
              </w:rPr>
              <w:t xml:space="preserve">ELECTRÓNICA </w:t>
            </w:r>
            <w:r w:rsidRPr="000073EC">
              <w:rPr>
                <w:rFonts w:ascii="Arial" w:hAnsi="Arial" w:cs="Arial"/>
                <w:sz w:val="16"/>
                <w:szCs w:val="16"/>
              </w:rPr>
              <w:t xml:space="preserve">(artículo 26 Bis, fracción II, de la LAASSP), </w:t>
            </w:r>
            <w:r w:rsidRPr="000073EC">
              <w:rPr>
                <w:rFonts w:ascii="Arial" w:hAnsi="Arial" w:cs="Arial"/>
                <w:b/>
                <w:sz w:val="16"/>
                <w:szCs w:val="16"/>
              </w:rPr>
              <w:t>no se reciben proposiciones a través del servicio postal o mensajería, ni de forma presencial.</w:t>
            </w:r>
          </w:p>
        </w:tc>
      </w:tr>
    </w:tbl>
    <w:p w:rsidR="00425B4C" w:rsidRPr="00381086" w:rsidRDefault="00425B4C" w:rsidP="00FE6805">
      <w:pPr>
        <w:spacing w:after="0" w:line="240" w:lineRule="auto"/>
        <w:ind w:left="-284"/>
        <w:jc w:val="both"/>
        <w:rPr>
          <w:rFonts w:ascii="Arial" w:hAnsi="Arial" w:cs="Arial"/>
          <w:sz w:val="20"/>
          <w:szCs w:val="20"/>
          <w:lang w:val="es-ES_tradnl"/>
        </w:rPr>
      </w:pPr>
    </w:p>
    <w:p w:rsidR="004F33B6" w:rsidRPr="00381086" w:rsidRDefault="0089132D" w:rsidP="00FE6805">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La J</w:t>
      </w:r>
      <w:r w:rsidR="00D1134A" w:rsidRPr="00381086">
        <w:rPr>
          <w:rFonts w:ascii="Arial" w:eastAsia="Times New Roman" w:hAnsi="Arial" w:cs="Arial"/>
          <w:noProof w:val="0"/>
          <w:sz w:val="20"/>
          <w:szCs w:val="20"/>
          <w:lang w:val="es-ES" w:eastAsia="ar-SA"/>
        </w:rPr>
        <w:t xml:space="preserve">unta de </w:t>
      </w:r>
      <w:r w:rsidRPr="00381086">
        <w:rPr>
          <w:rFonts w:ascii="Arial" w:eastAsia="Times New Roman" w:hAnsi="Arial" w:cs="Arial"/>
          <w:noProof w:val="0"/>
          <w:sz w:val="20"/>
          <w:szCs w:val="20"/>
          <w:lang w:val="es-ES" w:eastAsia="ar-SA"/>
        </w:rPr>
        <w:t>A</w:t>
      </w:r>
      <w:r w:rsidR="00D1134A" w:rsidRPr="00381086">
        <w:rPr>
          <w:rFonts w:ascii="Arial" w:eastAsia="Times New Roman" w:hAnsi="Arial" w:cs="Arial"/>
          <w:noProof w:val="0"/>
          <w:sz w:val="20"/>
          <w:szCs w:val="20"/>
          <w:lang w:val="es-ES" w:eastAsia="ar-SA"/>
        </w:rPr>
        <w:t xml:space="preserve">claraciones se llevará a cabo en términos de los artículos 33 Bis de la LAASSP, 45 y 46 del </w:t>
      </w:r>
      <w:r w:rsidR="0051415C" w:rsidRPr="00381086">
        <w:rPr>
          <w:rFonts w:ascii="Arial" w:eastAsia="Times New Roman" w:hAnsi="Arial" w:cs="Arial"/>
          <w:noProof w:val="0"/>
          <w:sz w:val="20"/>
          <w:szCs w:val="20"/>
          <w:lang w:val="es-ES" w:eastAsia="ar-SA"/>
        </w:rPr>
        <w:t>Reglamento</w:t>
      </w:r>
      <w:r w:rsidR="00D1134A" w:rsidRPr="00381086">
        <w:rPr>
          <w:rFonts w:ascii="Arial" w:eastAsia="Times New Roman" w:hAnsi="Arial" w:cs="Arial"/>
          <w:noProof w:val="0"/>
          <w:sz w:val="20"/>
          <w:szCs w:val="20"/>
          <w:lang w:val="es-ES" w:eastAsia="ar-SA"/>
        </w:rPr>
        <w:t xml:space="preserve">, por lo que los licitantes que manifiesten su interés en participar en la licitación pública deberán </w:t>
      </w:r>
      <w:r w:rsidR="00C014F0" w:rsidRPr="00381086">
        <w:rPr>
          <w:rFonts w:ascii="Arial" w:eastAsia="Times New Roman" w:hAnsi="Arial" w:cs="Arial"/>
          <w:noProof w:val="0"/>
          <w:sz w:val="20"/>
          <w:szCs w:val="20"/>
          <w:lang w:val="es-ES" w:eastAsia="ar-SA"/>
        </w:rPr>
        <w:t>enviar</w:t>
      </w:r>
      <w:r w:rsidR="00E34F7A" w:rsidRPr="00381086">
        <w:rPr>
          <w:rFonts w:ascii="Arial" w:eastAsia="Times New Roman" w:hAnsi="Arial" w:cs="Arial"/>
          <w:noProof w:val="0"/>
          <w:sz w:val="20"/>
          <w:szCs w:val="20"/>
          <w:lang w:val="es-ES" w:eastAsia="ar-SA"/>
        </w:rPr>
        <w:t xml:space="preserve"> </w:t>
      </w:r>
      <w:r w:rsidR="00D1134A" w:rsidRPr="00381086">
        <w:rPr>
          <w:rFonts w:ascii="Arial" w:eastAsia="Times New Roman" w:hAnsi="Arial" w:cs="Arial"/>
          <w:noProof w:val="0"/>
          <w:sz w:val="20"/>
          <w:szCs w:val="20"/>
          <w:lang w:val="es-ES" w:eastAsia="ar-SA"/>
        </w:rPr>
        <w:t>escrito</w:t>
      </w:r>
      <w:r w:rsidR="00381086" w:rsidRPr="00381086">
        <w:rPr>
          <w:rFonts w:ascii="Arial" w:eastAsia="Times New Roman" w:hAnsi="Arial" w:cs="Arial"/>
          <w:noProof w:val="0"/>
          <w:sz w:val="20"/>
          <w:szCs w:val="20"/>
          <w:lang w:val="es-ES" w:eastAsia="ar-SA"/>
        </w:rPr>
        <w:t xml:space="preserve"> debidamente firmado</w:t>
      </w:r>
      <w:r w:rsidR="00D1134A" w:rsidRPr="00381086">
        <w:rPr>
          <w:rFonts w:ascii="Arial" w:eastAsia="Times New Roman" w:hAnsi="Arial" w:cs="Arial"/>
          <w:noProof w:val="0"/>
          <w:sz w:val="20"/>
          <w:szCs w:val="20"/>
          <w:lang w:val="es-ES" w:eastAsia="ar-SA"/>
        </w:rPr>
        <w:t xml:space="preserve">, por si o en representación de un tercero, de acuerdo con el </w:t>
      </w:r>
      <w:r w:rsidR="00F45719">
        <w:rPr>
          <w:rFonts w:ascii="Arial" w:eastAsia="Times New Roman" w:hAnsi="Arial" w:cs="Arial"/>
          <w:b/>
          <w:noProof w:val="0"/>
          <w:sz w:val="20"/>
          <w:szCs w:val="20"/>
          <w:lang w:val="es-ES" w:eastAsia="ar-SA"/>
        </w:rPr>
        <w:t>Anexo 2</w:t>
      </w:r>
      <w:r w:rsidR="00D1134A" w:rsidRPr="00381086">
        <w:rPr>
          <w:rFonts w:ascii="Arial" w:eastAsia="Times New Roman" w:hAnsi="Arial" w:cs="Arial"/>
          <w:noProof w:val="0"/>
          <w:sz w:val="20"/>
          <w:szCs w:val="20"/>
          <w:lang w:val="es-ES" w:eastAsia="ar-SA"/>
        </w:rPr>
        <w:t xml:space="preserve"> que se adjunta para tal efecto, con el cual serán considerados</w:t>
      </w:r>
      <w:r w:rsidR="00E34F7A" w:rsidRPr="00381086">
        <w:rPr>
          <w:rFonts w:ascii="Arial" w:eastAsia="Times New Roman" w:hAnsi="Arial" w:cs="Arial"/>
          <w:noProof w:val="0"/>
          <w:sz w:val="20"/>
          <w:szCs w:val="20"/>
          <w:lang w:val="es-ES" w:eastAsia="ar-SA"/>
        </w:rPr>
        <w:t xml:space="preserve"> como </w:t>
      </w:r>
      <w:r w:rsidR="00D1134A" w:rsidRPr="00381086">
        <w:rPr>
          <w:rFonts w:ascii="Arial" w:eastAsia="Times New Roman" w:hAnsi="Arial" w:cs="Arial"/>
          <w:noProof w:val="0"/>
          <w:sz w:val="20"/>
          <w:szCs w:val="20"/>
          <w:lang w:val="es-ES" w:eastAsia="ar-SA"/>
        </w:rPr>
        <w:t xml:space="preserve">licitantes y tendrán derecho a formular solicitudes de aclaración utilizando para tal caso el </w:t>
      </w:r>
      <w:r w:rsidR="004F33B6" w:rsidRPr="00381086">
        <w:rPr>
          <w:rFonts w:ascii="Arial" w:eastAsia="Times New Roman" w:hAnsi="Arial" w:cs="Arial"/>
          <w:b/>
          <w:noProof w:val="0"/>
          <w:sz w:val="20"/>
          <w:szCs w:val="20"/>
          <w:lang w:val="es-ES" w:eastAsia="ar-SA"/>
        </w:rPr>
        <w:t xml:space="preserve">Anexo </w:t>
      </w:r>
      <w:r w:rsidR="00F45719">
        <w:rPr>
          <w:rFonts w:ascii="Arial" w:eastAsia="Times New Roman" w:hAnsi="Arial" w:cs="Arial"/>
          <w:b/>
          <w:noProof w:val="0"/>
          <w:sz w:val="20"/>
          <w:szCs w:val="20"/>
          <w:lang w:val="es-ES" w:eastAsia="ar-SA"/>
        </w:rPr>
        <w:t>3</w:t>
      </w:r>
      <w:r w:rsidR="00D1134A" w:rsidRPr="00381086">
        <w:rPr>
          <w:rFonts w:ascii="Arial" w:eastAsia="Times New Roman" w:hAnsi="Arial" w:cs="Arial"/>
          <w:noProof w:val="0"/>
          <w:sz w:val="20"/>
          <w:szCs w:val="20"/>
          <w:lang w:val="es-ES" w:eastAsia="ar-SA"/>
        </w:rPr>
        <w:t xml:space="preserve"> de la Convocat</w:t>
      </w:r>
      <w:r w:rsidR="004F33B6" w:rsidRPr="00381086">
        <w:rPr>
          <w:rFonts w:ascii="Arial" w:eastAsia="Times New Roman" w:hAnsi="Arial" w:cs="Arial"/>
          <w:noProof w:val="0"/>
          <w:sz w:val="20"/>
          <w:szCs w:val="20"/>
          <w:lang w:val="es-ES" w:eastAsia="ar-SA"/>
        </w:rPr>
        <w:t>oria.</w:t>
      </w:r>
      <w:r w:rsidR="00CF7712" w:rsidRPr="00381086">
        <w:rPr>
          <w:rFonts w:ascii="Arial" w:eastAsia="Times New Roman" w:hAnsi="Arial" w:cs="Arial"/>
          <w:noProof w:val="0"/>
          <w:sz w:val="20"/>
          <w:szCs w:val="20"/>
          <w:lang w:val="es-ES" w:eastAsia="ar-SA"/>
        </w:rPr>
        <w:t xml:space="preserve"> C</w:t>
      </w:r>
      <w:r w:rsidR="004F33B6" w:rsidRPr="00381086">
        <w:rPr>
          <w:rFonts w:ascii="Arial" w:eastAsia="Times New Roman" w:hAnsi="Arial" w:cs="Arial"/>
          <w:noProof w:val="0"/>
          <w:sz w:val="20"/>
          <w:szCs w:val="20"/>
          <w:lang w:val="es-ES" w:eastAsia="ar-SA"/>
        </w:rPr>
        <w:t>on el objeto de ag</w:t>
      </w:r>
      <w:r w:rsidR="0051415C" w:rsidRPr="00381086">
        <w:rPr>
          <w:rFonts w:ascii="Arial" w:eastAsia="Times New Roman" w:hAnsi="Arial" w:cs="Arial"/>
          <w:noProof w:val="0"/>
          <w:sz w:val="20"/>
          <w:szCs w:val="20"/>
          <w:lang w:val="es-ES" w:eastAsia="ar-SA"/>
        </w:rPr>
        <w:t>ilizar la Junta de A</w:t>
      </w:r>
      <w:r w:rsidR="00C97DF6" w:rsidRPr="00381086">
        <w:rPr>
          <w:rFonts w:ascii="Arial" w:eastAsia="Times New Roman" w:hAnsi="Arial" w:cs="Arial"/>
          <w:noProof w:val="0"/>
          <w:sz w:val="20"/>
          <w:szCs w:val="20"/>
          <w:lang w:val="es-ES" w:eastAsia="ar-SA"/>
        </w:rPr>
        <w:t>claraciones</w:t>
      </w:r>
      <w:r w:rsidR="004F33B6" w:rsidRPr="00381086">
        <w:rPr>
          <w:rFonts w:ascii="Arial" w:eastAsia="Times New Roman" w:hAnsi="Arial" w:cs="Arial"/>
          <w:noProof w:val="0"/>
          <w:sz w:val="20"/>
          <w:szCs w:val="20"/>
          <w:lang w:val="es-ES" w:eastAsia="ar-SA"/>
        </w:rPr>
        <w:t xml:space="preserve"> se solicita a los licitantes </w:t>
      </w:r>
      <w:r w:rsidR="00CF7712" w:rsidRPr="00381086">
        <w:rPr>
          <w:rFonts w:ascii="Arial" w:eastAsia="Times New Roman" w:hAnsi="Arial" w:cs="Arial"/>
          <w:noProof w:val="0"/>
          <w:sz w:val="20"/>
          <w:szCs w:val="20"/>
          <w:lang w:val="es-ES" w:eastAsia="ar-SA"/>
        </w:rPr>
        <w:t>remitir</w:t>
      </w:r>
      <w:r w:rsidR="00E6769D" w:rsidRPr="00381086">
        <w:rPr>
          <w:rFonts w:ascii="Arial" w:eastAsia="Times New Roman" w:hAnsi="Arial" w:cs="Arial"/>
          <w:noProof w:val="0"/>
          <w:sz w:val="20"/>
          <w:szCs w:val="20"/>
          <w:lang w:val="es-ES" w:eastAsia="ar-SA"/>
        </w:rPr>
        <w:t xml:space="preserve"> las</w:t>
      </w:r>
      <w:r w:rsidR="00E34F7A" w:rsidRPr="00381086">
        <w:rPr>
          <w:rFonts w:ascii="Arial" w:eastAsia="Times New Roman" w:hAnsi="Arial" w:cs="Arial"/>
          <w:noProof w:val="0"/>
          <w:sz w:val="20"/>
          <w:szCs w:val="20"/>
          <w:lang w:val="es-ES" w:eastAsia="ar-SA"/>
        </w:rPr>
        <w:t xml:space="preserve"> </w:t>
      </w:r>
      <w:r w:rsidR="00E6769D" w:rsidRPr="00381086">
        <w:rPr>
          <w:rFonts w:ascii="Arial" w:eastAsia="Times New Roman" w:hAnsi="Arial" w:cs="Arial"/>
          <w:noProof w:val="0"/>
          <w:sz w:val="20"/>
          <w:szCs w:val="20"/>
          <w:lang w:val="es-ES" w:eastAsia="ar-SA"/>
        </w:rPr>
        <w:t>aclaraciones</w:t>
      </w:r>
      <w:r w:rsidR="00E34F7A" w:rsidRPr="00381086">
        <w:rPr>
          <w:rFonts w:ascii="Arial" w:eastAsia="Times New Roman" w:hAnsi="Arial" w:cs="Arial"/>
          <w:noProof w:val="0"/>
          <w:sz w:val="20"/>
          <w:szCs w:val="20"/>
          <w:lang w:val="es-ES" w:eastAsia="ar-SA"/>
        </w:rPr>
        <w:t xml:space="preserve"> </w:t>
      </w:r>
      <w:r w:rsidR="0051415C" w:rsidRPr="00381086">
        <w:rPr>
          <w:rFonts w:ascii="Arial" w:eastAsia="Times New Roman" w:hAnsi="Arial" w:cs="Arial"/>
          <w:noProof w:val="0"/>
          <w:sz w:val="20"/>
          <w:szCs w:val="20"/>
          <w:lang w:val="es-ES" w:eastAsia="ar-SA"/>
        </w:rPr>
        <w:t>en formato w</w:t>
      </w:r>
      <w:r w:rsidR="004F33B6" w:rsidRPr="00381086">
        <w:rPr>
          <w:rFonts w:ascii="Arial" w:eastAsia="Times New Roman" w:hAnsi="Arial" w:cs="Arial"/>
          <w:noProof w:val="0"/>
          <w:sz w:val="20"/>
          <w:szCs w:val="20"/>
          <w:lang w:val="es-ES" w:eastAsia="ar-SA"/>
        </w:rPr>
        <w:t>ord.</w:t>
      </w:r>
    </w:p>
    <w:p w:rsidR="00D1134A" w:rsidRDefault="00D1134A" w:rsidP="00FE6805">
      <w:pPr>
        <w:suppressAutoHyphens/>
        <w:spacing w:after="0" w:line="240" w:lineRule="auto"/>
        <w:jc w:val="both"/>
        <w:rPr>
          <w:rFonts w:ascii="Arial" w:eastAsia="Times New Roman" w:hAnsi="Arial" w:cs="Arial"/>
          <w:noProof w:val="0"/>
          <w:sz w:val="20"/>
          <w:szCs w:val="20"/>
          <w:lang w:val="es-ES" w:eastAsia="ar-SA"/>
        </w:rPr>
      </w:pPr>
    </w:p>
    <w:p w:rsidR="00EB4F24" w:rsidRPr="00EB4F24" w:rsidRDefault="00301255" w:rsidP="00EB4F24">
      <w:pPr>
        <w:pStyle w:val="Sinespaciado"/>
        <w:jc w:val="both"/>
        <w:rPr>
          <w:rFonts w:ascii="Arial" w:hAnsi="Arial" w:cs="Arial"/>
          <w:b/>
          <w:sz w:val="20"/>
          <w:szCs w:val="20"/>
        </w:rPr>
      </w:pPr>
      <w:bookmarkStart w:id="58" w:name="_Toc456634076"/>
      <w:r w:rsidRPr="00EB4F24">
        <w:rPr>
          <w:rFonts w:ascii="Arial" w:hAnsi="Arial" w:cs="Arial"/>
          <w:b/>
          <w:sz w:val="20"/>
          <w:szCs w:val="20"/>
        </w:rPr>
        <w:t>Visitas a las instalaciones de los licitantes</w:t>
      </w:r>
      <w:bookmarkEnd w:id="58"/>
      <w:r>
        <w:rPr>
          <w:rFonts w:ascii="Arial" w:hAnsi="Arial" w:cs="Arial"/>
          <w:b/>
          <w:sz w:val="20"/>
          <w:szCs w:val="20"/>
        </w:rPr>
        <w:t>.</w:t>
      </w:r>
    </w:p>
    <w:p w:rsidR="00EB4F24" w:rsidRPr="00381086" w:rsidRDefault="00EB4F24" w:rsidP="00EB4F24">
      <w:pPr>
        <w:spacing w:after="0" w:line="240" w:lineRule="auto"/>
        <w:rPr>
          <w:rFonts w:cs="Arial"/>
          <w:sz w:val="20"/>
          <w:szCs w:val="20"/>
        </w:rPr>
      </w:pPr>
    </w:p>
    <w:p w:rsidR="00EB4F24" w:rsidRPr="00B225F3" w:rsidRDefault="00EB4F24" w:rsidP="00EB4F24">
      <w:pPr>
        <w:spacing w:after="0" w:line="240" w:lineRule="auto"/>
        <w:rPr>
          <w:rFonts w:ascii="Arial" w:hAnsi="Arial" w:cs="Arial"/>
          <w:sz w:val="20"/>
          <w:szCs w:val="20"/>
        </w:rPr>
      </w:pPr>
      <w:r w:rsidRPr="00B225F3">
        <w:rPr>
          <w:rFonts w:ascii="Arial" w:hAnsi="Arial" w:cs="Arial"/>
          <w:sz w:val="20"/>
          <w:szCs w:val="20"/>
        </w:rPr>
        <w:t>Para el presente procedimiento no se realizarán visitas a las instalaciones de los licitantes.</w:t>
      </w:r>
    </w:p>
    <w:p w:rsidR="00EB4F24" w:rsidRPr="00EB4F24" w:rsidRDefault="00EB4F24" w:rsidP="00FE6805">
      <w:pPr>
        <w:suppressAutoHyphens/>
        <w:spacing w:after="0" w:line="240" w:lineRule="auto"/>
        <w:jc w:val="both"/>
        <w:rPr>
          <w:rFonts w:ascii="Arial" w:eastAsia="Times New Roman" w:hAnsi="Arial" w:cs="Arial"/>
          <w:noProof w:val="0"/>
          <w:sz w:val="20"/>
          <w:szCs w:val="20"/>
          <w:lang w:eastAsia="ar-SA"/>
        </w:rPr>
      </w:pPr>
    </w:p>
    <w:p w:rsidR="009A5224" w:rsidRDefault="007B459B" w:rsidP="00FE6805">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 xml:space="preserve">El envío de su oferta, </w:t>
      </w:r>
      <w:r w:rsidR="009A5224" w:rsidRPr="00381086">
        <w:rPr>
          <w:rFonts w:ascii="Arial" w:eastAsia="Times New Roman" w:hAnsi="Arial" w:cs="Arial"/>
          <w:noProof w:val="0"/>
          <w:sz w:val="20"/>
          <w:szCs w:val="20"/>
          <w:lang w:val="es-ES" w:eastAsia="ar-SA"/>
        </w:rPr>
        <w:t xml:space="preserve">será exclusivamente a través </w:t>
      </w:r>
      <w:r w:rsidR="00FC7B59" w:rsidRPr="00381086">
        <w:rPr>
          <w:rFonts w:ascii="Arial" w:eastAsia="Times New Roman" w:hAnsi="Arial" w:cs="Arial"/>
          <w:noProof w:val="0"/>
          <w:sz w:val="20"/>
          <w:szCs w:val="20"/>
          <w:lang w:val="es-ES" w:eastAsia="ar-SA"/>
        </w:rPr>
        <w:t>de C</w:t>
      </w:r>
      <w:r w:rsidR="00AE34DA" w:rsidRPr="00381086">
        <w:rPr>
          <w:rFonts w:ascii="Arial" w:eastAsia="Times New Roman" w:hAnsi="Arial" w:cs="Arial"/>
          <w:noProof w:val="0"/>
          <w:sz w:val="20"/>
          <w:szCs w:val="20"/>
          <w:lang w:val="es-ES" w:eastAsia="ar-SA"/>
        </w:rPr>
        <w:t>ompra</w:t>
      </w:r>
      <w:r w:rsidR="009A5224" w:rsidRPr="00381086">
        <w:rPr>
          <w:rFonts w:ascii="Arial" w:eastAsia="Times New Roman" w:hAnsi="Arial" w:cs="Arial"/>
          <w:noProof w:val="0"/>
          <w:sz w:val="20"/>
          <w:szCs w:val="20"/>
          <w:lang w:val="es-ES" w:eastAsia="ar-SA"/>
        </w:rPr>
        <w:t>N</w:t>
      </w:r>
      <w:r w:rsidR="00AE34DA" w:rsidRPr="00381086">
        <w:rPr>
          <w:rFonts w:ascii="Arial" w:eastAsia="Times New Roman" w:hAnsi="Arial" w:cs="Arial"/>
          <w:noProof w:val="0"/>
          <w:sz w:val="20"/>
          <w:szCs w:val="20"/>
          <w:lang w:val="es-ES" w:eastAsia="ar-SA"/>
        </w:rPr>
        <w:t>et</w:t>
      </w:r>
      <w:r w:rsidR="009A5224" w:rsidRPr="00381086">
        <w:rPr>
          <w:rFonts w:ascii="Arial" w:eastAsia="Times New Roman" w:hAnsi="Arial" w:cs="Arial"/>
          <w:noProof w:val="0"/>
          <w:sz w:val="20"/>
          <w:szCs w:val="20"/>
          <w:lang w:val="es-ES" w:eastAsia="ar-SA"/>
        </w:rPr>
        <w:t>;</w:t>
      </w:r>
      <w:r w:rsidR="009A5224" w:rsidRPr="00381086">
        <w:rPr>
          <w:rFonts w:ascii="Arial" w:eastAsia="Times New Roman" w:hAnsi="Arial" w:cs="Arial"/>
          <w:bCs/>
          <w:noProof w:val="0"/>
          <w:sz w:val="20"/>
          <w:szCs w:val="20"/>
          <w:lang w:val="es-ES" w:eastAsia="ar-SA"/>
        </w:rPr>
        <w:t xml:space="preserve"> </w:t>
      </w:r>
      <w:r w:rsidRPr="00381086">
        <w:rPr>
          <w:rFonts w:ascii="Arial" w:eastAsia="Times New Roman" w:hAnsi="Arial" w:cs="Arial"/>
          <w:bCs/>
          <w:noProof w:val="0"/>
          <w:sz w:val="20"/>
          <w:szCs w:val="20"/>
          <w:lang w:val="es-ES" w:eastAsia="ar-SA"/>
        </w:rPr>
        <w:t>la</w:t>
      </w:r>
      <w:r w:rsidR="009A5224" w:rsidRPr="00381086">
        <w:rPr>
          <w:rFonts w:ascii="Arial" w:eastAsia="Times New Roman" w:hAnsi="Arial" w:cs="Arial"/>
          <w:bCs/>
          <w:noProof w:val="0"/>
          <w:sz w:val="20"/>
          <w:szCs w:val="20"/>
          <w:lang w:val="es-ES" w:eastAsia="ar-SA"/>
        </w:rPr>
        <w:t xml:space="preserve"> proposición técnico-económica y soporte</w:t>
      </w:r>
      <w:r w:rsidRPr="00381086">
        <w:rPr>
          <w:rFonts w:ascii="Arial" w:eastAsia="Times New Roman" w:hAnsi="Arial" w:cs="Arial"/>
          <w:bCs/>
          <w:noProof w:val="0"/>
          <w:sz w:val="20"/>
          <w:szCs w:val="20"/>
          <w:lang w:val="es-ES" w:eastAsia="ar-SA"/>
        </w:rPr>
        <w:t xml:space="preserve"> </w:t>
      </w:r>
      <w:r w:rsidR="009A5224" w:rsidRPr="00381086">
        <w:rPr>
          <w:rFonts w:ascii="Arial" w:eastAsia="Times New Roman" w:hAnsi="Arial" w:cs="Arial"/>
          <w:bCs/>
          <w:noProof w:val="0"/>
          <w:sz w:val="20"/>
          <w:szCs w:val="20"/>
          <w:lang w:val="es-ES" w:eastAsia="ar-SA"/>
        </w:rPr>
        <w:t xml:space="preserve">documental </w:t>
      </w:r>
      <w:r w:rsidRPr="00381086">
        <w:rPr>
          <w:rFonts w:ascii="Arial" w:eastAsia="Times New Roman" w:hAnsi="Arial" w:cs="Arial"/>
          <w:bCs/>
          <w:noProof w:val="0"/>
          <w:sz w:val="20"/>
          <w:szCs w:val="20"/>
          <w:lang w:val="es-ES" w:eastAsia="ar-SA"/>
        </w:rPr>
        <w:t xml:space="preserve">deberá remitirse </w:t>
      </w:r>
      <w:r w:rsidR="009A5224" w:rsidRPr="00381086">
        <w:rPr>
          <w:rFonts w:ascii="Arial" w:eastAsia="Times New Roman" w:hAnsi="Arial" w:cs="Arial"/>
          <w:bCs/>
          <w:noProof w:val="0"/>
          <w:sz w:val="20"/>
          <w:szCs w:val="20"/>
          <w:lang w:val="es-ES" w:eastAsia="ar-SA"/>
        </w:rPr>
        <w:t xml:space="preserve">de forma </w:t>
      </w:r>
      <w:r w:rsidR="009A5224" w:rsidRPr="00381086">
        <w:rPr>
          <w:rFonts w:ascii="Arial" w:eastAsia="Times New Roman" w:hAnsi="Arial" w:cs="Arial"/>
          <w:b/>
          <w:bCs/>
          <w:noProof w:val="0"/>
          <w:sz w:val="20"/>
          <w:szCs w:val="20"/>
          <w:lang w:val="es-ES" w:eastAsia="ar-SA"/>
        </w:rPr>
        <w:t>legible</w:t>
      </w:r>
      <w:r w:rsidR="009A5224" w:rsidRPr="00381086">
        <w:rPr>
          <w:rFonts w:ascii="Arial" w:eastAsia="Times New Roman" w:hAnsi="Arial" w:cs="Arial"/>
          <w:bCs/>
          <w:noProof w:val="0"/>
          <w:sz w:val="20"/>
          <w:szCs w:val="20"/>
          <w:lang w:val="es-ES" w:eastAsia="ar-SA"/>
        </w:rPr>
        <w:t xml:space="preserve"> (</w:t>
      </w:r>
      <w:r w:rsidRPr="00381086">
        <w:rPr>
          <w:rFonts w:ascii="Arial" w:eastAsia="Times New Roman" w:hAnsi="Arial" w:cs="Arial"/>
          <w:bCs/>
          <w:noProof w:val="0"/>
          <w:sz w:val="20"/>
          <w:szCs w:val="20"/>
          <w:lang w:val="es-ES" w:eastAsia="ar-SA"/>
        </w:rPr>
        <w:t xml:space="preserve">en </w:t>
      </w:r>
      <w:r w:rsidR="009A5224" w:rsidRPr="00381086">
        <w:rPr>
          <w:rFonts w:ascii="Arial" w:eastAsia="Times New Roman" w:hAnsi="Arial" w:cs="Arial"/>
          <w:bCs/>
          <w:noProof w:val="0"/>
          <w:sz w:val="20"/>
          <w:szCs w:val="20"/>
          <w:lang w:val="es-ES" w:eastAsia="ar-SA"/>
        </w:rPr>
        <w:t>archivo PDF sin utilizar baja resolución, formato imagen jpg, gif o equivalente)</w:t>
      </w:r>
      <w:r w:rsidR="009A5224" w:rsidRPr="00381086">
        <w:rPr>
          <w:rFonts w:ascii="Arial" w:eastAsia="Times New Roman" w:hAnsi="Arial" w:cs="Arial"/>
          <w:noProof w:val="0"/>
          <w:sz w:val="20"/>
          <w:szCs w:val="20"/>
          <w:lang w:val="es-ES" w:eastAsia="ar-SA"/>
        </w:rPr>
        <w:t>.</w:t>
      </w:r>
    </w:p>
    <w:p w:rsidR="007E6EDD" w:rsidRDefault="007E6EDD" w:rsidP="00FE6805">
      <w:pPr>
        <w:suppressAutoHyphens/>
        <w:spacing w:after="0" w:line="240" w:lineRule="auto"/>
        <w:jc w:val="both"/>
        <w:rPr>
          <w:rFonts w:ascii="Arial" w:eastAsia="Times New Roman" w:hAnsi="Arial" w:cs="Arial"/>
          <w:noProof w:val="0"/>
          <w:sz w:val="20"/>
          <w:szCs w:val="20"/>
          <w:lang w:val="es-ES" w:eastAsia="ar-SA"/>
        </w:rPr>
      </w:pPr>
    </w:p>
    <w:p w:rsidR="007E6EDD" w:rsidRPr="00381086" w:rsidRDefault="007E6EDD" w:rsidP="007E6EDD">
      <w:pPr>
        <w:suppressAutoHyphens/>
        <w:spacing w:after="0" w:line="240" w:lineRule="auto"/>
        <w:jc w:val="both"/>
        <w:rPr>
          <w:rFonts w:ascii="Arial" w:eastAsia="Times New Roman" w:hAnsi="Arial" w:cs="Arial"/>
          <w:noProof w:val="0"/>
          <w:sz w:val="20"/>
          <w:szCs w:val="20"/>
          <w:lang w:val="es-ES" w:eastAsia="ar-SA"/>
        </w:rPr>
      </w:pPr>
      <w:r>
        <w:rPr>
          <w:rFonts w:ascii="Arial" w:eastAsia="Times New Roman" w:hAnsi="Arial" w:cs="Arial"/>
          <w:noProof w:val="0"/>
          <w:sz w:val="20"/>
          <w:szCs w:val="20"/>
          <w:lang w:val="es-ES" w:eastAsia="ar-SA"/>
        </w:rPr>
        <w:t>No se omite señalar que con fundamento en el artículo 26 de la Ley de Adquisiciones, Arrendamientos y Servicios del Sector Público, a</w:t>
      </w:r>
      <w:r w:rsidRPr="007E6EDD">
        <w:rPr>
          <w:rFonts w:ascii="Arial" w:eastAsia="Times New Roman" w:hAnsi="Arial" w:cs="Arial"/>
          <w:noProof w:val="0"/>
          <w:sz w:val="20"/>
          <w:szCs w:val="20"/>
          <w:lang w:val="es-ES" w:eastAsia="ar-SA"/>
        </w:rPr>
        <w:t xml:space="preserve"> los actos del procedimiento de licitación pública podrá</w:t>
      </w:r>
      <w:r>
        <w:rPr>
          <w:rFonts w:ascii="Arial" w:eastAsia="Times New Roman" w:hAnsi="Arial" w:cs="Arial"/>
          <w:noProof w:val="0"/>
          <w:sz w:val="20"/>
          <w:szCs w:val="20"/>
          <w:lang w:val="es-ES" w:eastAsia="ar-SA"/>
        </w:rPr>
        <w:t xml:space="preserve"> </w:t>
      </w:r>
      <w:r w:rsidRPr="007E6EDD">
        <w:rPr>
          <w:rFonts w:ascii="Arial" w:eastAsia="Times New Roman" w:hAnsi="Arial" w:cs="Arial"/>
          <w:noProof w:val="0"/>
          <w:sz w:val="20"/>
          <w:szCs w:val="20"/>
          <w:lang w:val="es-ES" w:eastAsia="ar-SA"/>
        </w:rPr>
        <w:t>asistir cualquier persona en calidad de observador, bajo la condición de registrar su asistencia y</w:t>
      </w:r>
      <w:r>
        <w:rPr>
          <w:rFonts w:ascii="Arial" w:eastAsia="Times New Roman" w:hAnsi="Arial" w:cs="Arial"/>
          <w:noProof w:val="0"/>
          <w:sz w:val="20"/>
          <w:szCs w:val="20"/>
          <w:lang w:val="es-ES" w:eastAsia="ar-SA"/>
        </w:rPr>
        <w:t xml:space="preserve"> </w:t>
      </w:r>
      <w:r w:rsidRPr="007E6EDD">
        <w:rPr>
          <w:rFonts w:ascii="Arial" w:eastAsia="Times New Roman" w:hAnsi="Arial" w:cs="Arial"/>
          <w:noProof w:val="0"/>
          <w:sz w:val="20"/>
          <w:szCs w:val="20"/>
          <w:lang w:val="es-ES" w:eastAsia="ar-SA"/>
        </w:rPr>
        <w:t>abstenerse de intervenir en cualquier forma en los mismos.</w:t>
      </w:r>
    </w:p>
    <w:p w:rsidR="00052145" w:rsidRPr="00381086" w:rsidRDefault="00052145" w:rsidP="00FE6805">
      <w:pPr>
        <w:spacing w:after="0" w:line="240" w:lineRule="auto"/>
        <w:jc w:val="both"/>
        <w:rPr>
          <w:rFonts w:ascii="Arial" w:hAnsi="Arial" w:cs="Arial"/>
          <w:sz w:val="20"/>
          <w:szCs w:val="20"/>
        </w:rPr>
      </w:pPr>
    </w:p>
    <w:p w:rsidR="00967D3D" w:rsidRPr="00381086" w:rsidRDefault="00967D3D" w:rsidP="00500CA0">
      <w:pPr>
        <w:pStyle w:val="Ttulo2"/>
        <w:numPr>
          <w:ilvl w:val="1"/>
          <w:numId w:val="37"/>
        </w:numPr>
        <w:tabs>
          <w:tab w:val="num" w:pos="0"/>
        </w:tabs>
        <w:spacing w:before="0" w:after="0"/>
        <w:ind w:left="0" w:firstLine="0"/>
        <w:rPr>
          <w:rFonts w:cs="Arial"/>
          <w:i w:val="0"/>
          <w:sz w:val="20"/>
          <w:lang w:val="es-ES_tradnl"/>
        </w:rPr>
      </w:pPr>
      <w:bookmarkStart w:id="59" w:name="_Toc463034081"/>
      <w:r w:rsidRPr="00381086">
        <w:rPr>
          <w:rFonts w:cs="Arial"/>
          <w:i w:val="0"/>
          <w:sz w:val="20"/>
          <w:lang w:val="es-ES_tradnl"/>
        </w:rPr>
        <w:t>Servicio postal o mensajería</w:t>
      </w:r>
      <w:bookmarkEnd w:id="59"/>
    </w:p>
    <w:p w:rsidR="00967D3D" w:rsidRPr="00381086" w:rsidRDefault="00967D3D" w:rsidP="00FE6805">
      <w:pPr>
        <w:spacing w:after="0" w:line="240" w:lineRule="auto"/>
        <w:rPr>
          <w:rFonts w:ascii="Arial" w:hAnsi="Arial" w:cs="Arial"/>
          <w:sz w:val="20"/>
          <w:szCs w:val="20"/>
          <w:lang w:val="es-ES_tradnl" w:eastAsia="ar-SA"/>
        </w:rPr>
      </w:pPr>
    </w:p>
    <w:p w:rsidR="00967D3D" w:rsidRPr="00381086" w:rsidRDefault="00967D3D" w:rsidP="00FE6805">
      <w:pPr>
        <w:spacing w:after="0" w:line="240" w:lineRule="auto"/>
        <w:rPr>
          <w:rFonts w:ascii="Arial" w:hAnsi="Arial" w:cs="Arial"/>
          <w:sz w:val="20"/>
          <w:szCs w:val="20"/>
          <w:lang w:val="es-ES_tradnl" w:eastAsia="ar-SA"/>
        </w:rPr>
      </w:pPr>
      <w:r w:rsidRPr="00381086">
        <w:rPr>
          <w:rFonts w:ascii="Arial" w:hAnsi="Arial" w:cs="Arial"/>
          <w:sz w:val="20"/>
          <w:szCs w:val="20"/>
          <w:lang w:val="es-ES_tradnl" w:eastAsia="ar-SA"/>
        </w:rPr>
        <w:t>En el presente procedimiento no se reciben proposiciones a través del servicio postal o mensajería, ni de forma presencial.</w:t>
      </w:r>
    </w:p>
    <w:p w:rsidR="0091473F" w:rsidRPr="00381086" w:rsidRDefault="0091473F" w:rsidP="00FE6805">
      <w:pPr>
        <w:spacing w:after="0" w:line="240" w:lineRule="auto"/>
        <w:rPr>
          <w:rFonts w:ascii="Arial" w:hAnsi="Arial" w:cs="Arial"/>
          <w:sz w:val="20"/>
          <w:szCs w:val="20"/>
          <w:lang w:val="es-ES_tradnl" w:eastAsia="ar-SA"/>
        </w:rPr>
      </w:pPr>
    </w:p>
    <w:p w:rsidR="0095628B" w:rsidRPr="00381086" w:rsidRDefault="0095628B" w:rsidP="00500CA0">
      <w:pPr>
        <w:pStyle w:val="Ttulo2"/>
        <w:numPr>
          <w:ilvl w:val="1"/>
          <w:numId w:val="37"/>
        </w:numPr>
        <w:tabs>
          <w:tab w:val="num" w:pos="0"/>
        </w:tabs>
        <w:spacing w:before="0" w:after="0"/>
        <w:ind w:left="0" w:firstLine="0"/>
        <w:rPr>
          <w:rFonts w:cs="Arial"/>
          <w:i w:val="0"/>
          <w:sz w:val="20"/>
          <w:lang w:val="es-ES_tradnl"/>
        </w:rPr>
      </w:pPr>
      <w:bookmarkStart w:id="60" w:name="_Toc463034082"/>
      <w:r w:rsidRPr="00381086">
        <w:rPr>
          <w:rFonts w:cs="Arial"/>
          <w:i w:val="0"/>
          <w:sz w:val="20"/>
          <w:lang w:val="es-ES_tradnl"/>
        </w:rPr>
        <w:t>Envío de proposición.</w:t>
      </w:r>
      <w:bookmarkEnd w:id="60"/>
    </w:p>
    <w:p w:rsidR="001930AA" w:rsidRPr="00381086" w:rsidRDefault="001930AA" w:rsidP="00FE6805">
      <w:pPr>
        <w:spacing w:after="0" w:line="240" w:lineRule="auto"/>
        <w:rPr>
          <w:rFonts w:ascii="Arial" w:hAnsi="Arial" w:cs="Arial"/>
          <w:sz w:val="20"/>
          <w:szCs w:val="20"/>
        </w:rPr>
      </w:pPr>
    </w:p>
    <w:p w:rsidR="00632C4F" w:rsidRPr="00381086" w:rsidRDefault="00632C4F" w:rsidP="00FE6805">
      <w:pPr>
        <w:spacing w:after="0" w:line="240" w:lineRule="auto"/>
        <w:rPr>
          <w:rFonts w:ascii="Arial" w:hAnsi="Arial" w:cs="Arial"/>
          <w:sz w:val="20"/>
          <w:szCs w:val="20"/>
        </w:rPr>
      </w:pPr>
      <w:bookmarkStart w:id="61" w:name="_Toc442265813"/>
      <w:r w:rsidRPr="00381086">
        <w:rPr>
          <w:rFonts w:ascii="Arial" w:hAnsi="Arial" w:cs="Arial"/>
          <w:sz w:val="20"/>
          <w:szCs w:val="20"/>
        </w:rPr>
        <w:t>Una vez recibidas las proposiciones en la fecha y hora, éstas no podrán retirarse o dejarse sin efecto, por lo que deberán considerarse vigentes dentro del procedimiento de contratación hasta su conclusión.</w:t>
      </w:r>
      <w:bookmarkEnd w:id="61"/>
    </w:p>
    <w:p w:rsidR="009E4576" w:rsidRPr="00381086" w:rsidRDefault="009E4576" w:rsidP="00FE6805">
      <w:pPr>
        <w:spacing w:after="0" w:line="240" w:lineRule="auto"/>
        <w:rPr>
          <w:rFonts w:ascii="Arial" w:hAnsi="Arial" w:cs="Arial"/>
          <w:sz w:val="20"/>
          <w:szCs w:val="20"/>
        </w:rPr>
      </w:pPr>
    </w:p>
    <w:p w:rsidR="0095628B" w:rsidRPr="00381086" w:rsidRDefault="00D1134A" w:rsidP="00500CA0">
      <w:pPr>
        <w:pStyle w:val="Ttulo2"/>
        <w:numPr>
          <w:ilvl w:val="1"/>
          <w:numId w:val="37"/>
        </w:numPr>
        <w:tabs>
          <w:tab w:val="num" w:pos="0"/>
        </w:tabs>
        <w:spacing w:before="0" w:after="0"/>
        <w:ind w:left="0" w:firstLine="0"/>
        <w:rPr>
          <w:rFonts w:cs="Arial"/>
          <w:i w:val="0"/>
          <w:sz w:val="20"/>
          <w:lang w:val="es-ES_tradnl"/>
        </w:rPr>
      </w:pPr>
      <w:bookmarkStart w:id="62" w:name="_Toc424735333"/>
      <w:bookmarkStart w:id="63" w:name="_Toc463034083"/>
      <w:r w:rsidRPr="00381086">
        <w:rPr>
          <w:rFonts w:cs="Arial"/>
          <w:i w:val="0"/>
          <w:sz w:val="20"/>
          <w:lang w:val="es-ES_tradnl"/>
        </w:rPr>
        <w:t>Proposiciones conjuntas</w:t>
      </w:r>
      <w:bookmarkEnd w:id="62"/>
      <w:r w:rsidR="00C97DF6" w:rsidRPr="00381086">
        <w:rPr>
          <w:rFonts w:cs="Arial"/>
          <w:i w:val="0"/>
          <w:sz w:val="20"/>
          <w:lang w:val="es-ES_tradnl"/>
        </w:rPr>
        <w:t>.</w:t>
      </w:r>
      <w:bookmarkEnd w:id="63"/>
    </w:p>
    <w:p w:rsidR="001930AA" w:rsidRPr="00381086" w:rsidRDefault="001930AA" w:rsidP="00FE6805">
      <w:pPr>
        <w:spacing w:after="0" w:line="240" w:lineRule="auto"/>
        <w:rPr>
          <w:rFonts w:ascii="Arial" w:hAnsi="Arial" w:cs="Arial"/>
          <w:sz w:val="20"/>
          <w:szCs w:val="20"/>
        </w:rPr>
      </w:pPr>
    </w:p>
    <w:p w:rsidR="00D1134A" w:rsidRPr="00381086" w:rsidRDefault="00D1134A" w:rsidP="00FE6805">
      <w:pPr>
        <w:spacing w:after="0" w:line="240" w:lineRule="auto"/>
        <w:rPr>
          <w:rFonts w:ascii="Arial" w:hAnsi="Arial" w:cs="Arial"/>
          <w:sz w:val="20"/>
          <w:szCs w:val="20"/>
        </w:rPr>
      </w:pPr>
      <w:r w:rsidRPr="00381086">
        <w:rPr>
          <w:rFonts w:ascii="Arial" w:hAnsi="Arial" w:cs="Arial"/>
          <w:sz w:val="20"/>
          <w:szCs w:val="20"/>
        </w:rPr>
        <w:t xml:space="preserve">En caso de proposiciones conjuntas deberá presentarse el convenio correspondiente en los términos del </w:t>
      </w:r>
      <w:r w:rsidR="004F33B6" w:rsidRPr="00381086">
        <w:rPr>
          <w:rFonts w:ascii="Arial" w:hAnsi="Arial" w:cs="Arial"/>
          <w:b/>
          <w:sz w:val="20"/>
          <w:szCs w:val="20"/>
        </w:rPr>
        <w:t xml:space="preserve">Anexo </w:t>
      </w:r>
      <w:r w:rsidR="00F45719">
        <w:rPr>
          <w:rFonts w:ascii="Arial" w:hAnsi="Arial" w:cs="Arial"/>
          <w:b/>
          <w:sz w:val="20"/>
          <w:szCs w:val="20"/>
        </w:rPr>
        <w:t>9</w:t>
      </w:r>
      <w:r w:rsidRPr="00381086">
        <w:rPr>
          <w:rFonts w:ascii="Arial" w:hAnsi="Arial" w:cs="Arial"/>
          <w:b/>
          <w:sz w:val="20"/>
          <w:szCs w:val="20"/>
        </w:rPr>
        <w:t xml:space="preserve"> </w:t>
      </w:r>
      <w:r w:rsidR="009C6E7F" w:rsidRPr="00381086">
        <w:rPr>
          <w:rFonts w:ascii="Arial" w:hAnsi="Arial" w:cs="Arial"/>
          <w:sz w:val="20"/>
          <w:szCs w:val="20"/>
        </w:rPr>
        <w:t>de la Convocatoria, cubriendo los aspectos siguientes:</w:t>
      </w:r>
    </w:p>
    <w:p w:rsidR="009C6E7F" w:rsidRPr="00381086" w:rsidRDefault="009C6E7F" w:rsidP="00FE6805">
      <w:pPr>
        <w:tabs>
          <w:tab w:val="left" w:pos="9868"/>
        </w:tabs>
        <w:spacing w:after="0" w:line="240" w:lineRule="auto"/>
        <w:jc w:val="both"/>
        <w:rPr>
          <w:rFonts w:ascii="Arial" w:hAnsi="Arial" w:cs="Arial"/>
          <w:bCs/>
          <w:sz w:val="20"/>
          <w:szCs w:val="20"/>
        </w:rPr>
      </w:pPr>
    </w:p>
    <w:p w:rsidR="00180EAB" w:rsidRPr="00381086" w:rsidRDefault="00180EAB" w:rsidP="00383238">
      <w:pPr>
        <w:tabs>
          <w:tab w:val="left" w:pos="10861"/>
        </w:tabs>
        <w:spacing w:after="0" w:line="240" w:lineRule="auto"/>
        <w:jc w:val="both"/>
        <w:rPr>
          <w:rFonts w:ascii="Arial" w:hAnsi="Arial" w:cs="Arial"/>
          <w:bCs/>
          <w:sz w:val="20"/>
          <w:szCs w:val="20"/>
        </w:rPr>
      </w:pPr>
      <w:r w:rsidRPr="00381086">
        <w:rPr>
          <w:rFonts w:ascii="Arial" w:hAnsi="Arial" w:cs="Arial"/>
          <w:b/>
          <w:bCs/>
          <w:sz w:val="20"/>
          <w:szCs w:val="20"/>
        </w:rPr>
        <w:t>I)</w:t>
      </w:r>
      <w:r w:rsidRPr="00381086">
        <w:rPr>
          <w:rFonts w:ascii="Arial" w:hAnsi="Arial" w:cs="Arial"/>
          <w:bCs/>
          <w:sz w:val="20"/>
          <w:szCs w:val="20"/>
        </w:rPr>
        <w:t xml:space="preserve"> Uno de los integrantes podrá presentar y/o enviar, según sea el caso, el escrito mediante el cual se manifieste el interés en participar en la Junta de Aclaraciones y en el procedimiento de contratación.</w:t>
      </w:r>
    </w:p>
    <w:p w:rsidR="00180EAB" w:rsidRPr="00381086" w:rsidRDefault="00180EAB" w:rsidP="00FE6805">
      <w:pPr>
        <w:tabs>
          <w:tab w:val="left" w:pos="10577"/>
        </w:tabs>
        <w:spacing w:after="0" w:line="240" w:lineRule="auto"/>
        <w:ind w:left="709"/>
        <w:jc w:val="both"/>
        <w:rPr>
          <w:rFonts w:ascii="Arial" w:hAnsi="Arial" w:cs="Arial"/>
          <w:b/>
          <w:bCs/>
          <w:sz w:val="20"/>
          <w:szCs w:val="20"/>
        </w:rPr>
      </w:pPr>
    </w:p>
    <w:p w:rsidR="00180EAB" w:rsidRDefault="00180EAB" w:rsidP="00383238">
      <w:pPr>
        <w:tabs>
          <w:tab w:val="left" w:pos="10861"/>
        </w:tabs>
        <w:spacing w:after="0" w:line="240" w:lineRule="auto"/>
        <w:jc w:val="both"/>
        <w:rPr>
          <w:rFonts w:ascii="Arial" w:hAnsi="Arial" w:cs="Arial"/>
          <w:bCs/>
          <w:sz w:val="20"/>
          <w:szCs w:val="20"/>
        </w:rPr>
      </w:pPr>
      <w:r w:rsidRPr="00381086">
        <w:rPr>
          <w:rFonts w:ascii="Arial" w:hAnsi="Arial" w:cs="Arial"/>
          <w:b/>
          <w:bCs/>
          <w:sz w:val="20"/>
          <w:szCs w:val="20"/>
        </w:rPr>
        <w:t>II)</w:t>
      </w:r>
      <w:r w:rsidRPr="00381086">
        <w:rPr>
          <w:rFonts w:ascii="Arial" w:hAnsi="Arial" w:cs="Arial"/>
          <w:bCs/>
          <w:sz w:val="20"/>
          <w:szCs w:val="20"/>
        </w:rPr>
        <w:t xml:space="preserve"> Los integrantes deberán celebrar en términos de la legislación aplicable un convenio, en el cual se establezcan con precisión los siguientes aspectos, de conformidad con el</w:t>
      </w:r>
      <w:r w:rsidR="00F45719">
        <w:rPr>
          <w:rFonts w:ascii="Arial" w:hAnsi="Arial" w:cs="Arial"/>
          <w:b/>
          <w:bCs/>
          <w:sz w:val="20"/>
          <w:szCs w:val="20"/>
        </w:rPr>
        <w:t xml:space="preserve"> Anexo 9</w:t>
      </w:r>
      <w:r w:rsidRPr="00381086">
        <w:rPr>
          <w:rFonts w:ascii="Arial" w:hAnsi="Arial" w:cs="Arial"/>
          <w:bCs/>
          <w:sz w:val="20"/>
          <w:szCs w:val="20"/>
        </w:rPr>
        <w:t xml:space="preserve">, </w:t>
      </w:r>
      <w:r w:rsidR="00383238" w:rsidRPr="00381086">
        <w:rPr>
          <w:rFonts w:ascii="Arial" w:eastAsia="Times New Roman" w:hAnsi="Arial" w:cs="Arial"/>
          <w:b/>
          <w:noProof w:val="0"/>
          <w:sz w:val="20"/>
          <w:szCs w:val="20"/>
          <w:lang w:val="es-ES" w:eastAsia="ar-SA"/>
        </w:rPr>
        <w:t>Modelo de Convenio de Participación</w:t>
      </w:r>
      <w:r w:rsidR="00383238">
        <w:rPr>
          <w:rFonts w:ascii="Arial" w:eastAsia="Times New Roman" w:hAnsi="Arial" w:cs="Arial"/>
          <w:b/>
          <w:noProof w:val="0"/>
          <w:sz w:val="20"/>
          <w:szCs w:val="20"/>
          <w:lang w:val="es-ES" w:eastAsia="ar-SA"/>
        </w:rPr>
        <w:t xml:space="preserve"> Conjunta</w:t>
      </w:r>
      <w:r w:rsidR="00383238">
        <w:rPr>
          <w:rFonts w:ascii="Arial" w:hAnsi="Arial" w:cs="Arial"/>
          <w:bCs/>
          <w:sz w:val="20"/>
          <w:szCs w:val="20"/>
        </w:rPr>
        <w:t xml:space="preserve"> </w:t>
      </w:r>
      <w:r w:rsidRPr="00381086">
        <w:rPr>
          <w:rFonts w:ascii="Arial" w:hAnsi="Arial" w:cs="Arial"/>
          <w:bCs/>
          <w:sz w:val="20"/>
          <w:szCs w:val="20"/>
        </w:rPr>
        <w:t>de la presente Convocatoria.</w:t>
      </w:r>
    </w:p>
    <w:p w:rsidR="00383238" w:rsidRDefault="00383238" w:rsidP="00383238">
      <w:pPr>
        <w:tabs>
          <w:tab w:val="left" w:pos="10861"/>
        </w:tabs>
        <w:spacing w:after="0" w:line="240" w:lineRule="auto"/>
        <w:jc w:val="both"/>
        <w:rPr>
          <w:rFonts w:ascii="Arial" w:hAnsi="Arial" w:cs="Arial"/>
          <w:bCs/>
          <w:sz w:val="20"/>
          <w:szCs w:val="20"/>
        </w:rPr>
      </w:pPr>
    </w:p>
    <w:p w:rsidR="00180EAB" w:rsidRPr="00381086" w:rsidRDefault="00180EAB" w:rsidP="00B71DA5">
      <w:pPr>
        <w:spacing w:after="0" w:line="240" w:lineRule="auto"/>
        <w:ind w:left="284" w:hanging="284"/>
        <w:jc w:val="both"/>
        <w:rPr>
          <w:rFonts w:ascii="Arial" w:hAnsi="Arial" w:cs="Arial"/>
          <w:sz w:val="20"/>
          <w:szCs w:val="20"/>
        </w:rPr>
      </w:pPr>
      <w:r w:rsidRPr="00381086">
        <w:rPr>
          <w:rFonts w:ascii="Arial" w:hAnsi="Arial" w:cs="Arial"/>
          <w:b/>
          <w:sz w:val="20"/>
          <w:szCs w:val="20"/>
        </w:rPr>
        <w:t>a)</w:t>
      </w:r>
      <w:r w:rsidRPr="00381086">
        <w:rPr>
          <w:rFonts w:ascii="Arial" w:hAnsi="Arial" w:cs="Arial"/>
          <w:sz w:val="20"/>
          <w:szCs w:val="20"/>
        </w:rPr>
        <w:t xml:space="preserve"> 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rsidR="00180EAB" w:rsidRPr="00381086" w:rsidRDefault="00180EAB" w:rsidP="00FE6805">
      <w:pPr>
        <w:tabs>
          <w:tab w:val="left" w:pos="11144"/>
        </w:tabs>
        <w:spacing w:after="0" w:line="240" w:lineRule="auto"/>
        <w:ind w:left="1276" w:hanging="283"/>
        <w:jc w:val="both"/>
        <w:rPr>
          <w:rFonts w:ascii="Arial" w:hAnsi="Arial" w:cs="Arial"/>
          <w:bCs/>
          <w:sz w:val="20"/>
          <w:szCs w:val="20"/>
        </w:rPr>
      </w:pPr>
    </w:p>
    <w:p w:rsidR="00180EAB" w:rsidRPr="00383238" w:rsidRDefault="00180EAB" w:rsidP="00383238">
      <w:pPr>
        <w:numPr>
          <w:ilvl w:val="0"/>
          <w:numId w:val="43"/>
        </w:numPr>
        <w:spacing w:after="0" w:line="240" w:lineRule="auto"/>
        <w:ind w:left="284" w:hanging="284"/>
        <w:jc w:val="both"/>
        <w:rPr>
          <w:rFonts w:ascii="Arial" w:hAnsi="Arial" w:cs="Arial"/>
          <w:sz w:val="20"/>
          <w:szCs w:val="20"/>
        </w:rPr>
      </w:pPr>
      <w:r w:rsidRPr="00383238">
        <w:rPr>
          <w:rFonts w:ascii="Arial" w:hAnsi="Arial" w:cs="Arial"/>
          <w:sz w:val="20"/>
          <w:szCs w:val="20"/>
        </w:rPr>
        <w:t>Nombre y domicilio de los representantes de cada una de las personas agrupadas, señalando, en su caso, los datos de las escrituras públicas con las que acrediten las facultades de representación;</w:t>
      </w:r>
    </w:p>
    <w:p w:rsidR="00180EAB" w:rsidRPr="00383238" w:rsidRDefault="00180EAB" w:rsidP="00FE6805">
      <w:pPr>
        <w:tabs>
          <w:tab w:val="left" w:pos="11144"/>
        </w:tabs>
        <w:spacing w:after="0" w:line="240" w:lineRule="auto"/>
        <w:ind w:left="1276" w:hanging="283"/>
        <w:jc w:val="both"/>
        <w:rPr>
          <w:rFonts w:ascii="Arial" w:hAnsi="Arial" w:cs="Arial"/>
          <w:bCs/>
          <w:sz w:val="20"/>
          <w:szCs w:val="20"/>
          <w:lang w:val="es-ES_tradnl"/>
        </w:rPr>
      </w:pPr>
    </w:p>
    <w:p w:rsidR="00180EAB" w:rsidRPr="00383238" w:rsidRDefault="00180EAB" w:rsidP="00383238">
      <w:pPr>
        <w:numPr>
          <w:ilvl w:val="0"/>
          <w:numId w:val="43"/>
        </w:numPr>
        <w:spacing w:after="0" w:line="240" w:lineRule="auto"/>
        <w:ind w:left="284" w:hanging="284"/>
        <w:jc w:val="both"/>
        <w:rPr>
          <w:rFonts w:ascii="Arial" w:hAnsi="Arial" w:cs="Arial"/>
          <w:sz w:val="20"/>
        </w:rPr>
      </w:pPr>
      <w:r w:rsidRPr="00383238">
        <w:rPr>
          <w:rFonts w:ascii="Arial" w:hAnsi="Arial" w:cs="Arial"/>
          <w:sz w:val="20"/>
        </w:rPr>
        <w:t>Designación de un representante común, otorgándole poder amplio y suficiente, para atender todo lo relacionado con la proposición y con el procedimiento de licitación pública;</w:t>
      </w:r>
    </w:p>
    <w:p w:rsidR="00180EAB" w:rsidRPr="00383238" w:rsidRDefault="00180EAB" w:rsidP="00383238">
      <w:pPr>
        <w:numPr>
          <w:ilvl w:val="0"/>
          <w:numId w:val="43"/>
        </w:numPr>
        <w:spacing w:after="0" w:line="240" w:lineRule="auto"/>
        <w:ind w:left="284" w:hanging="284"/>
        <w:jc w:val="both"/>
        <w:rPr>
          <w:rFonts w:ascii="Arial" w:hAnsi="Arial" w:cs="Arial"/>
          <w:sz w:val="20"/>
        </w:rPr>
      </w:pPr>
      <w:r w:rsidRPr="00383238">
        <w:rPr>
          <w:rFonts w:ascii="Arial" w:hAnsi="Arial" w:cs="Arial"/>
          <w:sz w:val="20"/>
        </w:rPr>
        <w:t>Descripción de las partes objeto del contrato que corresponderá cumplir a cada persona integrante, así como la manera en que se exigirá el cumplimiento de las obligaciones, y</w:t>
      </w:r>
    </w:p>
    <w:p w:rsidR="00180EAB" w:rsidRPr="00B71DA5" w:rsidRDefault="00180EAB" w:rsidP="00FE6805">
      <w:pPr>
        <w:pStyle w:val="INCISO"/>
        <w:tabs>
          <w:tab w:val="clear" w:pos="2304"/>
          <w:tab w:val="left" w:pos="2356"/>
        </w:tabs>
        <w:spacing w:after="0" w:line="240" w:lineRule="auto"/>
        <w:ind w:left="1276" w:hanging="283"/>
        <w:rPr>
          <w:rFonts w:cs="Arial"/>
          <w:sz w:val="20"/>
        </w:rPr>
      </w:pPr>
    </w:p>
    <w:p w:rsidR="00180EAB" w:rsidRPr="00383238" w:rsidRDefault="00180EAB" w:rsidP="00383238">
      <w:pPr>
        <w:pStyle w:val="INCISO"/>
        <w:numPr>
          <w:ilvl w:val="0"/>
          <w:numId w:val="47"/>
        </w:numPr>
        <w:tabs>
          <w:tab w:val="clear" w:pos="2304"/>
        </w:tabs>
        <w:spacing w:after="0" w:line="240" w:lineRule="auto"/>
        <w:ind w:left="284" w:hanging="284"/>
        <w:rPr>
          <w:rFonts w:cs="Arial"/>
          <w:sz w:val="20"/>
        </w:rPr>
      </w:pPr>
      <w:r w:rsidRPr="00383238">
        <w:rPr>
          <w:rFonts w:cs="Arial"/>
          <w:sz w:val="20"/>
        </w:rPr>
        <w:t>Estipulación expresa de que cada uno de los firmantes quedará obligado junto con los demás integrantes, ya sea en forma solidaria o mancomunada, según se convenga, para efectos del procedimiento de contratación y del contrato, en caso de que se les adjudique el mismo.</w:t>
      </w:r>
    </w:p>
    <w:p w:rsidR="009E4576" w:rsidRPr="00381086" w:rsidRDefault="009E4576" w:rsidP="00FE6805">
      <w:pPr>
        <w:pStyle w:val="INCISO"/>
        <w:tabs>
          <w:tab w:val="clear" w:pos="2304"/>
        </w:tabs>
        <w:spacing w:after="0" w:line="240" w:lineRule="auto"/>
        <w:ind w:left="1368" w:firstLine="0"/>
        <w:rPr>
          <w:rFonts w:cs="Arial"/>
          <w:sz w:val="20"/>
        </w:rPr>
      </w:pPr>
    </w:p>
    <w:p w:rsidR="009E4576" w:rsidRDefault="00381086" w:rsidP="00383238">
      <w:pPr>
        <w:spacing w:after="0" w:line="240" w:lineRule="auto"/>
        <w:jc w:val="both"/>
        <w:rPr>
          <w:rFonts w:ascii="Arial" w:hAnsi="Arial" w:cs="Arial"/>
          <w:sz w:val="20"/>
          <w:szCs w:val="20"/>
        </w:rPr>
      </w:pPr>
      <w:r>
        <w:rPr>
          <w:rFonts w:ascii="Arial" w:hAnsi="Arial" w:cs="Arial"/>
          <w:b/>
          <w:sz w:val="20"/>
          <w:szCs w:val="20"/>
        </w:rPr>
        <w:t>III)</w:t>
      </w:r>
      <w:r w:rsidR="009E4576" w:rsidRPr="00381086">
        <w:rPr>
          <w:rFonts w:ascii="Arial" w:hAnsi="Arial" w:cs="Arial"/>
          <w:sz w:val="20"/>
          <w:szCs w:val="20"/>
        </w:rPr>
        <w:t xml:space="preserve"> En el acto de presentación y apertura de proposiciones el representante común de la agrupación deberá señalar que la proposición se presenta en forma conjunta. El convenio a que hace referencia la fracción II de este </w:t>
      </w:r>
      <w:r w:rsidR="00E36EBB">
        <w:rPr>
          <w:rFonts w:ascii="Arial" w:hAnsi="Arial" w:cs="Arial"/>
          <w:sz w:val="20"/>
          <w:szCs w:val="20"/>
        </w:rPr>
        <w:t>numeral</w:t>
      </w:r>
      <w:r w:rsidR="009E4576" w:rsidRPr="00381086">
        <w:rPr>
          <w:rFonts w:ascii="Arial" w:hAnsi="Arial" w:cs="Arial"/>
          <w:sz w:val="20"/>
          <w:szCs w:val="20"/>
        </w:rPr>
        <w:t xml:space="preserve"> se presentará con la proposición y, en caso de que a los licitantes que la hubieren presentado se les adjudique el contrato, dicho convenio, formará parte integrante del mismo como uno de sus anexos;</w:t>
      </w:r>
    </w:p>
    <w:p w:rsidR="00381086" w:rsidRPr="00381086" w:rsidRDefault="00381086" w:rsidP="00FE6805">
      <w:pPr>
        <w:spacing w:after="0" w:line="240" w:lineRule="auto"/>
        <w:ind w:left="1008"/>
        <w:jc w:val="both"/>
        <w:rPr>
          <w:rFonts w:ascii="Arial" w:hAnsi="Arial" w:cs="Arial"/>
          <w:sz w:val="20"/>
          <w:szCs w:val="20"/>
        </w:rPr>
      </w:pPr>
    </w:p>
    <w:p w:rsidR="009E4576" w:rsidRDefault="00383238" w:rsidP="00383238">
      <w:pPr>
        <w:spacing w:after="0" w:line="240" w:lineRule="auto"/>
        <w:jc w:val="both"/>
        <w:rPr>
          <w:rFonts w:ascii="Arial" w:hAnsi="Arial" w:cs="Arial"/>
          <w:sz w:val="20"/>
          <w:szCs w:val="20"/>
        </w:rPr>
      </w:pPr>
      <w:r>
        <w:rPr>
          <w:rFonts w:ascii="Arial" w:hAnsi="Arial" w:cs="Arial"/>
          <w:b/>
          <w:sz w:val="20"/>
          <w:szCs w:val="20"/>
        </w:rPr>
        <w:t>IV</w:t>
      </w:r>
      <w:r w:rsidR="00381086">
        <w:rPr>
          <w:rFonts w:ascii="Arial" w:hAnsi="Arial" w:cs="Arial"/>
          <w:sz w:val="20"/>
          <w:szCs w:val="20"/>
        </w:rPr>
        <w:t>)</w:t>
      </w:r>
      <w:r w:rsidR="009E4576" w:rsidRPr="00381086">
        <w:rPr>
          <w:rFonts w:ascii="Arial" w:hAnsi="Arial" w:cs="Arial"/>
          <w:sz w:val="20"/>
          <w:szCs w:val="20"/>
        </w:rPr>
        <w:t xml:space="preserve"> Para cumplir con los ingresos mínimos, en su caso, requeridos por la convocante, se podrán sumar los correspondientes a cada una de las personas integrantes de la agrupación, y </w:t>
      </w:r>
    </w:p>
    <w:p w:rsidR="00381086" w:rsidRPr="00381086" w:rsidRDefault="00381086" w:rsidP="00FE6805">
      <w:pPr>
        <w:spacing w:after="0" w:line="240" w:lineRule="auto"/>
        <w:ind w:left="993"/>
        <w:jc w:val="both"/>
        <w:rPr>
          <w:rFonts w:ascii="Arial" w:hAnsi="Arial" w:cs="Arial"/>
          <w:sz w:val="20"/>
          <w:szCs w:val="20"/>
        </w:rPr>
      </w:pPr>
    </w:p>
    <w:p w:rsidR="00D700F1" w:rsidRPr="00381086" w:rsidRDefault="00D700F1" w:rsidP="00FE6805">
      <w:pPr>
        <w:spacing w:after="0" w:line="240" w:lineRule="auto"/>
        <w:jc w:val="both"/>
        <w:rPr>
          <w:rFonts w:ascii="Arial" w:hAnsi="Arial" w:cs="Arial"/>
          <w:sz w:val="20"/>
          <w:szCs w:val="20"/>
        </w:rPr>
      </w:pPr>
      <w:r w:rsidRPr="00381086">
        <w:rPr>
          <w:rFonts w:ascii="Arial" w:hAnsi="Arial" w:cs="Arial"/>
          <w:sz w:val="20"/>
          <w:szCs w:val="20"/>
        </w:rPr>
        <w:t>Asimismo, las personas que integren la proposición conjunta deberán de presentar cada una los siguientes documentos</w:t>
      </w:r>
      <w:r w:rsidR="00F45719">
        <w:rPr>
          <w:rFonts w:ascii="Arial" w:hAnsi="Arial" w:cs="Arial"/>
          <w:sz w:val="20"/>
          <w:szCs w:val="20"/>
        </w:rPr>
        <w:t>:</w:t>
      </w:r>
      <w:r w:rsidRPr="00381086">
        <w:rPr>
          <w:rFonts w:ascii="Arial" w:hAnsi="Arial" w:cs="Arial"/>
          <w:sz w:val="20"/>
          <w:szCs w:val="20"/>
        </w:rPr>
        <w:t xml:space="preserve"> Acreditamiento de </w:t>
      </w:r>
      <w:r w:rsidR="00F45719" w:rsidRPr="00381086">
        <w:rPr>
          <w:rFonts w:ascii="Arial" w:hAnsi="Arial" w:cs="Arial"/>
          <w:sz w:val="20"/>
          <w:szCs w:val="20"/>
        </w:rPr>
        <w:t xml:space="preserve">Personalidad Jurídica </w:t>
      </w:r>
      <w:r w:rsidR="00F45719">
        <w:rPr>
          <w:rFonts w:ascii="Arial" w:hAnsi="Arial" w:cs="Arial"/>
          <w:b/>
          <w:sz w:val="20"/>
          <w:szCs w:val="20"/>
        </w:rPr>
        <w:t>Anexo 4</w:t>
      </w:r>
      <w:r w:rsidRPr="00F45719">
        <w:rPr>
          <w:rFonts w:ascii="Arial" w:hAnsi="Arial" w:cs="Arial"/>
          <w:sz w:val="20"/>
          <w:szCs w:val="20"/>
        </w:rPr>
        <w:t>,</w:t>
      </w:r>
      <w:r w:rsidRPr="00381086">
        <w:rPr>
          <w:rFonts w:ascii="Arial" w:hAnsi="Arial" w:cs="Arial"/>
          <w:sz w:val="20"/>
          <w:szCs w:val="20"/>
        </w:rPr>
        <w:t xml:space="preserve"> </w:t>
      </w:r>
      <w:r w:rsidR="00F45719">
        <w:rPr>
          <w:rFonts w:ascii="Arial" w:hAnsi="Arial" w:cs="Arial"/>
          <w:sz w:val="20"/>
          <w:szCs w:val="20"/>
        </w:rPr>
        <w:t>E</w:t>
      </w:r>
      <w:r w:rsidR="00F45719" w:rsidRPr="00F45719">
        <w:rPr>
          <w:rFonts w:ascii="Arial" w:hAnsi="Arial" w:cs="Arial"/>
          <w:sz w:val="20"/>
          <w:szCs w:val="20"/>
        </w:rPr>
        <w:t>scrito para Bienes de Origen Nacional</w:t>
      </w:r>
      <w:r w:rsidR="00F45719">
        <w:rPr>
          <w:rFonts w:ascii="Arial" w:hAnsi="Arial" w:cs="Arial"/>
          <w:sz w:val="20"/>
          <w:szCs w:val="20"/>
        </w:rPr>
        <w:t xml:space="preserve"> </w:t>
      </w:r>
      <w:r w:rsidR="00F45719" w:rsidRPr="00F45719">
        <w:rPr>
          <w:rFonts w:ascii="Arial" w:hAnsi="Arial" w:cs="Arial"/>
          <w:b/>
          <w:sz w:val="20"/>
          <w:szCs w:val="20"/>
        </w:rPr>
        <w:t>Anexo 8</w:t>
      </w:r>
      <w:r w:rsidR="00F45719">
        <w:rPr>
          <w:rFonts w:ascii="Arial" w:hAnsi="Arial" w:cs="Arial"/>
          <w:sz w:val="20"/>
          <w:szCs w:val="20"/>
        </w:rPr>
        <w:t>, E</w:t>
      </w:r>
      <w:r w:rsidR="00F45719" w:rsidRPr="00381086">
        <w:rPr>
          <w:rFonts w:ascii="Arial" w:hAnsi="Arial" w:cs="Arial"/>
          <w:sz w:val="20"/>
          <w:szCs w:val="20"/>
        </w:rPr>
        <w:t xml:space="preserve">scrito </w:t>
      </w:r>
      <w:r w:rsidRPr="00381086">
        <w:rPr>
          <w:rFonts w:ascii="Arial" w:hAnsi="Arial" w:cs="Arial"/>
          <w:sz w:val="20"/>
          <w:szCs w:val="20"/>
        </w:rPr>
        <w:t xml:space="preserve">de los supuestos establecidos en los artículos 50 y 60 de la LAASSP </w:t>
      </w:r>
      <w:r w:rsidR="00B315E1">
        <w:rPr>
          <w:rFonts w:ascii="Arial" w:hAnsi="Arial" w:cs="Arial"/>
          <w:b/>
          <w:sz w:val="20"/>
          <w:szCs w:val="20"/>
        </w:rPr>
        <w:t xml:space="preserve">Anexo </w:t>
      </w:r>
      <w:r w:rsidR="00F45719">
        <w:rPr>
          <w:rFonts w:ascii="Arial" w:hAnsi="Arial" w:cs="Arial"/>
          <w:b/>
          <w:sz w:val="20"/>
          <w:szCs w:val="20"/>
        </w:rPr>
        <w:t xml:space="preserve">5 </w:t>
      </w:r>
      <w:r w:rsidR="00F45719" w:rsidRPr="00F45719">
        <w:rPr>
          <w:rFonts w:ascii="Arial" w:hAnsi="Arial" w:cs="Arial"/>
          <w:sz w:val="20"/>
          <w:szCs w:val="20"/>
        </w:rPr>
        <w:t>y</w:t>
      </w:r>
      <w:r w:rsidRPr="00381086">
        <w:rPr>
          <w:rFonts w:ascii="Arial" w:hAnsi="Arial" w:cs="Arial"/>
          <w:sz w:val="20"/>
          <w:szCs w:val="20"/>
        </w:rPr>
        <w:t xml:space="preserve"> Escrito de Declaración de Integridad </w:t>
      </w:r>
      <w:r w:rsidR="00B315E1">
        <w:rPr>
          <w:rFonts w:ascii="Arial" w:hAnsi="Arial" w:cs="Arial"/>
          <w:b/>
          <w:sz w:val="20"/>
          <w:szCs w:val="20"/>
        </w:rPr>
        <w:t xml:space="preserve">Anexo </w:t>
      </w:r>
      <w:r w:rsidRPr="00381086">
        <w:rPr>
          <w:rFonts w:ascii="Arial" w:hAnsi="Arial" w:cs="Arial"/>
          <w:b/>
          <w:sz w:val="20"/>
          <w:szCs w:val="20"/>
        </w:rPr>
        <w:t>6.</w:t>
      </w:r>
    </w:p>
    <w:p w:rsidR="00B71DA5" w:rsidRPr="00381086" w:rsidRDefault="00B71DA5" w:rsidP="00FE6805">
      <w:pPr>
        <w:spacing w:after="0" w:line="240" w:lineRule="auto"/>
        <w:rPr>
          <w:rFonts w:ascii="Arial" w:hAnsi="Arial" w:cs="Arial"/>
          <w:sz w:val="20"/>
          <w:szCs w:val="20"/>
        </w:rPr>
      </w:pPr>
    </w:p>
    <w:p w:rsidR="0095628B" w:rsidRPr="00381086" w:rsidRDefault="0095628B" w:rsidP="00500CA0">
      <w:pPr>
        <w:pStyle w:val="Ttulo2"/>
        <w:numPr>
          <w:ilvl w:val="1"/>
          <w:numId w:val="37"/>
        </w:numPr>
        <w:tabs>
          <w:tab w:val="num" w:pos="0"/>
        </w:tabs>
        <w:spacing w:before="0" w:after="0"/>
        <w:ind w:left="0" w:firstLine="0"/>
        <w:rPr>
          <w:rFonts w:cs="Arial"/>
          <w:i w:val="0"/>
          <w:sz w:val="20"/>
          <w:lang w:val="es-ES_tradnl"/>
        </w:rPr>
      </w:pPr>
      <w:bookmarkStart w:id="64" w:name="_Toc463034084"/>
      <w:r w:rsidRPr="00381086">
        <w:rPr>
          <w:rFonts w:cs="Arial"/>
          <w:i w:val="0"/>
          <w:sz w:val="20"/>
          <w:lang w:val="es-ES_tradnl"/>
        </w:rPr>
        <w:t>Envío de una sola proposición.</w:t>
      </w:r>
      <w:bookmarkEnd w:id="64"/>
    </w:p>
    <w:p w:rsidR="001930AA" w:rsidRPr="00381086" w:rsidRDefault="001930AA" w:rsidP="00FE6805">
      <w:pPr>
        <w:spacing w:after="0" w:line="240" w:lineRule="auto"/>
        <w:rPr>
          <w:rFonts w:ascii="Arial" w:hAnsi="Arial" w:cs="Arial"/>
          <w:sz w:val="20"/>
          <w:szCs w:val="20"/>
        </w:rPr>
      </w:pPr>
    </w:p>
    <w:p w:rsidR="00D1134A" w:rsidRDefault="00D1134A" w:rsidP="00FE6805">
      <w:pPr>
        <w:spacing w:after="0" w:line="240" w:lineRule="auto"/>
        <w:rPr>
          <w:rFonts w:ascii="Arial" w:hAnsi="Arial" w:cs="Arial"/>
          <w:sz w:val="20"/>
          <w:szCs w:val="20"/>
        </w:rPr>
      </w:pPr>
      <w:r w:rsidRPr="00381086">
        <w:rPr>
          <w:rFonts w:ascii="Arial" w:hAnsi="Arial" w:cs="Arial"/>
          <w:sz w:val="20"/>
          <w:szCs w:val="20"/>
        </w:rPr>
        <w:t xml:space="preserve">Los licitantes sólo </w:t>
      </w:r>
      <w:r w:rsidR="00932D7F" w:rsidRPr="00381086">
        <w:rPr>
          <w:rFonts w:ascii="Arial" w:hAnsi="Arial" w:cs="Arial"/>
          <w:sz w:val="20"/>
          <w:szCs w:val="20"/>
        </w:rPr>
        <w:t>deberán enviar</w:t>
      </w:r>
      <w:r w:rsidRPr="00381086">
        <w:rPr>
          <w:rFonts w:ascii="Arial" w:hAnsi="Arial" w:cs="Arial"/>
          <w:sz w:val="20"/>
          <w:szCs w:val="20"/>
        </w:rPr>
        <w:t xml:space="preserve"> una proposición en el procedimiento de contratación. </w:t>
      </w:r>
    </w:p>
    <w:p w:rsidR="000357B6" w:rsidRDefault="000357B6" w:rsidP="00FE6805">
      <w:pPr>
        <w:spacing w:after="0" w:line="240" w:lineRule="auto"/>
        <w:rPr>
          <w:rFonts w:ascii="Arial" w:hAnsi="Arial" w:cs="Arial"/>
          <w:sz w:val="20"/>
          <w:szCs w:val="20"/>
          <w:lang w:val="es-ES_tradnl"/>
        </w:rPr>
      </w:pPr>
    </w:p>
    <w:p w:rsidR="000357B6" w:rsidRPr="000357B6" w:rsidRDefault="000357B6" w:rsidP="00FE6805">
      <w:pPr>
        <w:spacing w:after="0" w:line="240" w:lineRule="auto"/>
        <w:rPr>
          <w:rFonts w:ascii="Arial" w:hAnsi="Arial" w:cs="Arial"/>
          <w:sz w:val="20"/>
          <w:szCs w:val="20"/>
          <w:lang w:val="es-ES_tradnl"/>
        </w:rPr>
      </w:pPr>
      <w:r w:rsidRPr="000357B6">
        <w:rPr>
          <w:rFonts w:ascii="Arial" w:hAnsi="Arial" w:cs="Arial"/>
          <w:sz w:val="20"/>
          <w:szCs w:val="20"/>
          <w:lang w:val="es-ES_tradnl"/>
        </w:rPr>
        <w:t>El licitante podrá presentar a su elección dentro o fuera del sobre cerrado, la documentación distinta a la que conforma su propuesta técnica y económica, misma que forma parte de su proposición.</w:t>
      </w:r>
    </w:p>
    <w:p w:rsidR="00B71DA5" w:rsidRPr="00381086" w:rsidRDefault="00B71DA5" w:rsidP="00FE6805">
      <w:pPr>
        <w:spacing w:after="0" w:line="240" w:lineRule="auto"/>
        <w:rPr>
          <w:rFonts w:ascii="Arial" w:hAnsi="Arial" w:cs="Arial"/>
          <w:sz w:val="20"/>
          <w:szCs w:val="20"/>
        </w:rPr>
      </w:pPr>
    </w:p>
    <w:p w:rsidR="00967D3D" w:rsidRPr="00381086" w:rsidRDefault="00967D3D" w:rsidP="00500CA0">
      <w:pPr>
        <w:pStyle w:val="Ttulo2"/>
        <w:numPr>
          <w:ilvl w:val="1"/>
          <w:numId w:val="37"/>
        </w:numPr>
        <w:tabs>
          <w:tab w:val="num" w:pos="0"/>
        </w:tabs>
        <w:spacing w:before="0" w:after="0"/>
        <w:ind w:left="0" w:firstLine="0"/>
        <w:rPr>
          <w:rFonts w:cs="Arial"/>
          <w:i w:val="0"/>
          <w:sz w:val="20"/>
          <w:lang w:val="es-ES_tradnl"/>
        </w:rPr>
      </w:pPr>
      <w:bookmarkStart w:id="65" w:name="_Toc463034085"/>
      <w:r w:rsidRPr="00381086">
        <w:rPr>
          <w:rFonts w:cs="Arial"/>
          <w:i w:val="0"/>
          <w:sz w:val="20"/>
          <w:lang w:val="es-ES_tradnl"/>
        </w:rPr>
        <w:t>Acredita</w:t>
      </w:r>
      <w:r w:rsidR="005922DC" w:rsidRPr="00381086">
        <w:rPr>
          <w:rFonts w:cs="Arial"/>
          <w:i w:val="0"/>
          <w:sz w:val="20"/>
          <w:lang w:val="es-ES_tradnl"/>
        </w:rPr>
        <w:t>miento</w:t>
      </w:r>
      <w:r w:rsidRPr="00381086">
        <w:rPr>
          <w:rFonts w:cs="Arial"/>
          <w:i w:val="0"/>
          <w:sz w:val="20"/>
          <w:lang w:val="es-ES_tradnl"/>
        </w:rPr>
        <w:t xml:space="preserve"> de </w:t>
      </w:r>
      <w:r w:rsidR="005922DC" w:rsidRPr="00381086">
        <w:rPr>
          <w:rFonts w:cs="Arial"/>
          <w:i w:val="0"/>
          <w:sz w:val="20"/>
          <w:lang w:val="es-ES_tradnl"/>
        </w:rPr>
        <w:t>personalidad ju</w:t>
      </w:r>
      <w:r w:rsidR="00E36EBB">
        <w:rPr>
          <w:rFonts w:cs="Arial"/>
          <w:i w:val="0"/>
          <w:sz w:val="20"/>
          <w:lang w:val="es-ES_tradnl"/>
        </w:rPr>
        <w:t>rí</w:t>
      </w:r>
      <w:r w:rsidR="005922DC" w:rsidRPr="00381086">
        <w:rPr>
          <w:rFonts w:cs="Arial"/>
          <w:i w:val="0"/>
          <w:sz w:val="20"/>
          <w:lang w:val="es-ES_tradnl"/>
        </w:rPr>
        <w:t>dica</w:t>
      </w:r>
      <w:r w:rsidRPr="00381086">
        <w:rPr>
          <w:rFonts w:cs="Arial"/>
          <w:i w:val="0"/>
          <w:sz w:val="20"/>
          <w:lang w:val="es-ES_tradnl"/>
        </w:rPr>
        <w:t>.</w:t>
      </w:r>
      <w:bookmarkEnd w:id="65"/>
    </w:p>
    <w:p w:rsidR="00967D3D" w:rsidRPr="00381086" w:rsidRDefault="00967D3D" w:rsidP="00FE6805">
      <w:pPr>
        <w:suppressAutoHyphens/>
        <w:spacing w:after="0" w:line="240" w:lineRule="auto"/>
        <w:jc w:val="both"/>
        <w:rPr>
          <w:rFonts w:ascii="Arial" w:hAnsi="Arial" w:cs="Arial"/>
          <w:noProof w:val="0"/>
          <w:sz w:val="20"/>
          <w:szCs w:val="20"/>
          <w:lang w:val="es-ES_tradnl" w:eastAsia="ar-SA"/>
        </w:rPr>
      </w:pPr>
    </w:p>
    <w:p w:rsidR="00D700F1" w:rsidRPr="00381086" w:rsidRDefault="00D700F1" w:rsidP="00FE6805">
      <w:pPr>
        <w:suppressAutoHyphens/>
        <w:spacing w:after="0" w:line="240" w:lineRule="auto"/>
        <w:jc w:val="both"/>
        <w:rPr>
          <w:rFonts w:ascii="Arial" w:hAnsi="Arial" w:cs="Arial"/>
          <w:noProof w:val="0"/>
          <w:sz w:val="20"/>
          <w:szCs w:val="20"/>
          <w:lang w:val="es-ES_tradnl" w:eastAsia="ar-SA"/>
        </w:rPr>
      </w:pPr>
      <w:r w:rsidRPr="00381086">
        <w:rPr>
          <w:rFonts w:ascii="Arial" w:hAnsi="Arial" w:cs="Arial"/>
          <w:noProof w:val="0"/>
          <w:sz w:val="20"/>
          <w:szCs w:val="20"/>
          <w:lang w:val="es-ES_tradnl" w:eastAsia="ar-SA"/>
        </w:rPr>
        <w:t xml:space="preserve">Se deberá presentar </w:t>
      </w:r>
      <w:r w:rsidR="00B315E1">
        <w:rPr>
          <w:rFonts w:ascii="Arial" w:hAnsi="Arial" w:cs="Arial"/>
          <w:b/>
          <w:noProof w:val="0"/>
          <w:sz w:val="20"/>
          <w:szCs w:val="20"/>
          <w:lang w:val="es-ES_tradnl" w:eastAsia="ar-SA"/>
        </w:rPr>
        <w:t xml:space="preserve">Anexo </w:t>
      </w:r>
      <w:r w:rsidR="00F45719">
        <w:rPr>
          <w:rFonts w:ascii="Arial" w:hAnsi="Arial" w:cs="Arial"/>
          <w:b/>
          <w:noProof w:val="0"/>
          <w:sz w:val="20"/>
          <w:szCs w:val="20"/>
          <w:lang w:val="es-ES_tradnl" w:eastAsia="ar-SA"/>
        </w:rPr>
        <w:t>4</w:t>
      </w:r>
      <w:r w:rsidRPr="00381086">
        <w:rPr>
          <w:rFonts w:ascii="Arial" w:hAnsi="Arial" w:cs="Arial"/>
          <w:noProof w:val="0"/>
          <w:sz w:val="20"/>
          <w:szCs w:val="20"/>
          <w:lang w:val="es-ES_tradnl" w:eastAsia="ar-SA"/>
        </w:rPr>
        <w:t xml:space="preserve"> debidamente requisitado.</w:t>
      </w:r>
    </w:p>
    <w:p w:rsidR="00B71DA5" w:rsidRPr="00381086" w:rsidRDefault="00B71DA5" w:rsidP="00FE6805">
      <w:pPr>
        <w:spacing w:after="0" w:line="240" w:lineRule="auto"/>
        <w:rPr>
          <w:rFonts w:ascii="Arial" w:hAnsi="Arial" w:cs="Arial"/>
          <w:sz w:val="20"/>
          <w:szCs w:val="20"/>
          <w:lang w:val="es-ES_tradnl"/>
        </w:rPr>
      </w:pPr>
    </w:p>
    <w:p w:rsidR="00967D3D" w:rsidRPr="00381086" w:rsidRDefault="00967D3D" w:rsidP="00500CA0">
      <w:pPr>
        <w:pStyle w:val="Ttulo2"/>
        <w:numPr>
          <w:ilvl w:val="1"/>
          <w:numId w:val="37"/>
        </w:numPr>
        <w:tabs>
          <w:tab w:val="num" w:pos="0"/>
        </w:tabs>
        <w:spacing w:before="0" w:after="0"/>
        <w:ind w:left="0" w:firstLine="0"/>
        <w:rPr>
          <w:rFonts w:cs="Arial"/>
          <w:i w:val="0"/>
          <w:sz w:val="20"/>
          <w:lang w:val="es-ES_tradnl"/>
        </w:rPr>
      </w:pPr>
      <w:bookmarkStart w:id="66" w:name="_Toc463034086"/>
      <w:r w:rsidRPr="00381086">
        <w:rPr>
          <w:rFonts w:cs="Arial"/>
          <w:i w:val="0"/>
          <w:sz w:val="20"/>
          <w:lang w:val="es-ES_tradnl"/>
        </w:rPr>
        <w:t>Información que se rubricará</w:t>
      </w:r>
      <w:bookmarkEnd w:id="66"/>
    </w:p>
    <w:p w:rsidR="00967D3D" w:rsidRPr="00381086" w:rsidRDefault="00967D3D" w:rsidP="00FE6805">
      <w:pPr>
        <w:suppressAutoHyphens/>
        <w:spacing w:after="0" w:line="240" w:lineRule="auto"/>
        <w:jc w:val="both"/>
        <w:rPr>
          <w:rFonts w:ascii="Arial" w:hAnsi="Arial" w:cs="Arial"/>
          <w:i/>
          <w:sz w:val="20"/>
          <w:szCs w:val="20"/>
          <w:lang w:val="es-ES_tradnl"/>
        </w:rPr>
      </w:pPr>
    </w:p>
    <w:p w:rsidR="00967D3D" w:rsidRPr="00381086" w:rsidRDefault="00967D3D" w:rsidP="00FE6805">
      <w:pPr>
        <w:suppressAutoHyphens/>
        <w:spacing w:after="0" w:line="240" w:lineRule="auto"/>
        <w:jc w:val="both"/>
        <w:rPr>
          <w:rFonts w:ascii="Arial" w:hAnsi="Arial" w:cs="Arial"/>
          <w:noProof w:val="0"/>
          <w:sz w:val="20"/>
          <w:szCs w:val="20"/>
          <w:lang w:eastAsia="ar-SA"/>
        </w:rPr>
      </w:pPr>
      <w:r w:rsidRPr="00381086">
        <w:rPr>
          <w:rFonts w:ascii="Arial" w:hAnsi="Arial" w:cs="Arial"/>
          <w:noProof w:val="0"/>
          <w:sz w:val="20"/>
          <w:szCs w:val="20"/>
          <w:lang w:eastAsia="ar-SA"/>
        </w:rPr>
        <w:t xml:space="preserve">La </w:t>
      </w:r>
      <w:r w:rsidR="00E36EBB">
        <w:rPr>
          <w:rFonts w:ascii="Arial" w:hAnsi="Arial" w:cs="Arial"/>
          <w:noProof w:val="0"/>
          <w:sz w:val="20"/>
          <w:szCs w:val="20"/>
          <w:lang w:eastAsia="ar-SA"/>
        </w:rPr>
        <w:t xml:space="preserve">Proposición Técnica </w:t>
      </w:r>
      <w:r w:rsidR="00E36EBB">
        <w:rPr>
          <w:rFonts w:ascii="Arial" w:hAnsi="Arial" w:cs="Arial"/>
          <w:b/>
          <w:noProof w:val="0"/>
          <w:sz w:val="20"/>
          <w:szCs w:val="20"/>
          <w:lang w:eastAsia="ar-SA"/>
        </w:rPr>
        <w:t>Anexo 10</w:t>
      </w:r>
      <w:r w:rsidR="00E36EBB" w:rsidRPr="00381086">
        <w:rPr>
          <w:rFonts w:ascii="Arial" w:hAnsi="Arial" w:cs="Arial"/>
          <w:b/>
          <w:noProof w:val="0"/>
          <w:sz w:val="20"/>
          <w:szCs w:val="20"/>
          <w:lang w:eastAsia="ar-SA"/>
        </w:rPr>
        <w:t xml:space="preserve"> </w:t>
      </w:r>
      <w:r w:rsidR="00E36EBB" w:rsidRPr="00E36EBB">
        <w:rPr>
          <w:rFonts w:ascii="Arial" w:hAnsi="Arial" w:cs="Arial"/>
          <w:noProof w:val="0"/>
          <w:sz w:val="20"/>
          <w:szCs w:val="20"/>
          <w:lang w:eastAsia="ar-SA"/>
        </w:rPr>
        <w:t>y</w:t>
      </w:r>
      <w:r w:rsidR="00E36EBB">
        <w:rPr>
          <w:rFonts w:ascii="Arial" w:hAnsi="Arial" w:cs="Arial"/>
          <w:b/>
          <w:noProof w:val="0"/>
          <w:sz w:val="20"/>
          <w:szCs w:val="20"/>
          <w:lang w:eastAsia="ar-SA"/>
        </w:rPr>
        <w:t xml:space="preserve"> </w:t>
      </w:r>
      <w:r w:rsidR="00E36EBB">
        <w:rPr>
          <w:rFonts w:ascii="Arial" w:hAnsi="Arial" w:cs="Arial"/>
          <w:noProof w:val="0"/>
          <w:sz w:val="20"/>
          <w:szCs w:val="20"/>
          <w:lang w:eastAsia="ar-SA"/>
        </w:rPr>
        <w:t>Proposición Económica</w:t>
      </w:r>
      <w:r w:rsidR="00E36EBB">
        <w:rPr>
          <w:rFonts w:ascii="Arial" w:hAnsi="Arial" w:cs="Arial"/>
          <w:b/>
          <w:noProof w:val="0"/>
          <w:sz w:val="20"/>
          <w:szCs w:val="20"/>
          <w:lang w:eastAsia="ar-SA"/>
        </w:rPr>
        <w:t xml:space="preserve"> Anexo 11, </w:t>
      </w:r>
      <w:r w:rsidRPr="00381086">
        <w:rPr>
          <w:rFonts w:ascii="Arial" w:hAnsi="Arial" w:cs="Arial"/>
          <w:noProof w:val="0"/>
          <w:sz w:val="20"/>
          <w:szCs w:val="20"/>
          <w:lang w:eastAsia="ar-SA"/>
        </w:rPr>
        <w:t>será</w:t>
      </w:r>
      <w:r w:rsidR="00E36EBB">
        <w:rPr>
          <w:rFonts w:ascii="Arial" w:hAnsi="Arial" w:cs="Arial"/>
          <w:noProof w:val="0"/>
          <w:sz w:val="20"/>
          <w:szCs w:val="20"/>
          <w:lang w:eastAsia="ar-SA"/>
        </w:rPr>
        <w:t>n</w:t>
      </w:r>
      <w:r w:rsidRPr="00381086">
        <w:rPr>
          <w:rFonts w:ascii="Arial" w:hAnsi="Arial" w:cs="Arial"/>
          <w:noProof w:val="0"/>
          <w:sz w:val="20"/>
          <w:szCs w:val="20"/>
          <w:lang w:eastAsia="ar-SA"/>
        </w:rPr>
        <w:t xml:space="preserve"> rubricada</w:t>
      </w:r>
      <w:r w:rsidR="00E36EBB">
        <w:rPr>
          <w:rFonts w:ascii="Arial" w:hAnsi="Arial" w:cs="Arial"/>
          <w:noProof w:val="0"/>
          <w:sz w:val="20"/>
          <w:szCs w:val="20"/>
          <w:lang w:eastAsia="ar-SA"/>
        </w:rPr>
        <w:t>s</w:t>
      </w:r>
      <w:r w:rsidRPr="00381086">
        <w:rPr>
          <w:rFonts w:ascii="Arial" w:hAnsi="Arial" w:cs="Arial"/>
          <w:noProof w:val="0"/>
          <w:sz w:val="20"/>
          <w:szCs w:val="20"/>
          <w:lang w:eastAsia="ar-SA"/>
        </w:rPr>
        <w:t xml:space="preserve"> por los servidores públicos que asistan al acto de presentación y </w:t>
      </w:r>
      <w:r w:rsidR="001C652C" w:rsidRPr="00381086">
        <w:rPr>
          <w:rFonts w:ascii="Arial" w:hAnsi="Arial" w:cs="Arial"/>
          <w:noProof w:val="0"/>
          <w:sz w:val="20"/>
          <w:szCs w:val="20"/>
          <w:lang w:eastAsia="ar-SA"/>
        </w:rPr>
        <w:t>apertura de proposiciones</w:t>
      </w:r>
      <w:r w:rsidRPr="00381086">
        <w:rPr>
          <w:rFonts w:ascii="Arial" w:hAnsi="Arial" w:cs="Arial"/>
          <w:noProof w:val="0"/>
          <w:sz w:val="20"/>
          <w:szCs w:val="20"/>
          <w:lang w:eastAsia="ar-SA"/>
        </w:rPr>
        <w:t>.</w:t>
      </w:r>
    </w:p>
    <w:p w:rsidR="0091473F" w:rsidRPr="00381086" w:rsidRDefault="0091473F" w:rsidP="00FE6805">
      <w:pPr>
        <w:spacing w:after="0" w:line="240" w:lineRule="auto"/>
        <w:rPr>
          <w:rFonts w:ascii="Arial" w:hAnsi="Arial" w:cs="Arial"/>
          <w:sz w:val="20"/>
          <w:szCs w:val="20"/>
        </w:rPr>
      </w:pPr>
    </w:p>
    <w:p w:rsidR="00D1134A" w:rsidRPr="00381086" w:rsidRDefault="00092CDB" w:rsidP="00500CA0">
      <w:pPr>
        <w:pStyle w:val="Ttulo2"/>
        <w:numPr>
          <w:ilvl w:val="1"/>
          <w:numId w:val="37"/>
        </w:numPr>
        <w:tabs>
          <w:tab w:val="num" w:pos="0"/>
        </w:tabs>
        <w:spacing w:before="0" w:after="0"/>
        <w:ind w:left="0" w:firstLine="0"/>
        <w:rPr>
          <w:rFonts w:cs="Arial"/>
          <w:i w:val="0"/>
          <w:sz w:val="20"/>
          <w:lang w:val="es-ES_tradnl"/>
        </w:rPr>
      </w:pPr>
      <w:bookmarkStart w:id="67" w:name="_Toc463034087"/>
      <w:r w:rsidRPr="00381086">
        <w:rPr>
          <w:rFonts w:cs="Arial"/>
          <w:i w:val="0"/>
          <w:sz w:val="20"/>
          <w:lang w:val="es-ES_tradnl"/>
        </w:rPr>
        <w:lastRenderedPageBreak/>
        <w:t>Acto de Fallo y Firma de C</w:t>
      </w:r>
      <w:r w:rsidR="00D1134A" w:rsidRPr="00381086">
        <w:rPr>
          <w:rFonts w:cs="Arial"/>
          <w:i w:val="0"/>
          <w:sz w:val="20"/>
          <w:lang w:val="es-ES_tradnl"/>
        </w:rPr>
        <w:t>ontrato</w:t>
      </w:r>
      <w:r w:rsidR="00135271" w:rsidRPr="00381086">
        <w:rPr>
          <w:rFonts w:cs="Arial"/>
          <w:i w:val="0"/>
          <w:sz w:val="20"/>
          <w:lang w:val="es-ES_tradnl"/>
        </w:rPr>
        <w:t>.</w:t>
      </w:r>
      <w:bookmarkEnd w:id="67"/>
    </w:p>
    <w:p w:rsidR="009A7042" w:rsidRDefault="009A7042" w:rsidP="009E00C3">
      <w:pPr>
        <w:spacing w:after="0" w:line="240" w:lineRule="auto"/>
        <w:jc w:val="both"/>
        <w:rPr>
          <w:rFonts w:ascii="Arial" w:hAnsi="Arial" w:cs="Arial"/>
          <w:sz w:val="20"/>
          <w:szCs w:val="20"/>
          <w:lang w:val="es-ES_tradnl"/>
        </w:rPr>
      </w:pPr>
    </w:p>
    <w:p w:rsidR="009E00C3" w:rsidRPr="009E00C3" w:rsidRDefault="009E00C3" w:rsidP="009E00C3">
      <w:pPr>
        <w:spacing w:after="0" w:line="240" w:lineRule="auto"/>
        <w:jc w:val="both"/>
        <w:rPr>
          <w:rFonts w:ascii="Arial" w:hAnsi="Arial" w:cs="Arial"/>
          <w:sz w:val="20"/>
          <w:szCs w:val="20"/>
          <w:lang w:val="es-ES_tradnl"/>
        </w:rPr>
      </w:pPr>
      <w:r w:rsidRPr="009E00C3">
        <w:rPr>
          <w:rFonts w:ascii="Arial" w:hAnsi="Arial" w:cs="Arial"/>
          <w:sz w:val="20"/>
          <w:szCs w:val="20"/>
          <w:lang w:val="es-ES_tradnl"/>
        </w:rPr>
        <w:t>En caso de que la fecha prevista originalmente esté rebasada, el término para la firma del contrato quedará comprendido dentro de los quince días naturales posteriores a la notificación del Fallo, y se dará a conocer a los interesados mediante notificación personal a través de correo electrónico que para tales efectos haya señalado el licitante.</w:t>
      </w:r>
    </w:p>
    <w:p w:rsidR="001930AA" w:rsidRPr="00381086" w:rsidRDefault="001930AA" w:rsidP="009E00C3">
      <w:pPr>
        <w:spacing w:after="0" w:line="240" w:lineRule="auto"/>
        <w:rPr>
          <w:rFonts w:ascii="Arial" w:hAnsi="Arial" w:cs="Arial"/>
          <w:sz w:val="20"/>
          <w:szCs w:val="20"/>
          <w:lang w:val="es-ES_tradnl" w:eastAsia="es-ES"/>
        </w:rPr>
      </w:pPr>
    </w:p>
    <w:p w:rsidR="006A1326" w:rsidRPr="00381086" w:rsidRDefault="006A1326" w:rsidP="009E00C3">
      <w:pPr>
        <w:spacing w:after="0" w:line="240" w:lineRule="auto"/>
        <w:jc w:val="both"/>
        <w:rPr>
          <w:rFonts w:ascii="Arial" w:hAnsi="Arial" w:cs="Arial"/>
          <w:sz w:val="20"/>
          <w:szCs w:val="20"/>
          <w:lang w:val="es-ES_tradnl"/>
        </w:rPr>
      </w:pPr>
      <w:r w:rsidRPr="00381086">
        <w:rPr>
          <w:rFonts w:ascii="Arial" w:hAnsi="Arial" w:cs="Arial"/>
          <w:sz w:val="20"/>
          <w:szCs w:val="20"/>
          <w:lang w:val="es-ES_tradnl" w:eastAsia="es-ES"/>
        </w:rPr>
        <w:t xml:space="preserve">El Fallo se emitirá de conformidad con el artículo 37 de la LAASSP y su contenido </w:t>
      </w:r>
      <w:r w:rsidRPr="00381086">
        <w:rPr>
          <w:rFonts w:ascii="Arial" w:hAnsi="Arial" w:cs="Arial"/>
          <w:sz w:val="20"/>
          <w:szCs w:val="20"/>
          <w:lang w:val="es-ES_tradnl"/>
        </w:rPr>
        <w:t xml:space="preserve">se difundirá a través de CompraNet el mismo día en que se emita, en el entendido de que este procedimiento sustituye a la notificación personal. Así también éste podrá ser consultado en el mural de comunicación ubicado </w:t>
      </w:r>
      <w:r w:rsidR="00092CDB" w:rsidRPr="00381086">
        <w:rPr>
          <w:rFonts w:ascii="Arial" w:hAnsi="Arial" w:cs="Arial"/>
          <w:sz w:val="20"/>
          <w:szCs w:val="20"/>
          <w:shd w:val="clear" w:color="auto" w:fill="FFFFFF" w:themeFill="background1"/>
          <w:lang w:val="es-ES_tradnl"/>
        </w:rPr>
        <w:t>en el 4° Piso</w:t>
      </w:r>
      <w:r w:rsidR="00092CDB" w:rsidRPr="00381086">
        <w:rPr>
          <w:rFonts w:ascii="Arial" w:hAnsi="Arial" w:cs="Arial"/>
          <w:sz w:val="20"/>
          <w:szCs w:val="20"/>
          <w:lang w:val="es-ES_tradnl"/>
        </w:rPr>
        <w:t xml:space="preserve"> del inmueble sito en Avenida Durango Núm.</w:t>
      </w:r>
      <w:r w:rsidRPr="00381086">
        <w:rPr>
          <w:rFonts w:ascii="Arial" w:hAnsi="Arial" w:cs="Arial"/>
          <w:sz w:val="20"/>
          <w:szCs w:val="20"/>
          <w:lang w:val="es-ES_tradnl"/>
        </w:rPr>
        <w:t xml:space="preserve"> 291, colonia Roma Norte, Delegación Cuauhtémoc, C.P. 06700, Ciudad de México, en donde se fijará copia de un ejemplar del acta por un término no menor de cinco días hábiles.</w:t>
      </w:r>
    </w:p>
    <w:p w:rsidR="006A1326" w:rsidRPr="00381086" w:rsidRDefault="006A1326" w:rsidP="00FE6805">
      <w:pPr>
        <w:spacing w:after="0" w:line="240" w:lineRule="auto"/>
        <w:jc w:val="both"/>
        <w:rPr>
          <w:rFonts w:ascii="Arial" w:eastAsia="Times New Roman" w:hAnsi="Arial" w:cs="Arial"/>
          <w:sz w:val="20"/>
          <w:szCs w:val="20"/>
          <w:lang w:val="es-ES_tradnl" w:eastAsia="es-ES"/>
        </w:rPr>
      </w:pPr>
    </w:p>
    <w:p w:rsidR="006A1326" w:rsidRDefault="006A1326" w:rsidP="00FE6805">
      <w:pPr>
        <w:pStyle w:val="INCISO"/>
        <w:tabs>
          <w:tab w:val="clear" w:pos="2304"/>
          <w:tab w:val="left" w:pos="2356"/>
        </w:tabs>
        <w:spacing w:after="0" w:line="240" w:lineRule="auto"/>
        <w:ind w:left="0" w:firstLine="0"/>
        <w:rPr>
          <w:rFonts w:eastAsiaTheme="minorHAnsi" w:cs="Arial"/>
          <w:sz w:val="20"/>
          <w:lang w:eastAsia="en-US"/>
        </w:rPr>
      </w:pPr>
      <w:r w:rsidRPr="00381086">
        <w:rPr>
          <w:rFonts w:eastAsiaTheme="minorHAnsi" w:cs="Arial"/>
          <w:sz w:val="20"/>
          <w:lang w:eastAsia="en-US"/>
        </w:rPr>
        <w:t>El(los) licitante(s) adjudicado(s) deberá(n) firmar el</w:t>
      </w:r>
      <w:r w:rsidR="00092CDB" w:rsidRPr="00381086">
        <w:rPr>
          <w:rFonts w:eastAsiaTheme="minorHAnsi" w:cs="Arial"/>
          <w:sz w:val="20"/>
          <w:lang w:eastAsia="en-US"/>
        </w:rPr>
        <w:t xml:space="preserve"> </w:t>
      </w:r>
      <w:r w:rsidRPr="00381086">
        <w:rPr>
          <w:rFonts w:eastAsiaTheme="minorHAnsi" w:cs="Arial"/>
          <w:sz w:val="20"/>
          <w:lang w:eastAsia="en-US"/>
        </w:rPr>
        <w:t>contrato</w:t>
      </w:r>
      <w:r w:rsidR="00FA41BD" w:rsidRPr="00381086">
        <w:rPr>
          <w:rFonts w:eastAsiaTheme="minorHAnsi" w:cs="Arial"/>
          <w:sz w:val="20"/>
          <w:lang w:eastAsia="en-US"/>
        </w:rPr>
        <w:t xml:space="preserve"> que se le(s) haya adjudicado</w:t>
      </w:r>
      <w:r w:rsidRPr="00381086">
        <w:rPr>
          <w:rFonts w:eastAsiaTheme="minorHAnsi" w:cs="Arial"/>
          <w:sz w:val="20"/>
          <w:lang w:eastAsia="en-US"/>
        </w:rPr>
        <w:t xml:space="preserve"> en la fecha, horario y domicilio contenido en el </w:t>
      </w:r>
      <w:r w:rsidR="009E00C3">
        <w:rPr>
          <w:rFonts w:eastAsiaTheme="minorHAnsi" w:cs="Arial"/>
          <w:sz w:val="20"/>
          <w:lang w:eastAsia="en-US"/>
        </w:rPr>
        <w:t>fallo</w:t>
      </w:r>
      <w:r w:rsidRPr="00381086">
        <w:rPr>
          <w:rFonts w:eastAsiaTheme="minorHAnsi" w:cs="Arial"/>
          <w:sz w:val="20"/>
          <w:lang w:eastAsia="en-US"/>
        </w:rPr>
        <w:t>.</w:t>
      </w:r>
    </w:p>
    <w:p w:rsidR="00871A9D" w:rsidRDefault="00871A9D" w:rsidP="00FE6805">
      <w:pPr>
        <w:pStyle w:val="INCISO"/>
        <w:tabs>
          <w:tab w:val="clear" w:pos="2304"/>
          <w:tab w:val="left" w:pos="2356"/>
        </w:tabs>
        <w:spacing w:after="0" w:line="240" w:lineRule="auto"/>
        <w:ind w:left="0" w:firstLine="0"/>
        <w:rPr>
          <w:rFonts w:eastAsiaTheme="minorHAnsi" w:cs="Arial"/>
          <w:sz w:val="20"/>
          <w:lang w:eastAsia="en-US"/>
        </w:rPr>
      </w:pPr>
    </w:p>
    <w:p w:rsidR="00871A9D" w:rsidRPr="00381086" w:rsidRDefault="00871A9D" w:rsidP="00871A9D">
      <w:pPr>
        <w:pStyle w:val="INCISO"/>
        <w:tabs>
          <w:tab w:val="clear" w:pos="2304"/>
          <w:tab w:val="left" w:pos="2356"/>
        </w:tabs>
        <w:spacing w:after="0" w:line="240" w:lineRule="auto"/>
        <w:ind w:left="0" w:firstLine="0"/>
        <w:rPr>
          <w:rFonts w:eastAsiaTheme="minorHAnsi" w:cs="Arial"/>
          <w:sz w:val="20"/>
          <w:lang w:eastAsia="en-US"/>
        </w:rPr>
      </w:pPr>
      <w:r w:rsidRPr="00871A9D">
        <w:rPr>
          <w:rFonts w:eastAsiaTheme="minorHAnsi" w:cs="Arial"/>
          <w:sz w:val="20"/>
          <w:lang w:eastAsia="en-US"/>
        </w:rPr>
        <w:t xml:space="preserve">Para el caso del IMSS, el(los) licitante(s) adjudicado(s) deberá(n) firmar el(los) contrato(s) que se le(s) haya adjudicado, ya sea por partida, </w:t>
      </w:r>
      <w:r w:rsidR="002B3E54">
        <w:rPr>
          <w:rFonts w:eastAsiaTheme="minorHAnsi" w:cs="Arial"/>
          <w:sz w:val="20"/>
          <w:lang w:eastAsia="en-US"/>
        </w:rPr>
        <w:t>clave</w:t>
      </w:r>
      <w:r w:rsidRPr="00871A9D">
        <w:rPr>
          <w:rFonts w:eastAsiaTheme="minorHAnsi" w:cs="Arial"/>
          <w:sz w:val="20"/>
          <w:lang w:eastAsia="en-US"/>
        </w:rPr>
        <w:t>, según convenga al IMSS, en la fecha, horario y domicilio contenido en el numeral 3.1 de la Convocatoria.</w:t>
      </w:r>
    </w:p>
    <w:p w:rsidR="006D2563" w:rsidRPr="00381086" w:rsidRDefault="006D2563" w:rsidP="00FE6805">
      <w:pPr>
        <w:pStyle w:val="INCISO"/>
        <w:tabs>
          <w:tab w:val="clear" w:pos="2304"/>
          <w:tab w:val="left" w:pos="2356"/>
        </w:tabs>
        <w:spacing w:after="0" w:line="240" w:lineRule="auto"/>
        <w:ind w:left="0" w:firstLine="0"/>
        <w:rPr>
          <w:rFonts w:eastAsiaTheme="minorHAnsi" w:cs="Arial"/>
          <w:sz w:val="20"/>
          <w:lang w:eastAsia="en-US"/>
        </w:rPr>
      </w:pPr>
    </w:p>
    <w:p w:rsidR="00642C19" w:rsidRPr="00381086" w:rsidRDefault="00642C19" w:rsidP="00FE6805">
      <w:pPr>
        <w:spacing w:after="0" w:line="240" w:lineRule="auto"/>
        <w:jc w:val="both"/>
        <w:rPr>
          <w:rFonts w:ascii="Arial" w:eastAsia="Times New Roman" w:hAnsi="Arial" w:cs="Arial"/>
          <w:sz w:val="20"/>
          <w:szCs w:val="20"/>
          <w:lang w:val="es-ES_tradnl" w:eastAsia="es-ES"/>
        </w:rPr>
      </w:pPr>
      <w:r w:rsidRPr="00381086">
        <w:rPr>
          <w:rFonts w:ascii="Arial" w:eastAsia="Times New Roman" w:hAnsi="Arial" w:cs="Arial"/>
          <w:sz w:val="20"/>
          <w:szCs w:val="20"/>
          <w:lang w:val="es-ES_tradnl" w:eastAsia="es-ES"/>
        </w:rPr>
        <w:t xml:space="preserve">Para la firma del contrato deberá presentar los siguientes documentos (no deberán integrarse en la propuesta técnica-económica): </w:t>
      </w:r>
    </w:p>
    <w:p w:rsidR="0091473F" w:rsidRPr="00381086" w:rsidRDefault="0091473F" w:rsidP="00FE6805">
      <w:pPr>
        <w:pStyle w:val="Prrafodelista"/>
        <w:ind w:left="0"/>
        <w:jc w:val="both"/>
        <w:rPr>
          <w:rFonts w:ascii="Arial" w:hAnsi="Arial" w:cs="Arial"/>
          <w:sz w:val="20"/>
          <w:szCs w:val="20"/>
          <w:lang w:val="es-ES_tradnl"/>
        </w:rPr>
      </w:pPr>
    </w:p>
    <w:p w:rsidR="00D1134A" w:rsidRPr="00381086" w:rsidRDefault="00D1134A" w:rsidP="00FE6805">
      <w:pPr>
        <w:pStyle w:val="Prrafodelista"/>
        <w:ind w:left="720"/>
        <w:jc w:val="both"/>
        <w:rPr>
          <w:rFonts w:ascii="Arial" w:hAnsi="Arial" w:cs="Arial"/>
          <w:b/>
          <w:sz w:val="20"/>
          <w:szCs w:val="20"/>
          <w:lang w:val="es-ES_tradnl"/>
        </w:rPr>
      </w:pPr>
      <w:r w:rsidRPr="00381086">
        <w:rPr>
          <w:rFonts w:ascii="Arial" w:hAnsi="Arial" w:cs="Arial"/>
          <w:b/>
          <w:sz w:val="20"/>
          <w:szCs w:val="20"/>
          <w:lang w:val="es-ES_tradnl"/>
        </w:rPr>
        <w:t xml:space="preserve">Persona moral: </w:t>
      </w:r>
    </w:p>
    <w:p w:rsidR="00D1134A" w:rsidRPr="00381086" w:rsidRDefault="00D1134A" w:rsidP="00FE6805">
      <w:pPr>
        <w:pStyle w:val="Prrafodelista"/>
        <w:numPr>
          <w:ilvl w:val="1"/>
          <w:numId w:val="19"/>
        </w:numPr>
        <w:jc w:val="both"/>
        <w:rPr>
          <w:rFonts w:ascii="Arial" w:hAnsi="Arial" w:cs="Arial"/>
          <w:sz w:val="20"/>
          <w:szCs w:val="20"/>
          <w:lang w:val="es-ES_tradnl"/>
        </w:rPr>
      </w:pPr>
      <w:r w:rsidRPr="00381086">
        <w:rPr>
          <w:rFonts w:ascii="Arial" w:hAnsi="Arial" w:cs="Arial"/>
          <w:iCs/>
          <w:sz w:val="20"/>
          <w:szCs w:val="20"/>
          <w:lang w:val="es-ES_tradnl"/>
        </w:rPr>
        <w:t>Acta constitutiva y, en su caso, sus respectivas modificaciones.</w:t>
      </w:r>
    </w:p>
    <w:p w:rsidR="00D1134A" w:rsidRPr="00381086" w:rsidRDefault="00D1134A" w:rsidP="00FE6805">
      <w:pPr>
        <w:pStyle w:val="Prrafodelista"/>
        <w:numPr>
          <w:ilvl w:val="1"/>
          <w:numId w:val="19"/>
        </w:numPr>
        <w:jc w:val="both"/>
        <w:rPr>
          <w:rFonts w:ascii="Arial" w:hAnsi="Arial" w:cs="Arial"/>
          <w:sz w:val="20"/>
          <w:szCs w:val="20"/>
          <w:lang w:val="es-ES_tradnl"/>
        </w:rPr>
      </w:pPr>
      <w:r w:rsidRPr="00381086">
        <w:rPr>
          <w:rFonts w:ascii="Arial" w:hAnsi="Arial" w:cs="Arial"/>
          <w:iCs/>
          <w:sz w:val="20"/>
          <w:szCs w:val="20"/>
          <w:lang w:val="es-ES_tradnl"/>
        </w:rPr>
        <w:t>Poder notarial del representante legal que firmará el contrato.</w:t>
      </w:r>
    </w:p>
    <w:p w:rsidR="00D1134A" w:rsidRPr="00381086" w:rsidRDefault="00D1134A" w:rsidP="00FE6805">
      <w:pPr>
        <w:pStyle w:val="Prrafodelista"/>
        <w:ind w:left="1440"/>
        <w:jc w:val="both"/>
        <w:rPr>
          <w:rFonts w:ascii="Arial" w:hAnsi="Arial" w:cs="Arial"/>
          <w:sz w:val="20"/>
          <w:szCs w:val="20"/>
          <w:lang w:val="es-ES_tradnl"/>
        </w:rPr>
      </w:pPr>
    </w:p>
    <w:p w:rsidR="00D1134A" w:rsidRPr="00381086" w:rsidRDefault="00D1134A" w:rsidP="00FE6805">
      <w:pPr>
        <w:pStyle w:val="Prrafodelista"/>
        <w:ind w:left="720"/>
        <w:jc w:val="both"/>
        <w:rPr>
          <w:rFonts w:ascii="Arial" w:hAnsi="Arial" w:cs="Arial"/>
          <w:b/>
          <w:sz w:val="20"/>
          <w:szCs w:val="20"/>
          <w:lang w:val="es-ES_tradnl"/>
        </w:rPr>
      </w:pPr>
      <w:r w:rsidRPr="00381086">
        <w:rPr>
          <w:rFonts w:ascii="Arial" w:hAnsi="Arial" w:cs="Arial"/>
          <w:b/>
          <w:sz w:val="20"/>
          <w:szCs w:val="20"/>
          <w:lang w:val="es-ES_tradnl"/>
        </w:rPr>
        <w:t>Persona física:</w:t>
      </w:r>
    </w:p>
    <w:p w:rsidR="00D1134A" w:rsidRPr="00381086" w:rsidRDefault="000357B6" w:rsidP="00500CA0">
      <w:pPr>
        <w:pStyle w:val="Prrafodelista"/>
        <w:numPr>
          <w:ilvl w:val="0"/>
          <w:numId w:val="38"/>
        </w:numPr>
        <w:jc w:val="both"/>
        <w:rPr>
          <w:rFonts w:ascii="Arial" w:hAnsi="Arial" w:cs="Arial"/>
          <w:iCs/>
          <w:sz w:val="20"/>
          <w:szCs w:val="20"/>
          <w:lang w:val="es-ES_tradnl"/>
        </w:rPr>
      </w:pPr>
      <w:r>
        <w:rPr>
          <w:rFonts w:ascii="Arial" w:hAnsi="Arial" w:cs="Arial"/>
          <w:iCs/>
          <w:sz w:val="20"/>
          <w:szCs w:val="20"/>
          <w:lang w:val="es-ES_tradnl"/>
        </w:rPr>
        <w:t xml:space="preserve">Copia Certificada del </w:t>
      </w:r>
      <w:r w:rsidR="00D1134A" w:rsidRPr="00381086">
        <w:rPr>
          <w:rFonts w:ascii="Arial" w:hAnsi="Arial" w:cs="Arial"/>
          <w:iCs/>
          <w:sz w:val="20"/>
          <w:szCs w:val="20"/>
          <w:lang w:val="es-ES_tradnl"/>
        </w:rPr>
        <w:t>Acta de nacimiento o carta de naturalización.</w:t>
      </w:r>
    </w:p>
    <w:p w:rsidR="00D1134A" w:rsidRPr="00381086" w:rsidRDefault="00D1134A" w:rsidP="00FE6805">
      <w:pPr>
        <w:pStyle w:val="Prrafodelista"/>
        <w:ind w:left="1440"/>
        <w:jc w:val="both"/>
        <w:rPr>
          <w:rFonts w:ascii="Arial" w:hAnsi="Arial" w:cs="Arial"/>
          <w:sz w:val="20"/>
          <w:szCs w:val="20"/>
          <w:lang w:val="es-ES_tradnl"/>
        </w:rPr>
      </w:pPr>
    </w:p>
    <w:p w:rsidR="00D1134A" w:rsidRPr="00381086" w:rsidRDefault="00D1134A" w:rsidP="00FE6805">
      <w:pPr>
        <w:pStyle w:val="Prrafodelista"/>
        <w:ind w:left="720"/>
        <w:jc w:val="both"/>
        <w:rPr>
          <w:rFonts w:ascii="Arial" w:hAnsi="Arial" w:cs="Arial"/>
          <w:b/>
          <w:sz w:val="20"/>
          <w:szCs w:val="20"/>
          <w:lang w:val="es-ES_tradnl"/>
        </w:rPr>
      </w:pPr>
      <w:r w:rsidRPr="00381086">
        <w:rPr>
          <w:rFonts w:ascii="Arial" w:hAnsi="Arial" w:cs="Arial"/>
          <w:b/>
          <w:sz w:val="20"/>
          <w:szCs w:val="20"/>
          <w:lang w:val="es-ES_tradnl"/>
        </w:rPr>
        <w:t xml:space="preserve">Para ambos: </w:t>
      </w:r>
    </w:p>
    <w:p w:rsidR="00D1134A" w:rsidRDefault="00D1134A" w:rsidP="00500CA0">
      <w:pPr>
        <w:pStyle w:val="Prrafodelista"/>
        <w:numPr>
          <w:ilvl w:val="0"/>
          <w:numId w:val="39"/>
        </w:numPr>
        <w:jc w:val="both"/>
        <w:rPr>
          <w:rFonts w:ascii="Arial" w:hAnsi="Arial" w:cs="Arial"/>
          <w:iCs/>
          <w:sz w:val="20"/>
          <w:szCs w:val="20"/>
          <w:lang w:val="es-ES_tradnl"/>
        </w:rPr>
      </w:pPr>
      <w:r w:rsidRPr="00381086">
        <w:rPr>
          <w:rFonts w:ascii="Arial" w:hAnsi="Arial" w:cs="Arial"/>
          <w:iCs/>
          <w:sz w:val="20"/>
          <w:szCs w:val="20"/>
          <w:lang w:val="es-ES_tradnl"/>
        </w:rPr>
        <w:t>Identificación oficial vigente y con fotografía del representante legal.</w:t>
      </w:r>
    </w:p>
    <w:p w:rsidR="000357B6" w:rsidRDefault="000357B6" w:rsidP="000357B6">
      <w:pPr>
        <w:pStyle w:val="Prrafodelista"/>
        <w:numPr>
          <w:ilvl w:val="0"/>
          <w:numId w:val="39"/>
        </w:numPr>
        <w:jc w:val="both"/>
        <w:rPr>
          <w:rFonts w:ascii="Arial" w:hAnsi="Arial" w:cs="Arial"/>
          <w:iCs/>
          <w:sz w:val="20"/>
          <w:szCs w:val="20"/>
          <w:lang w:val="es-ES_tradnl"/>
        </w:rPr>
      </w:pPr>
      <w:r>
        <w:rPr>
          <w:rFonts w:ascii="Arial" w:hAnsi="Arial" w:cs="Arial"/>
          <w:iCs/>
          <w:sz w:val="20"/>
          <w:szCs w:val="20"/>
          <w:lang w:val="es-ES_tradnl"/>
        </w:rPr>
        <w:t>Registro Patronal</w:t>
      </w:r>
      <w:r w:rsidRPr="001D05C7">
        <w:rPr>
          <w:rFonts w:ascii="Arial" w:hAnsi="Arial" w:cs="Arial"/>
          <w:iCs/>
          <w:sz w:val="20"/>
          <w:szCs w:val="20"/>
          <w:lang w:val="es-ES_tradnl"/>
        </w:rPr>
        <w:t>.</w:t>
      </w:r>
    </w:p>
    <w:p w:rsidR="00D1134A" w:rsidRPr="00381086" w:rsidRDefault="00D1134A" w:rsidP="00500CA0">
      <w:pPr>
        <w:pStyle w:val="Prrafodelista"/>
        <w:numPr>
          <w:ilvl w:val="0"/>
          <w:numId w:val="39"/>
        </w:numPr>
        <w:jc w:val="both"/>
        <w:rPr>
          <w:rFonts w:ascii="Arial" w:hAnsi="Arial" w:cs="Arial"/>
          <w:iCs/>
          <w:sz w:val="20"/>
          <w:szCs w:val="20"/>
          <w:lang w:val="es-ES_tradnl"/>
        </w:rPr>
      </w:pPr>
      <w:r w:rsidRPr="00381086">
        <w:rPr>
          <w:rFonts w:ascii="Arial" w:hAnsi="Arial" w:cs="Arial"/>
          <w:iCs/>
          <w:sz w:val="20"/>
          <w:szCs w:val="20"/>
          <w:lang w:val="es-ES_tradnl"/>
        </w:rPr>
        <w:t>Cédula de Registro Federal de Contribuyentes.</w:t>
      </w:r>
    </w:p>
    <w:p w:rsidR="00D1134A" w:rsidRPr="00381086" w:rsidRDefault="00D1134A" w:rsidP="00500CA0">
      <w:pPr>
        <w:pStyle w:val="Prrafodelista"/>
        <w:numPr>
          <w:ilvl w:val="0"/>
          <w:numId w:val="39"/>
        </w:numPr>
        <w:jc w:val="both"/>
        <w:rPr>
          <w:rFonts w:ascii="Arial" w:hAnsi="Arial" w:cs="Arial"/>
          <w:iCs/>
          <w:sz w:val="20"/>
          <w:szCs w:val="20"/>
          <w:lang w:val="es-ES_tradnl"/>
        </w:rPr>
      </w:pPr>
      <w:r w:rsidRPr="00381086">
        <w:rPr>
          <w:rFonts w:ascii="Arial" w:hAnsi="Arial" w:cs="Arial"/>
          <w:iCs/>
          <w:sz w:val="20"/>
          <w:szCs w:val="20"/>
          <w:lang w:val="es-ES_tradnl"/>
        </w:rPr>
        <w:t>Comprobante de domicilio con vigencia no mayor a 3 meses.</w:t>
      </w:r>
    </w:p>
    <w:p w:rsidR="00D1134A" w:rsidRPr="00381086" w:rsidRDefault="001D7FA6" w:rsidP="00500CA0">
      <w:pPr>
        <w:pStyle w:val="Prrafodelista"/>
        <w:numPr>
          <w:ilvl w:val="0"/>
          <w:numId w:val="39"/>
        </w:numPr>
        <w:jc w:val="both"/>
        <w:rPr>
          <w:rFonts w:ascii="Arial" w:hAnsi="Arial" w:cs="Arial"/>
          <w:iCs/>
          <w:sz w:val="20"/>
          <w:szCs w:val="20"/>
          <w:lang w:val="es-ES_tradnl"/>
        </w:rPr>
      </w:pPr>
      <w:r w:rsidRPr="00381086">
        <w:rPr>
          <w:rFonts w:ascii="Arial" w:hAnsi="Arial" w:cs="Arial"/>
          <w:iCs/>
          <w:sz w:val="20"/>
          <w:szCs w:val="20"/>
          <w:lang w:val="es-ES_tradnl"/>
        </w:rPr>
        <w:t>En su caso, e</w:t>
      </w:r>
      <w:r w:rsidR="00D1134A" w:rsidRPr="00381086">
        <w:rPr>
          <w:rFonts w:ascii="Arial" w:hAnsi="Arial" w:cs="Arial"/>
          <w:iCs/>
          <w:sz w:val="20"/>
          <w:szCs w:val="20"/>
          <w:lang w:val="es-ES_tradnl"/>
        </w:rPr>
        <w:t xml:space="preserve">scrito de estratificación de empresa en términos del artículo 3 de la Ley para el Desarrollo de la Competitividad de la Micro, Pequeña y Mediana Empresa. </w:t>
      </w:r>
    </w:p>
    <w:p w:rsidR="00D1134A" w:rsidRPr="00381086" w:rsidRDefault="00D1134A" w:rsidP="00500CA0">
      <w:pPr>
        <w:pStyle w:val="Prrafodelista"/>
        <w:numPr>
          <w:ilvl w:val="0"/>
          <w:numId w:val="39"/>
        </w:numPr>
        <w:jc w:val="both"/>
        <w:rPr>
          <w:rFonts w:ascii="Arial" w:hAnsi="Arial" w:cs="Arial"/>
          <w:iCs/>
          <w:sz w:val="20"/>
          <w:szCs w:val="20"/>
          <w:lang w:val="es-ES_tradnl"/>
        </w:rPr>
      </w:pPr>
      <w:r w:rsidRPr="00381086">
        <w:rPr>
          <w:rFonts w:ascii="Arial" w:hAnsi="Arial" w:cs="Arial"/>
          <w:iCs/>
          <w:sz w:val="20"/>
          <w:szCs w:val="20"/>
          <w:lang w:val="es-ES_tradnl"/>
        </w:rPr>
        <w:t>Escrito en términos del artículo 50 y 60 de la LAASSP.</w:t>
      </w:r>
    </w:p>
    <w:p w:rsidR="00D1134A" w:rsidRPr="00381086" w:rsidRDefault="00D1134A" w:rsidP="00500CA0">
      <w:pPr>
        <w:pStyle w:val="Prrafodelista"/>
        <w:numPr>
          <w:ilvl w:val="0"/>
          <w:numId w:val="39"/>
        </w:numPr>
        <w:jc w:val="both"/>
        <w:rPr>
          <w:rFonts w:ascii="Arial" w:hAnsi="Arial" w:cs="Arial"/>
          <w:iCs/>
          <w:sz w:val="20"/>
          <w:szCs w:val="20"/>
          <w:lang w:val="es-ES_tradnl"/>
        </w:rPr>
      </w:pPr>
      <w:r w:rsidRPr="00381086">
        <w:rPr>
          <w:rFonts w:ascii="Arial" w:hAnsi="Arial" w:cs="Arial"/>
          <w:iCs/>
          <w:sz w:val="20"/>
          <w:szCs w:val="20"/>
          <w:lang w:val="es-ES_tradnl"/>
        </w:rPr>
        <w:t>Opinión positiva de cumplimiento de obligaciones fiscales emitida por el SAT vigente a la firma del contrato, en términos del artículo 32-D del Código Fiscal de la Federación.</w:t>
      </w:r>
    </w:p>
    <w:p w:rsidR="00D1134A" w:rsidRPr="00381086" w:rsidRDefault="00D1134A" w:rsidP="00500CA0">
      <w:pPr>
        <w:pStyle w:val="Prrafodelista"/>
        <w:numPr>
          <w:ilvl w:val="0"/>
          <w:numId w:val="39"/>
        </w:numPr>
        <w:jc w:val="both"/>
        <w:rPr>
          <w:rFonts w:ascii="Arial" w:hAnsi="Arial" w:cs="Arial"/>
          <w:iCs/>
          <w:sz w:val="20"/>
          <w:szCs w:val="20"/>
          <w:lang w:val="es-ES_tradnl"/>
        </w:rPr>
      </w:pPr>
      <w:r w:rsidRPr="00381086">
        <w:rPr>
          <w:rFonts w:ascii="Arial" w:hAnsi="Arial" w:cs="Arial"/>
          <w:iCs/>
          <w:sz w:val="20"/>
          <w:szCs w:val="20"/>
          <w:lang w:val="es-ES_tradnl"/>
        </w:rPr>
        <w:t>Opinión positiva de cumplimiento de obligaciones en materia de seguridad social vigente a la firma del contrato emitida por el IMSS, en términos del artículo 32-D del Código Fiscal de la Federación y del Acuerdo ACDO.SA1.</w:t>
      </w:r>
      <w:r w:rsidR="006C100A" w:rsidRPr="00381086">
        <w:rPr>
          <w:rFonts w:ascii="Arial" w:hAnsi="Arial" w:cs="Arial"/>
          <w:iCs/>
          <w:sz w:val="20"/>
          <w:szCs w:val="20"/>
          <w:lang w:val="es-ES_tradnl"/>
        </w:rPr>
        <w:tab/>
      </w:r>
      <w:r w:rsidRPr="00381086">
        <w:rPr>
          <w:rFonts w:ascii="Arial" w:hAnsi="Arial" w:cs="Arial"/>
          <w:iCs/>
          <w:sz w:val="20"/>
          <w:szCs w:val="20"/>
          <w:lang w:val="es-ES_tradnl"/>
        </w:rPr>
        <w:t>HCT.101214/281.P.DIR publicado en el DOF el 27 de febrero de 2015.</w:t>
      </w:r>
    </w:p>
    <w:p w:rsidR="00D1134A" w:rsidRPr="00381086" w:rsidRDefault="00D1134A" w:rsidP="00FE6805">
      <w:pPr>
        <w:pStyle w:val="Prrafodelista"/>
        <w:ind w:left="1418"/>
        <w:jc w:val="both"/>
        <w:rPr>
          <w:rFonts w:ascii="Arial" w:hAnsi="Arial" w:cs="Arial"/>
          <w:sz w:val="20"/>
          <w:szCs w:val="20"/>
          <w:lang w:val="es-ES_tradnl"/>
        </w:rPr>
      </w:pPr>
      <w:r w:rsidRPr="00381086">
        <w:rPr>
          <w:rFonts w:ascii="Arial" w:hAnsi="Arial" w:cs="Arial"/>
          <w:sz w:val="20"/>
          <w:szCs w:val="20"/>
          <w:lang w:val="es-ES_tradnl"/>
        </w:rPr>
        <w:t>En caso de que el licitante no cuente con trabajadores debido a que celebró contrato de prestación de servicios con otra empresa que es la que tiene contratados a los trabajadores (outsourcing), deberá presentar dicho contrato, así como escrito libre en el que manifieste que no se encuentra obligado debido a tal situación y opinión po</w:t>
      </w:r>
      <w:r w:rsidRPr="00381086">
        <w:rPr>
          <w:rFonts w:ascii="Arial" w:eastAsia="Apple SD 산돌고딕 Neo 일반체" w:hAnsi="Arial" w:cs="Arial"/>
          <w:sz w:val="20"/>
          <w:szCs w:val="20"/>
          <w:lang w:val="es-ES_tradnl"/>
        </w:rPr>
        <w:t>s</w:t>
      </w:r>
      <w:r w:rsidRPr="00381086">
        <w:rPr>
          <w:rFonts w:ascii="Arial" w:hAnsi="Arial" w:cs="Arial"/>
          <w:sz w:val="20"/>
          <w:szCs w:val="20"/>
          <w:lang w:val="es-ES_tradnl"/>
        </w:rPr>
        <w:t>itiva vigente de cumplimiento de obligaciones en materia de seguridad social de la empresa subcontratada emitidad por el IMSS.</w:t>
      </w:r>
    </w:p>
    <w:p w:rsidR="00D1134A" w:rsidRPr="00381086" w:rsidRDefault="00D1134A" w:rsidP="00FE6805">
      <w:pPr>
        <w:pStyle w:val="Prrafodelista"/>
        <w:ind w:left="1418"/>
        <w:jc w:val="both"/>
        <w:rPr>
          <w:rFonts w:ascii="Arial" w:hAnsi="Arial" w:cs="Arial"/>
          <w:sz w:val="20"/>
          <w:szCs w:val="20"/>
          <w:lang w:val="es-ES_tradnl"/>
        </w:rPr>
      </w:pPr>
      <w:r w:rsidRPr="00381086">
        <w:rPr>
          <w:rFonts w:ascii="Arial" w:hAnsi="Arial" w:cs="Arial"/>
          <w:sz w:val="20"/>
          <w:szCs w:val="20"/>
          <w:lang w:val="es-ES_tradnl"/>
        </w:rPr>
        <w:t xml:space="preserve">En caso de que el licitante no cuente con trabajadores, deberá presentar escrito libre en el que manifieste que no se encuentra obligado a inscribirse ante el IMSS, por lo que no puede obtener la </w:t>
      </w:r>
      <w:r w:rsidRPr="00381086">
        <w:rPr>
          <w:rFonts w:ascii="Arial" w:hAnsi="Arial" w:cs="Arial"/>
          <w:noProof w:val="0"/>
          <w:sz w:val="20"/>
          <w:szCs w:val="20"/>
          <w:lang w:val="es-ES_tradnl"/>
        </w:rPr>
        <w:t>opinión</w:t>
      </w:r>
      <w:r w:rsidRPr="00381086">
        <w:rPr>
          <w:rFonts w:ascii="Arial" w:hAnsi="Arial" w:cs="Arial"/>
          <w:sz w:val="20"/>
          <w:szCs w:val="20"/>
          <w:lang w:val="es-ES_tradnl"/>
        </w:rPr>
        <w:t xml:space="preserve"> de cumplimiento de obligaciones en materia de seguridad social</w:t>
      </w:r>
      <w:r w:rsidR="000357B6">
        <w:rPr>
          <w:rFonts w:ascii="Arial" w:hAnsi="Arial" w:cs="Arial"/>
          <w:sz w:val="20"/>
          <w:szCs w:val="20"/>
          <w:lang w:val="es-ES_tradnl"/>
        </w:rPr>
        <w:t xml:space="preserve">, </w:t>
      </w:r>
      <w:r w:rsidR="000357B6" w:rsidRPr="00B6069A">
        <w:rPr>
          <w:rFonts w:ascii="Arial" w:hAnsi="Arial" w:cs="Arial"/>
          <w:sz w:val="20"/>
          <w:szCs w:val="20"/>
          <w:lang w:val="es-ES_tradnl"/>
        </w:rPr>
        <w:t xml:space="preserve">así como </w:t>
      </w:r>
      <w:r w:rsidR="000357B6" w:rsidRPr="00B6069A">
        <w:rPr>
          <w:rFonts w:ascii="Arial" w:hAnsi="Arial" w:cs="Arial"/>
          <w:sz w:val="20"/>
          <w:szCs w:val="20"/>
          <w:lang w:val="es-ES_tradnl"/>
        </w:rPr>
        <w:lastRenderedPageBreak/>
        <w:t>documento emitido por el IMSS, en el que se haga constar que no se puede emitir la opinión de cumplimiento</w:t>
      </w:r>
      <w:r w:rsidRPr="00381086">
        <w:rPr>
          <w:rFonts w:ascii="Arial" w:hAnsi="Arial" w:cs="Arial"/>
          <w:sz w:val="20"/>
          <w:szCs w:val="20"/>
          <w:lang w:val="es-ES_tradnl"/>
        </w:rPr>
        <w:t>.</w:t>
      </w:r>
    </w:p>
    <w:p w:rsidR="00D1134A" w:rsidRPr="000357B6" w:rsidRDefault="00D1134A" w:rsidP="000357B6">
      <w:pPr>
        <w:pStyle w:val="Prrafodelista"/>
        <w:ind w:left="1418"/>
        <w:jc w:val="both"/>
        <w:rPr>
          <w:rFonts w:ascii="Arial" w:hAnsi="Arial" w:cs="Arial"/>
          <w:sz w:val="20"/>
          <w:szCs w:val="20"/>
          <w:lang w:val="es-ES_tradnl"/>
        </w:rPr>
      </w:pPr>
      <w:r w:rsidRPr="00381086">
        <w:rPr>
          <w:rFonts w:ascii="Arial" w:hAnsi="Arial" w:cs="Arial"/>
          <w:sz w:val="20"/>
          <w:szCs w:val="20"/>
          <w:lang w:val="es-ES_tradnl"/>
        </w:rPr>
        <w:t xml:space="preserve">En caso de que el licitante cuente con trabajadores contratados bajo el régimen de honorarios asimilados a salarios, deberá presentar el(los) contrato(s) con los que acredite el régimen de contratación, así como escrito libre en el que manifieste que no se encuentra obligado a inscribirse ante el IMSS debido a tal situación, por lo que no puede obtener la </w:t>
      </w:r>
      <w:r w:rsidRPr="00381086">
        <w:rPr>
          <w:rFonts w:ascii="Arial" w:hAnsi="Arial" w:cs="Arial"/>
          <w:noProof w:val="0"/>
          <w:sz w:val="20"/>
          <w:szCs w:val="20"/>
          <w:lang w:val="es-ES_tradnl"/>
        </w:rPr>
        <w:t>opinión</w:t>
      </w:r>
      <w:r w:rsidRPr="00381086">
        <w:rPr>
          <w:rFonts w:ascii="Arial" w:hAnsi="Arial" w:cs="Arial"/>
          <w:sz w:val="20"/>
          <w:szCs w:val="20"/>
          <w:lang w:val="es-ES_tradnl"/>
        </w:rPr>
        <w:t xml:space="preserve"> de cumplimiento de obligaciones en materia de seguridad social</w:t>
      </w:r>
      <w:r w:rsidR="000357B6">
        <w:rPr>
          <w:rFonts w:ascii="Arial" w:hAnsi="Arial" w:cs="Arial"/>
          <w:sz w:val="20"/>
          <w:szCs w:val="20"/>
          <w:lang w:val="es-ES_tradnl"/>
        </w:rPr>
        <w:t>, así como documento emitido por el IMSS, en el que se haga constar que no se puede emitir la opinión de cumplimiento</w:t>
      </w:r>
      <w:r w:rsidR="000357B6" w:rsidRPr="001D05C7">
        <w:rPr>
          <w:rFonts w:ascii="Arial" w:hAnsi="Arial" w:cs="Arial"/>
          <w:sz w:val="20"/>
          <w:szCs w:val="20"/>
          <w:lang w:val="es-ES_tradnl"/>
        </w:rPr>
        <w:t>.</w:t>
      </w:r>
    </w:p>
    <w:p w:rsidR="00D1134A" w:rsidRPr="00381086" w:rsidRDefault="00D1134A" w:rsidP="00FE6805">
      <w:pPr>
        <w:pStyle w:val="Prrafodelista"/>
        <w:ind w:left="1418"/>
        <w:jc w:val="both"/>
        <w:rPr>
          <w:rFonts w:ascii="Arial" w:hAnsi="Arial" w:cs="Arial"/>
          <w:sz w:val="20"/>
          <w:szCs w:val="20"/>
          <w:lang w:val="es-ES_tradnl"/>
        </w:rPr>
      </w:pPr>
      <w:r w:rsidRPr="00381086">
        <w:rPr>
          <w:rFonts w:ascii="Arial" w:hAnsi="Arial" w:cs="Arial"/>
          <w:sz w:val="20"/>
          <w:szCs w:val="20"/>
          <w:lang w:val="es-ES_tradnl"/>
        </w:rPr>
        <w:t>En caso de que el licitante forme parte de un grupo comercial y uno de los entes que forma parte del grupo se encarga de administrar la plantilla laboral de todas las empresas que lo conf</w:t>
      </w:r>
      <w:r w:rsidR="001D7FA6" w:rsidRPr="00381086">
        <w:rPr>
          <w:rFonts w:ascii="Arial" w:hAnsi="Arial" w:cs="Arial"/>
          <w:sz w:val="20"/>
          <w:szCs w:val="20"/>
          <w:lang w:val="es-ES_tradnl"/>
        </w:rPr>
        <w:t>orman, será necesario que exhiba</w:t>
      </w:r>
      <w:r w:rsidRPr="00381086">
        <w:rPr>
          <w:rFonts w:ascii="Arial" w:hAnsi="Arial" w:cs="Arial"/>
          <w:sz w:val="20"/>
          <w:szCs w:val="20"/>
          <w:lang w:val="es-ES_tradnl"/>
        </w:rPr>
        <w:t xml:space="preserve"> el documento que acredite la subcontratación para situarse en el supuesto del segundo párrafo del presente numeral</w:t>
      </w:r>
      <w:r w:rsidR="000357B6">
        <w:rPr>
          <w:rFonts w:ascii="Arial" w:hAnsi="Arial" w:cs="Arial"/>
          <w:sz w:val="20"/>
          <w:szCs w:val="20"/>
          <w:lang w:val="es-ES_tradnl"/>
        </w:rPr>
        <w:t xml:space="preserve">, </w:t>
      </w:r>
      <w:r w:rsidR="000357B6" w:rsidRPr="004422C5">
        <w:rPr>
          <w:rFonts w:ascii="Arial" w:hAnsi="Arial" w:cs="Arial"/>
          <w:sz w:val="20"/>
          <w:szCs w:val="20"/>
          <w:lang w:val="es-ES_tradnl"/>
        </w:rPr>
        <w:t>así como documento emitido por el IMSS, en el que se haga constar que no se puede emitir la opinión de cumplimiento</w:t>
      </w:r>
      <w:r w:rsidR="000357B6" w:rsidRPr="001D05C7">
        <w:rPr>
          <w:rFonts w:ascii="Arial" w:hAnsi="Arial" w:cs="Arial"/>
          <w:sz w:val="20"/>
          <w:szCs w:val="20"/>
          <w:lang w:val="es-ES_tradnl"/>
        </w:rPr>
        <w:t>.</w:t>
      </w:r>
    </w:p>
    <w:p w:rsidR="001D0616" w:rsidRPr="00381086" w:rsidRDefault="001D0616" w:rsidP="00E710CE">
      <w:pPr>
        <w:pStyle w:val="Prrafodelista"/>
        <w:ind w:left="1418"/>
        <w:jc w:val="both"/>
        <w:rPr>
          <w:rFonts w:ascii="Arial" w:hAnsi="Arial" w:cs="Arial"/>
          <w:sz w:val="20"/>
          <w:szCs w:val="20"/>
          <w:lang w:val="es-ES_tradnl"/>
        </w:rPr>
      </w:pPr>
      <w:r w:rsidRPr="00381086">
        <w:rPr>
          <w:rFonts w:ascii="Arial" w:hAnsi="Arial" w:cs="Arial"/>
          <w:sz w:val="20"/>
          <w:szCs w:val="20"/>
        </w:rPr>
        <w:t xml:space="preserve">APLICABLE EN CASO QUE LA CUANTÍA DEL CONTRATO MENOR A $300,000.00, manifestación de que sus trabajadores se encuentran inscritos en el régimen obligatorio del seguro social y que se encuentra al corriente en el pago de las cuotas obrero patronales a que haya lugar, conforme a lo dispuesto en la Ley del Seguro Social, cuyas constancias correspondientes debidamente emitidas por </w:t>
      </w:r>
      <w:r w:rsidRPr="00381086">
        <w:rPr>
          <w:rFonts w:ascii="Arial" w:hAnsi="Arial" w:cs="Arial"/>
          <w:bCs/>
          <w:sz w:val="20"/>
          <w:szCs w:val="20"/>
        </w:rPr>
        <w:t>el Instituto, y que</w:t>
      </w:r>
      <w:r w:rsidRPr="00381086">
        <w:rPr>
          <w:rFonts w:ascii="Arial" w:hAnsi="Arial" w:cs="Arial"/>
          <w:sz w:val="20"/>
          <w:szCs w:val="20"/>
        </w:rPr>
        <w:t xml:space="preserve"> exhibirá para efectos de la suscripción del contrato y que cuenta con el registro patronal citado en el anverso del presente instrumento jurídico.</w:t>
      </w:r>
    </w:p>
    <w:p w:rsidR="001D7FA6" w:rsidRPr="00381086" w:rsidRDefault="001D7FA6" w:rsidP="00E710CE">
      <w:pPr>
        <w:pStyle w:val="Prrafodelista"/>
        <w:numPr>
          <w:ilvl w:val="0"/>
          <w:numId w:val="39"/>
        </w:numPr>
        <w:jc w:val="both"/>
        <w:rPr>
          <w:rFonts w:ascii="Arial" w:hAnsi="Arial" w:cs="Arial"/>
          <w:sz w:val="20"/>
          <w:szCs w:val="20"/>
          <w:lang w:val="es-ES_tradnl"/>
        </w:rPr>
      </w:pPr>
      <w:r w:rsidRPr="00381086">
        <w:rPr>
          <w:rFonts w:ascii="Arial" w:hAnsi="Arial" w:cs="Arial"/>
          <w:iCs/>
          <w:sz w:val="20"/>
          <w:szCs w:val="20"/>
          <w:lang w:val="es-ES_tradnl"/>
        </w:rPr>
        <w:t>En su caso, convenio de participación conjunta.</w:t>
      </w:r>
    </w:p>
    <w:p w:rsidR="00E710CE" w:rsidRDefault="00E710CE" w:rsidP="00E710CE">
      <w:pPr>
        <w:spacing w:after="0" w:line="240" w:lineRule="auto"/>
        <w:jc w:val="both"/>
        <w:rPr>
          <w:rFonts w:ascii="Arial" w:hAnsi="Arial" w:cs="Arial"/>
          <w:sz w:val="20"/>
          <w:szCs w:val="20"/>
          <w:lang w:val="es-ES_tradnl"/>
        </w:rPr>
      </w:pPr>
    </w:p>
    <w:p w:rsidR="00E710CE" w:rsidRPr="00E710CE" w:rsidRDefault="00E710CE" w:rsidP="00E710CE">
      <w:pPr>
        <w:spacing w:after="0" w:line="240" w:lineRule="auto"/>
        <w:jc w:val="both"/>
        <w:rPr>
          <w:rFonts w:ascii="Arial" w:hAnsi="Arial" w:cs="Arial"/>
          <w:sz w:val="20"/>
          <w:szCs w:val="20"/>
          <w:lang w:val="es-ES_tradnl"/>
        </w:rPr>
      </w:pPr>
      <w:r w:rsidRPr="00E710CE">
        <w:rPr>
          <w:rFonts w:ascii="Arial" w:hAnsi="Arial" w:cs="Arial"/>
          <w:sz w:val="20"/>
          <w:szCs w:val="20"/>
          <w:lang w:val="es-ES_tradnl"/>
        </w:rPr>
        <w:t>En el supuesto de que se adjudique el contrato a los licitantes que presentaron una proposición conjunta, el convenio de participación y las facultades del apoderado legal de la agrupación que formalizará el contrato respectivo, deberán constar en escritura pública, salvo que el contrato sea firmado por todas las personas que integran la agrupación que formula la proposición conjunta o por sus representantes legales,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rsidR="00B44322" w:rsidRDefault="00B44322" w:rsidP="00FE6805">
      <w:pPr>
        <w:spacing w:after="0" w:line="240" w:lineRule="auto"/>
        <w:ind w:left="-284"/>
        <w:jc w:val="both"/>
        <w:rPr>
          <w:rFonts w:ascii="Arial" w:eastAsia="Times New Roman" w:hAnsi="Arial" w:cs="Arial"/>
          <w:sz w:val="20"/>
          <w:szCs w:val="20"/>
          <w:lang w:val="es-ES_tradnl" w:eastAsia="es-ES"/>
        </w:rPr>
      </w:pPr>
    </w:p>
    <w:p w:rsidR="007B2FFB" w:rsidRPr="00C4128E" w:rsidRDefault="007B2FFB" w:rsidP="007B2FFB">
      <w:pPr>
        <w:pStyle w:val="INCISO"/>
        <w:tabs>
          <w:tab w:val="clear" w:pos="2304"/>
          <w:tab w:val="left" w:pos="2356"/>
        </w:tabs>
        <w:spacing w:after="0" w:line="240" w:lineRule="auto"/>
        <w:ind w:left="0" w:firstLine="0"/>
        <w:rPr>
          <w:rFonts w:eastAsiaTheme="minorHAnsi" w:cs="Arial"/>
          <w:sz w:val="20"/>
          <w:lang w:eastAsia="en-US"/>
        </w:rPr>
      </w:pPr>
      <w:r w:rsidRPr="00971C96">
        <w:rPr>
          <w:rFonts w:eastAsiaTheme="minorHAnsi" w:cs="Arial"/>
          <w:sz w:val="20"/>
          <w:lang w:eastAsia="en-US"/>
        </w:rPr>
        <w:t>El(los) licitante(s) a</w:t>
      </w:r>
      <w:r w:rsidR="00971C96">
        <w:rPr>
          <w:rFonts w:eastAsiaTheme="minorHAnsi" w:cs="Arial"/>
          <w:sz w:val="20"/>
          <w:lang w:eastAsia="en-US"/>
        </w:rPr>
        <w:t xml:space="preserve">djudicado(s) deberá(n) firmar </w:t>
      </w:r>
      <w:r w:rsidR="000073EC">
        <w:rPr>
          <w:rFonts w:eastAsiaTheme="minorHAnsi" w:cs="Arial"/>
          <w:sz w:val="20"/>
          <w:lang w:eastAsia="en-US"/>
        </w:rPr>
        <w:t>el ó los</w:t>
      </w:r>
      <w:r w:rsidRPr="00971C96">
        <w:rPr>
          <w:rFonts w:eastAsiaTheme="minorHAnsi" w:cs="Arial"/>
          <w:sz w:val="20"/>
          <w:lang w:eastAsia="en-US"/>
        </w:rPr>
        <w:t xml:space="preserve"> contrato</w:t>
      </w:r>
      <w:r w:rsidR="000073EC">
        <w:rPr>
          <w:rFonts w:eastAsiaTheme="minorHAnsi" w:cs="Arial"/>
          <w:sz w:val="20"/>
          <w:lang w:eastAsia="en-US"/>
        </w:rPr>
        <w:t>s</w:t>
      </w:r>
      <w:r w:rsidRPr="00971C96">
        <w:rPr>
          <w:rFonts w:eastAsiaTheme="minorHAnsi" w:cs="Arial"/>
          <w:sz w:val="20"/>
          <w:lang w:eastAsia="en-US"/>
        </w:rPr>
        <w:t xml:space="preserve"> que se señala en el </w:t>
      </w:r>
      <w:r w:rsidRPr="00971C96">
        <w:rPr>
          <w:rFonts w:eastAsiaTheme="minorHAnsi" w:cs="Arial"/>
          <w:b/>
          <w:sz w:val="20"/>
          <w:lang w:eastAsia="en-US"/>
        </w:rPr>
        <w:t xml:space="preserve">Anexo </w:t>
      </w:r>
      <w:r w:rsidR="00971C96">
        <w:rPr>
          <w:rFonts w:eastAsiaTheme="minorHAnsi" w:cs="Arial"/>
          <w:b/>
          <w:sz w:val="20"/>
          <w:lang w:eastAsia="en-US"/>
        </w:rPr>
        <w:t>15</w:t>
      </w:r>
      <w:r w:rsidR="000073EC">
        <w:rPr>
          <w:rFonts w:eastAsiaTheme="minorHAnsi" w:cs="Arial"/>
          <w:sz w:val="20"/>
          <w:lang w:eastAsia="en-US"/>
        </w:rPr>
        <w:t xml:space="preserve"> de la convocatoria para el IMSS:</w:t>
      </w:r>
    </w:p>
    <w:p w:rsidR="00B67E12" w:rsidRDefault="00B67E12" w:rsidP="000357B6">
      <w:pPr>
        <w:spacing w:after="0" w:line="240" w:lineRule="auto"/>
        <w:jc w:val="both"/>
        <w:rPr>
          <w:rFonts w:ascii="Arial" w:eastAsia="Times New Roman" w:hAnsi="Arial" w:cs="Arial"/>
          <w:sz w:val="20"/>
          <w:szCs w:val="20"/>
          <w:lang w:val="es-ES_tradnl" w:eastAsia="es-ES"/>
        </w:rPr>
      </w:pPr>
    </w:p>
    <w:p w:rsidR="000357B6" w:rsidRDefault="000357B6" w:rsidP="000357B6">
      <w:pPr>
        <w:spacing w:after="0" w:line="240" w:lineRule="auto"/>
        <w:jc w:val="both"/>
        <w:rPr>
          <w:rFonts w:ascii="Arial" w:eastAsia="Times New Roman" w:hAnsi="Arial" w:cs="Arial"/>
          <w:sz w:val="20"/>
          <w:szCs w:val="20"/>
          <w:lang w:val="es-ES_tradnl" w:eastAsia="es-ES"/>
        </w:rPr>
      </w:pPr>
      <w:r w:rsidRPr="000357B6">
        <w:rPr>
          <w:rFonts w:ascii="Arial" w:eastAsia="Times New Roman" w:hAnsi="Arial" w:cs="Arial"/>
          <w:sz w:val="20"/>
          <w:szCs w:val="20"/>
          <w:lang w:val="es-ES_tradnl" w:eastAsia="es-ES"/>
        </w:rPr>
        <w:t>En el caso de proveedores extranjeros la información requerida para acreditar su existencia legal y facultades de su representante, deberán contar con la legalización o apostillado correspondiente de la autoridad competente en el país de que se trate, misma que tendrá que presentarse redactada en español, o acompañada de la traducción correspondiente.</w:t>
      </w:r>
    </w:p>
    <w:p w:rsidR="002B3E54" w:rsidRDefault="002B3E54" w:rsidP="000357B6">
      <w:pPr>
        <w:spacing w:after="0" w:line="240" w:lineRule="auto"/>
        <w:jc w:val="both"/>
        <w:rPr>
          <w:rFonts w:ascii="Arial" w:eastAsia="Times New Roman" w:hAnsi="Arial" w:cs="Arial"/>
          <w:sz w:val="20"/>
          <w:szCs w:val="20"/>
          <w:lang w:val="es-ES_tradnl" w:eastAsia="es-ES"/>
        </w:rPr>
      </w:pPr>
    </w:p>
    <w:p w:rsidR="00596975" w:rsidRPr="00D0754C" w:rsidRDefault="00596975" w:rsidP="00596975">
      <w:pPr>
        <w:pStyle w:val="Sinespaciado"/>
        <w:jc w:val="both"/>
        <w:rPr>
          <w:rFonts w:ascii="Arial" w:hAnsi="Arial" w:cs="Arial"/>
          <w:b/>
          <w:sz w:val="20"/>
          <w:szCs w:val="20"/>
        </w:rPr>
      </w:pPr>
      <w:r w:rsidRPr="00D0754C">
        <w:rPr>
          <w:rFonts w:ascii="Arial" w:hAnsi="Arial" w:cs="Arial"/>
          <w:b/>
          <w:sz w:val="20"/>
          <w:szCs w:val="20"/>
        </w:rPr>
        <w:t>DEPENDENCIAS Y ENTIDADES CONSOLIDADAS</w:t>
      </w:r>
    </w:p>
    <w:p w:rsidR="000073EC" w:rsidRDefault="000073EC" w:rsidP="00596975">
      <w:pPr>
        <w:pStyle w:val="Sinespaciado"/>
        <w:jc w:val="both"/>
        <w:rPr>
          <w:rFonts w:ascii="Arial" w:eastAsia="Times New Roman" w:hAnsi="Arial" w:cs="Arial"/>
          <w:noProof/>
          <w:sz w:val="20"/>
          <w:szCs w:val="20"/>
          <w:lang w:eastAsia="es-ES"/>
        </w:rPr>
      </w:pPr>
    </w:p>
    <w:p w:rsidR="00B71DA5" w:rsidRDefault="000073EC" w:rsidP="00596975">
      <w:pPr>
        <w:pStyle w:val="Sinespaciado"/>
        <w:jc w:val="both"/>
        <w:rPr>
          <w:rFonts w:ascii="Arial" w:eastAsia="Times New Roman" w:hAnsi="Arial" w:cs="Arial"/>
          <w:sz w:val="20"/>
          <w:szCs w:val="20"/>
          <w:lang w:val="es-ES_tradnl" w:eastAsia="es-ES"/>
        </w:rPr>
      </w:pPr>
      <w:r w:rsidRPr="000073EC">
        <w:rPr>
          <w:rFonts w:ascii="Arial" w:eastAsia="Times New Roman" w:hAnsi="Arial" w:cs="Arial"/>
          <w:b/>
          <w:sz w:val="20"/>
          <w:szCs w:val="20"/>
          <w:lang w:val="es-ES_tradnl" w:eastAsia="es-ES"/>
        </w:rPr>
        <w:t xml:space="preserve">ANEXO </w:t>
      </w:r>
      <w:r w:rsidR="00D76D1C">
        <w:rPr>
          <w:rFonts w:ascii="Arial" w:eastAsia="Times New Roman" w:hAnsi="Arial" w:cs="Arial"/>
          <w:b/>
          <w:sz w:val="20"/>
          <w:szCs w:val="20"/>
          <w:lang w:val="es-ES_tradnl" w:eastAsia="es-ES"/>
        </w:rPr>
        <w:t>15</w:t>
      </w:r>
      <w:r w:rsidRPr="000073EC">
        <w:rPr>
          <w:rFonts w:ascii="Arial" w:eastAsia="Times New Roman" w:hAnsi="Arial" w:cs="Arial"/>
          <w:b/>
          <w:sz w:val="20"/>
          <w:szCs w:val="20"/>
          <w:lang w:val="es-ES_tradnl" w:eastAsia="es-ES"/>
        </w:rPr>
        <w:t>_MODELO DE CONTRATO</w:t>
      </w:r>
      <w:r>
        <w:rPr>
          <w:rFonts w:ascii="Arial" w:eastAsia="Times New Roman" w:hAnsi="Arial" w:cs="Arial"/>
          <w:sz w:val="20"/>
          <w:szCs w:val="20"/>
          <w:lang w:val="es-ES_tradnl" w:eastAsia="es-ES"/>
        </w:rPr>
        <w:t xml:space="preserve"> considerando las condiciones del </w:t>
      </w:r>
      <w:r w:rsidRPr="000073EC">
        <w:rPr>
          <w:rFonts w:ascii="Arial" w:eastAsia="Times New Roman" w:hAnsi="Arial" w:cs="Arial"/>
          <w:b/>
          <w:sz w:val="20"/>
          <w:szCs w:val="20"/>
          <w:lang w:val="es-ES_tradnl" w:eastAsia="es-ES"/>
        </w:rPr>
        <w:t>ANEXO 5</w:t>
      </w:r>
      <w:r w:rsidR="00596975" w:rsidRPr="000073EC">
        <w:rPr>
          <w:rFonts w:ascii="Arial" w:eastAsia="Times New Roman" w:hAnsi="Arial" w:cs="Arial"/>
          <w:b/>
          <w:sz w:val="20"/>
          <w:szCs w:val="20"/>
          <w:lang w:val="es-ES_tradnl" w:eastAsia="es-ES"/>
        </w:rPr>
        <w:t>_CONDICIONES PARA LA FIRMA DE CONTRATOS</w:t>
      </w:r>
      <w:r>
        <w:rPr>
          <w:rFonts w:ascii="Arial" w:eastAsia="Times New Roman" w:hAnsi="Arial" w:cs="Arial"/>
          <w:sz w:val="20"/>
          <w:szCs w:val="20"/>
          <w:lang w:val="es-ES_tradnl" w:eastAsia="es-ES"/>
        </w:rPr>
        <w:t>.</w:t>
      </w:r>
    </w:p>
    <w:p w:rsidR="00596975" w:rsidRPr="00381086" w:rsidRDefault="00596975" w:rsidP="00FE6805">
      <w:pPr>
        <w:spacing w:after="0" w:line="240" w:lineRule="auto"/>
        <w:ind w:left="-284"/>
        <w:jc w:val="both"/>
        <w:rPr>
          <w:rFonts w:ascii="Arial" w:eastAsia="Times New Roman" w:hAnsi="Arial" w:cs="Arial"/>
          <w:sz w:val="20"/>
          <w:szCs w:val="20"/>
          <w:lang w:val="es-ES_tradnl" w:eastAsia="es-ES"/>
        </w:rPr>
      </w:pPr>
    </w:p>
    <w:p w:rsidR="008017F5" w:rsidRPr="00381086" w:rsidRDefault="008017F5" w:rsidP="00500CA0">
      <w:pPr>
        <w:pStyle w:val="Ttulo1"/>
        <w:numPr>
          <w:ilvl w:val="0"/>
          <w:numId w:val="37"/>
        </w:numPr>
        <w:spacing w:before="0" w:after="0"/>
        <w:rPr>
          <w:rFonts w:cs="Arial"/>
          <w:sz w:val="20"/>
          <w:szCs w:val="20"/>
          <w:lang w:val="es-ES_tradnl"/>
        </w:rPr>
      </w:pPr>
      <w:bookmarkStart w:id="68" w:name="_Toc424735341"/>
      <w:bookmarkStart w:id="69" w:name="_Toc442265821"/>
      <w:bookmarkStart w:id="70" w:name="_Toc424735343"/>
      <w:bookmarkStart w:id="71" w:name="_Toc463034088"/>
      <w:r w:rsidRPr="00381086">
        <w:rPr>
          <w:rFonts w:cs="Arial"/>
          <w:sz w:val="20"/>
          <w:szCs w:val="20"/>
          <w:lang w:val="es-ES_tradnl"/>
        </w:rPr>
        <w:t>REQUISITOS QUE LOS LICITANTES DEBEN CUMPLIR</w:t>
      </w:r>
      <w:bookmarkEnd w:id="68"/>
      <w:r w:rsidRPr="00381086">
        <w:rPr>
          <w:rFonts w:cs="Arial"/>
          <w:sz w:val="20"/>
          <w:szCs w:val="20"/>
          <w:lang w:val="es-ES_tradnl"/>
        </w:rPr>
        <w:t>.</w:t>
      </w:r>
      <w:bookmarkEnd w:id="69"/>
      <w:bookmarkEnd w:id="71"/>
    </w:p>
    <w:p w:rsidR="008017F5" w:rsidRPr="00381086" w:rsidRDefault="008017F5" w:rsidP="00FE6805">
      <w:pPr>
        <w:spacing w:after="0" w:line="240" w:lineRule="auto"/>
        <w:ind w:left="-284"/>
        <w:jc w:val="both"/>
        <w:rPr>
          <w:rFonts w:ascii="Arial" w:hAnsi="Arial" w:cs="Arial"/>
          <w:sz w:val="20"/>
          <w:szCs w:val="20"/>
          <w:lang w:eastAsia="ar-SA"/>
        </w:rPr>
      </w:pPr>
    </w:p>
    <w:p w:rsidR="008017F5" w:rsidRPr="00381086" w:rsidRDefault="008017F5" w:rsidP="00FE6805">
      <w:pPr>
        <w:spacing w:after="0" w:line="240" w:lineRule="auto"/>
        <w:jc w:val="both"/>
        <w:rPr>
          <w:rFonts w:ascii="Arial" w:hAnsi="Arial" w:cs="Arial"/>
          <w:sz w:val="20"/>
          <w:szCs w:val="20"/>
        </w:rPr>
      </w:pPr>
      <w:bookmarkStart w:id="72" w:name="_Toc428378511"/>
      <w:bookmarkStart w:id="73" w:name="_Toc442265822"/>
      <w:r w:rsidRPr="00381086">
        <w:rPr>
          <w:rFonts w:ascii="Arial" w:hAnsi="Arial" w:cs="Arial"/>
          <w:sz w:val="20"/>
          <w:szCs w:val="20"/>
        </w:rPr>
        <w:t>Con fundamento en los artículos 26 Bis fracción II y 34 de la LAASSP, el licitante deberá remitir a través del sistema CompraNet, la siguiente documentación:</w:t>
      </w:r>
      <w:bookmarkEnd w:id="72"/>
      <w:bookmarkEnd w:id="73"/>
      <w:r w:rsidRPr="00381086">
        <w:rPr>
          <w:rFonts w:ascii="Arial" w:hAnsi="Arial" w:cs="Arial"/>
          <w:sz w:val="20"/>
          <w:szCs w:val="20"/>
        </w:rPr>
        <w:t xml:space="preserve"> </w:t>
      </w:r>
    </w:p>
    <w:p w:rsidR="0088429E" w:rsidRPr="00381086" w:rsidRDefault="0088429E" w:rsidP="00FE6805">
      <w:pPr>
        <w:spacing w:after="0" w:line="240" w:lineRule="auto"/>
        <w:jc w:val="both"/>
        <w:rPr>
          <w:rFonts w:ascii="Arial" w:eastAsia="Times New Roman" w:hAnsi="Arial" w:cs="Arial"/>
          <w:sz w:val="20"/>
          <w:szCs w:val="20"/>
          <w:lang w:val="es-ES_tradnl" w:eastAsia="es-ES"/>
        </w:rPr>
      </w:pPr>
    </w:p>
    <w:p w:rsidR="00F82887" w:rsidRPr="00381086" w:rsidRDefault="00F82887" w:rsidP="00500CA0">
      <w:pPr>
        <w:pStyle w:val="Ttulo2"/>
        <w:numPr>
          <w:ilvl w:val="1"/>
          <w:numId w:val="37"/>
        </w:numPr>
        <w:tabs>
          <w:tab w:val="num" w:pos="0"/>
        </w:tabs>
        <w:spacing w:before="0" w:after="0"/>
        <w:ind w:left="0" w:firstLine="0"/>
        <w:rPr>
          <w:rFonts w:cs="Arial"/>
          <w:i w:val="0"/>
          <w:sz w:val="20"/>
          <w:lang w:val="es-ES_tradnl"/>
        </w:rPr>
      </w:pPr>
      <w:bookmarkStart w:id="74" w:name="_Toc442265823"/>
      <w:bookmarkStart w:id="75" w:name="_Toc463034089"/>
      <w:r w:rsidRPr="00381086">
        <w:rPr>
          <w:rFonts w:cs="Arial"/>
          <w:i w:val="0"/>
          <w:sz w:val="20"/>
          <w:lang w:val="es-ES_tradnl"/>
        </w:rPr>
        <w:t>DOCUMENTACIÓN LEGAL-ADMINISTRATIVA.</w:t>
      </w:r>
      <w:bookmarkEnd w:id="75"/>
    </w:p>
    <w:p w:rsidR="00F82887" w:rsidRPr="00381086" w:rsidRDefault="00F82887" w:rsidP="00DC50C6">
      <w:pPr>
        <w:spacing w:after="0" w:line="240" w:lineRule="auto"/>
        <w:rPr>
          <w:rFonts w:ascii="Arial" w:hAnsi="Arial" w:cs="Arial"/>
          <w:sz w:val="20"/>
          <w:szCs w:val="20"/>
          <w:lang w:val="es-ES_tradnl" w:eastAsia="ar-SA"/>
        </w:rPr>
      </w:pPr>
    </w:p>
    <w:p w:rsidR="00F82887" w:rsidRPr="00381086" w:rsidRDefault="00F82887" w:rsidP="00DC50C6">
      <w:pPr>
        <w:spacing w:after="0" w:line="240" w:lineRule="auto"/>
        <w:jc w:val="both"/>
        <w:rPr>
          <w:rFonts w:ascii="Arial" w:hAnsi="Arial" w:cs="Arial"/>
          <w:sz w:val="20"/>
          <w:szCs w:val="20"/>
          <w:lang w:val="es-ES_tradnl"/>
        </w:rPr>
      </w:pPr>
      <w:r w:rsidRPr="00381086">
        <w:rPr>
          <w:rFonts w:ascii="Arial" w:hAnsi="Arial" w:cs="Arial"/>
          <w:sz w:val="20"/>
          <w:szCs w:val="20"/>
          <w:lang w:val="es-ES_tradnl"/>
        </w:rPr>
        <w:t xml:space="preserve">El licitante deberá presentar los siguientes documentos: </w:t>
      </w:r>
    </w:p>
    <w:p w:rsidR="00F82887" w:rsidRPr="00381086" w:rsidRDefault="00F82887" w:rsidP="00DC50C6">
      <w:pPr>
        <w:pStyle w:val="Prrafodelista"/>
        <w:ind w:left="360"/>
        <w:jc w:val="both"/>
        <w:rPr>
          <w:rFonts w:ascii="Arial" w:hAnsi="Arial" w:cs="Arial"/>
          <w:b/>
          <w:sz w:val="20"/>
          <w:szCs w:val="20"/>
          <w:lang w:val="es-ES_tradnl"/>
        </w:rPr>
      </w:pPr>
    </w:p>
    <w:p w:rsidR="00F82887" w:rsidRDefault="00DC50C6" w:rsidP="00DC50C6">
      <w:pPr>
        <w:pStyle w:val="Ttulo3"/>
        <w:numPr>
          <w:ilvl w:val="0"/>
          <w:numId w:val="44"/>
        </w:numPr>
        <w:spacing w:before="0" w:after="0"/>
        <w:rPr>
          <w:rFonts w:cs="Arial"/>
          <w:sz w:val="20"/>
          <w:szCs w:val="20"/>
        </w:rPr>
      </w:pPr>
      <w:r w:rsidRPr="00DC50C6">
        <w:rPr>
          <w:rFonts w:cs="Arial"/>
          <w:sz w:val="20"/>
          <w:szCs w:val="20"/>
        </w:rPr>
        <w:t xml:space="preserve"> </w:t>
      </w:r>
      <w:bookmarkStart w:id="76" w:name="_Toc463034090"/>
      <w:r w:rsidRPr="00DC50C6">
        <w:rPr>
          <w:rFonts w:cs="Arial"/>
          <w:sz w:val="20"/>
          <w:szCs w:val="20"/>
          <w:lang w:val="es-ES_tradnl"/>
        </w:rPr>
        <w:t>Acreditamiento de Presonalidad Jurídica y Datos de Notificación</w:t>
      </w:r>
      <w:r>
        <w:rPr>
          <w:rFonts w:cs="Arial"/>
          <w:sz w:val="20"/>
          <w:szCs w:val="20"/>
        </w:rPr>
        <w:t>.</w:t>
      </w:r>
      <w:bookmarkEnd w:id="76"/>
    </w:p>
    <w:p w:rsidR="00DC50C6" w:rsidRPr="00DC50C6" w:rsidRDefault="00DC50C6" w:rsidP="00DC50C6">
      <w:pPr>
        <w:spacing w:after="0" w:line="240" w:lineRule="auto"/>
        <w:rPr>
          <w:lang w:eastAsia="ar-SA"/>
        </w:rPr>
      </w:pPr>
    </w:p>
    <w:p w:rsidR="00F82887" w:rsidRPr="00381086" w:rsidRDefault="00F82887" w:rsidP="00DC50C6">
      <w:pPr>
        <w:spacing w:after="0" w:line="240" w:lineRule="auto"/>
        <w:jc w:val="both"/>
        <w:rPr>
          <w:rFonts w:ascii="Arial" w:hAnsi="Arial" w:cs="Arial"/>
          <w:b/>
          <w:sz w:val="20"/>
          <w:szCs w:val="20"/>
        </w:rPr>
      </w:pPr>
      <w:r w:rsidRPr="00381086">
        <w:rPr>
          <w:rFonts w:ascii="Arial" w:hAnsi="Arial" w:cs="Arial"/>
          <w:sz w:val="20"/>
          <w:szCs w:val="20"/>
        </w:rPr>
        <w:t>Escrito</w:t>
      </w:r>
      <w:r w:rsidR="0092449D" w:rsidRPr="00381086">
        <w:rPr>
          <w:rFonts w:ascii="Arial" w:hAnsi="Arial" w:cs="Arial"/>
          <w:sz w:val="20"/>
          <w:szCs w:val="20"/>
        </w:rPr>
        <w:t xml:space="preserve"> de</w:t>
      </w:r>
      <w:r w:rsidRPr="00381086">
        <w:rPr>
          <w:rFonts w:ascii="Arial" w:hAnsi="Arial" w:cs="Arial"/>
          <w:sz w:val="20"/>
          <w:szCs w:val="20"/>
        </w:rPr>
        <w:t xml:space="preserve"> </w:t>
      </w:r>
      <w:r w:rsidR="0092449D" w:rsidRPr="00381086">
        <w:rPr>
          <w:rFonts w:ascii="Arial" w:hAnsi="Arial" w:cs="Arial"/>
          <w:b/>
          <w:sz w:val="20"/>
          <w:szCs w:val="20"/>
        </w:rPr>
        <w:t>Acreditamiento de Personalidad Jurídica</w:t>
      </w:r>
      <w:r w:rsidRPr="00381086">
        <w:rPr>
          <w:rFonts w:ascii="Arial" w:hAnsi="Arial" w:cs="Arial"/>
          <w:sz w:val="20"/>
          <w:szCs w:val="20"/>
        </w:rPr>
        <w:t>, en el que manifieste que cuenta con facultades suficientes para comprometerse por sí o por su representada, sin que resulte</w:t>
      </w:r>
      <w:r w:rsidR="00BB2F5A">
        <w:rPr>
          <w:rFonts w:ascii="Arial" w:hAnsi="Arial" w:cs="Arial"/>
          <w:sz w:val="20"/>
          <w:szCs w:val="20"/>
        </w:rPr>
        <w:t xml:space="preserve"> </w:t>
      </w:r>
      <w:r w:rsidRPr="00381086">
        <w:rPr>
          <w:rFonts w:ascii="Arial" w:hAnsi="Arial" w:cs="Arial"/>
          <w:sz w:val="20"/>
          <w:szCs w:val="20"/>
        </w:rPr>
        <w:t xml:space="preserve">necesario acreditar su personalidad jurídica </w:t>
      </w:r>
      <w:r w:rsidR="00BB2F5A">
        <w:rPr>
          <w:rFonts w:ascii="Arial" w:hAnsi="Arial" w:cs="Arial"/>
          <w:b/>
          <w:sz w:val="20"/>
          <w:szCs w:val="20"/>
        </w:rPr>
        <w:t>Anexo 4</w:t>
      </w:r>
      <w:r w:rsidRPr="00381086">
        <w:rPr>
          <w:rFonts w:ascii="Arial" w:hAnsi="Arial" w:cs="Arial"/>
          <w:b/>
          <w:sz w:val="20"/>
          <w:szCs w:val="20"/>
        </w:rPr>
        <w:t>.</w:t>
      </w:r>
    </w:p>
    <w:p w:rsidR="00F82887" w:rsidRPr="00381086" w:rsidRDefault="00F82887" w:rsidP="00DC50C6">
      <w:pPr>
        <w:spacing w:after="0" w:line="240" w:lineRule="auto"/>
        <w:jc w:val="both"/>
        <w:rPr>
          <w:rFonts w:ascii="Arial" w:hAnsi="Arial" w:cs="Arial"/>
          <w:sz w:val="20"/>
          <w:szCs w:val="20"/>
          <w:highlight w:val="cyan"/>
          <w:lang w:eastAsia="ar-SA"/>
        </w:rPr>
      </w:pPr>
    </w:p>
    <w:p w:rsidR="00F82887" w:rsidRPr="00381086" w:rsidRDefault="00F82887" w:rsidP="00DC50C6">
      <w:pPr>
        <w:suppressAutoHyphens/>
        <w:spacing w:after="0" w:line="240" w:lineRule="auto"/>
        <w:jc w:val="both"/>
        <w:rPr>
          <w:rFonts w:ascii="Arial" w:hAnsi="Arial" w:cs="Arial"/>
          <w:i/>
          <w:sz w:val="20"/>
          <w:szCs w:val="20"/>
          <w:u w:val="single"/>
          <w:lang w:eastAsia="ar-SA"/>
        </w:rPr>
      </w:pPr>
      <w:r w:rsidRPr="00381086">
        <w:rPr>
          <w:rFonts w:ascii="Arial" w:hAnsi="Arial" w:cs="Arial"/>
          <w:i/>
          <w:sz w:val="20"/>
          <w:szCs w:val="20"/>
          <w:u w:val="single"/>
          <w:lang w:eastAsia="ar-SA"/>
        </w:rPr>
        <w:t>La falta de presentación de la documentación afecta la solvencia de su propuesta y motivaría su desechamiento.</w:t>
      </w:r>
    </w:p>
    <w:p w:rsidR="00F82887" w:rsidRPr="00381086" w:rsidRDefault="00F82887" w:rsidP="00FE6805">
      <w:pPr>
        <w:pStyle w:val="Prrafodelista"/>
        <w:ind w:left="360"/>
        <w:jc w:val="both"/>
        <w:rPr>
          <w:rFonts w:ascii="Arial" w:hAnsi="Arial" w:cs="Arial"/>
          <w:b/>
          <w:sz w:val="20"/>
          <w:szCs w:val="20"/>
          <w:lang w:val="es-MX"/>
        </w:rPr>
      </w:pPr>
    </w:p>
    <w:p w:rsidR="00F82887" w:rsidRPr="00381086" w:rsidRDefault="00F82887" w:rsidP="00500CA0">
      <w:pPr>
        <w:pStyle w:val="Ttulo3"/>
        <w:numPr>
          <w:ilvl w:val="0"/>
          <w:numId w:val="44"/>
        </w:numPr>
        <w:spacing w:before="0" w:after="0"/>
        <w:rPr>
          <w:rFonts w:cs="Arial"/>
          <w:sz w:val="20"/>
          <w:szCs w:val="20"/>
          <w:lang w:val="es-ES_tradnl"/>
        </w:rPr>
      </w:pPr>
      <w:bookmarkStart w:id="77" w:name="_Toc442182707"/>
      <w:bookmarkStart w:id="78" w:name="_Toc442383381"/>
      <w:bookmarkStart w:id="79" w:name="_Toc442383580"/>
      <w:bookmarkStart w:id="80" w:name="_Toc447735678"/>
      <w:bookmarkStart w:id="81" w:name="_Toc442265828"/>
      <w:bookmarkStart w:id="82" w:name="_Toc463034091"/>
      <w:r w:rsidRPr="00381086">
        <w:rPr>
          <w:rFonts w:cs="Arial"/>
          <w:sz w:val="20"/>
          <w:szCs w:val="20"/>
          <w:lang w:val="es-ES_tradnl"/>
        </w:rPr>
        <w:t>Escrito para bienes de origen nacional</w:t>
      </w:r>
      <w:bookmarkEnd w:id="77"/>
      <w:bookmarkEnd w:id="78"/>
      <w:bookmarkEnd w:id="79"/>
      <w:bookmarkEnd w:id="80"/>
      <w:r w:rsidR="00B71DA5">
        <w:rPr>
          <w:rFonts w:cs="Arial"/>
          <w:sz w:val="20"/>
          <w:szCs w:val="20"/>
          <w:lang w:val="es-ES_tradnl"/>
        </w:rPr>
        <w:t>.</w:t>
      </w:r>
      <w:bookmarkEnd w:id="82"/>
    </w:p>
    <w:p w:rsidR="00F82887" w:rsidRPr="00381086" w:rsidRDefault="00F82887" w:rsidP="00FE6805">
      <w:pPr>
        <w:spacing w:after="0" w:line="240" w:lineRule="auto"/>
        <w:jc w:val="both"/>
        <w:rPr>
          <w:rFonts w:ascii="Arial" w:hAnsi="Arial" w:cs="Arial"/>
          <w:sz w:val="20"/>
          <w:szCs w:val="20"/>
          <w:lang w:val="es-ES_tradnl"/>
        </w:rPr>
      </w:pPr>
    </w:p>
    <w:p w:rsidR="009E00C3" w:rsidRPr="009E00C3" w:rsidRDefault="009E00C3" w:rsidP="009E00C3">
      <w:pPr>
        <w:spacing w:after="0" w:line="240" w:lineRule="auto"/>
        <w:jc w:val="both"/>
        <w:rPr>
          <w:rFonts w:ascii="Arial" w:hAnsi="Arial" w:cs="Arial"/>
          <w:sz w:val="20"/>
          <w:szCs w:val="20"/>
        </w:rPr>
      </w:pPr>
      <w:r w:rsidRPr="009E00C3">
        <w:rPr>
          <w:rFonts w:ascii="Arial" w:hAnsi="Arial" w:cs="Arial"/>
          <w:sz w:val="20"/>
          <w:szCs w:val="20"/>
          <w:lang w:val="es-ES_tradnl"/>
        </w:rPr>
        <w:t>Deberá presentar los escritos bajo protesta de decir verdad relativos a los bienes que ofertan para las claves respectivas y que entregarán, serán producidos en los Estados Unidos Mexicanos, y además contendrán como mínimo el porcentaje de contenido nacional requerido, de conformidad con la Regla 8 de las</w:t>
      </w:r>
      <w:r>
        <w:rPr>
          <w:rFonts w:ascii="Integra" w:hAnsi="Integra" w:cs="Arial"/>
          <w:sz w:val="20"/>
          <w:szCs w:val="20"/>
        </w:rPr>
        <w:t xml:space="preserve"> </w:t>
      </w:r>
      <w:r w:rsidRPr="009E00C3">
        <w:rPr>
          <w:rFonts w:ascii="Arial" w:hAnsi="Arial" w:cs="Arial"/>
          <w:i/>
          <w:sz w:val="20"/>
          <w:szCs w:val="20"/>
        </w:rPr>
        <w:t>"Reglas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w:t>
      </w:r>
      <w:r w:rsidRPr="009E00C3">
        <w:rPr>
          <w:rFonts w:ascii="Arial" w:hAnsi="Arial" w:cs="Arial"/>
          <w:sz w:val="20"/>
          <w:szCs w:val="20"/>
        </w:rPr>
        <w:t>, y</w:t>
      </w:r>
    </w:p>
    <w:p w:rsidR="00D833F3" w:rsidRPr="009E00C3" w:rsidRDefault="00D833F3" w:rsidP="00FE6805">
      <w:pPr>
        <w:spacing w:after="0" w:line="240" w:lineRule="auto"/>
        <w:jc w:val="both"/>
        <w:rPr>
          <w:rFonts w:ascii="Arial" w:hAnsi="Arial" w:cs="Arial"/>
          <w:sz w:val="20"/>
          <w:szCs w:val="20"/>
        </w:rPr>
      </w:pPr>
    </w:p>
    <w:p w:rsidR="00D833F3" w:rsidRPr="00381086" w:rsidRDefault="00D833F3" w:rsidP="00FE6805">
      <w:pPr>
        <w:spacing w:after="0" w:line="240" w:lineRule="auto"/>
        <w:jc w:val="both"/>
        <w:rPr>
          <w:rFonts w:ascii="Arial" w:hAnsi="Arial" w:cs="Arial"/>
          <w:sz w:val="20"/>
          <w:szCs w:val="20"/>
          <w:lang w:val="es-ES_tradnl"/>
        </w:rPr>
      </w:pPr>
      <w:r w:rsidRPr="00381086">
        <w:rPr>
          <w:rFonts w:ascii="Arial" w:hAnsi="Arial" w:cs="Arial"/>
          <w:sz w:val="20"/>
          <w:szCs w:val="20"/>
          <w:lang w:val="es-ES_tradnl"/>
        </w:rPr>
        <w:t xml:space="preserve">Que tienen conocimiento de lo establecido en el segundo párrafo del artículo 57 de la LAASSP, en el sentido de que, en caso de ser requeridos, exhibirán la información documental y/o permitirán la inspección física de la planta industrial en la que se producen los bienes ofertados y adjudicados, a fin de que la Secretaría de Economía verifique el cumplimiento de los requisitos sobre el contenido nacional de dichos bienes. </w:t>
      </w:r>
      <w:r w:rsidR="00BB2F5A">
        <w:rPr>
          <w:rFonts w:ascii="Arial" w:hAnsi="Arial" w:cs="Arial"/>
          <w:b/>
          <w:sz w:val="20"/>
          <w:szCs w:val="20"/>
          <w:lang w:val="es-ES_tradnl"/>
        </w:rPr>
        <w:t>Anexo 8.</w:t>
      </w:r>
    </w:p>
    <w:bookmarkEnd w:id="81"/>
    <w:p w:rsidR="00D833F3" w:rsidRPr="00381086" w:rsidRDefault="00D833F3" w:rsidP="00FE6805">
      <w:pPr>
        <w:spacing w:after="0" w:line="240" w:lineRule="auto"/>
        <w:jc w:val="both"/>
        <w:rPr>
          <w:rFonts w:ascii="Arial" w:hAnsi="Arial" w:cs="Arial"/>
          <w:i/>
          <w:sz w:val="20"/>
          <w:szCs w:val="20"/>
          <w:u w:val="single"/>
          <w:lang w:eastAsia="ar-SA"/>
        </w:rPr>
      </w:pPr>
    </w:p>
    <w:p w:rsidR="00F82887" w:rsidRPr="00381086" w:rsidRDefault="00F82887" w:rsidP="00FE6805">
      <w:pPr>
        <w:spacing w:after="0" w:line="240" w:lineRule="auto"/>
        <w:jc w:val="both"/>
        <w:rPr>
          <w:rFonts w:ascii="Arial" w:hAnsi="Arial" w:cs="Arial"/>
          <w:i/>
          <w:sz w:val="20"/>
          <w:szCs w:val="20"/>
          <w:u w:val="single"/>
          <w:lang w:eastAsia="ar-SA"/>
        </w:rPr>
      </w:pPr>
      <w:r w:rsidRPr="00381086">
        <w:rPr>
          <w:rFonts w:ascii="Arial" w:hAnsi="Arial" w:cs="Arial"/>
          <w:i/>
          <w:sz w:val="20"/>
          <w:szCs w:val="20"/>
          <w:u w:val="single"/>
          <w:lang w:eastAsia="ar-SA"/>
        </w:rPr>
        <w:t xml:space="preserve">La falta de presentación de la documentación afecta la solvencia de su propuesta y motivaría su desechamiento para los casos que aplique. </w:t>
      </w:r>
    </w:p>
    <w:p w:rsidR="00F82887" w:rsidRPr="00381086" w:rsidRDefault="00F82887" w:rsidP="00FE6805">
      <w:pPr>
        <w:pStyle w:val="Prrafodelista"/>
        <w:ind w:left="426"/>
        <w:jc w:val="both"/>
        <w:rPr>
          <w:rFonts w:ascii="Arial" w:hAnsi="Arial" w:cs="Arial"/>
          <w:b/>
          <w:sz w:val="20"/>
          <w:szCs w:val="20"/>
          <w:lang w:val="es-ES_tradnl"/>
        </w:rPr>
      </w:pPr>
    </w:p>
    <w:p w:rsidR="00F82887" w:rsidRPr="00381086" w:rsidRDefault="00F82887" w:rsidP="00500CA0">
      <w:pPr>
        <w:pStyle w:val="Ttulo3"/>
        <w:numPr>
          <w:ilvl w:val="0"/>
          <w:numId w:val="44"/>
        </w:numPr>
        <w:spacing w:before="0" w:after="0"/>
        <w:rPr>
          <w:rFonts w:cs="Arial"/>
          <w:sz w:val="20"/>
          <w:szCs w:val="20"/>
          <w:lang w:val="es-ES_tradnl"/>
        </w:rPr>
      </w:pPr>
      <w:bookmarkStart w:id="83" w:name="_Toc463034092"/>
      <w:r w:rsidRPr="00381086">
        <w:rPr>
          <w:rFonts w:cs="Arial"/>
          <w:sz w:val="20"/>
          <w:szCs w:val="20"/>
          <w:lang w:val="es-ES_tradnl"/>
        </w:rPr>
        <w:t>Escrito de los supuestos establecidos en los artículos 50 y 60 de LA LAASSP.</w:t>
      </w:r>
      <w:bookmarkEnd w:id="83"/>
    </w:p>
    <w:p w:rsidR="00F82887" w:rsidRPr="00381086" w:rsidRDefault="00F82887" w:rsidP="00FE6805">
      <w:pPr>
        <w:spacing w:after="0" w:line="240" w:lineRule="auto"/>
        <w:jc w:val="both"/>
        <w:rPr>
          <w:rFonts w:ascii="Arial" w:hAnsi="Arial" w:cs="Arial"/>
          <w:b/>
          <w:sz w:val="20"/>
          <w:szCs w:val="20"/>
          <w:lang w:val="es-ES_tradnl"/>
        </w:rPr>
      </w:pPr>
    </w:p>
    <w:p w:rsidR="00F82887" w:rsidRPr="00381086" w:rsidRDefault="00F82887" w:rsidP="00FE6805">
      <w:pPr>
        <w:spacing w:after="0" w:line="240" w:lineRule="auto"/>
        <w:jc w:val="both"/>
        <w:rPr>
          <w:rFonts w:ascii="Arial" w:hAnsi="Arial" w:cs="Arial"/>
          <w:sz w:val="20"/>
          <w:szCs w:val="20"/>
          <w:lang w:val="es-ES_tradnl"/>
        </w:rPr>
      </w:pPr>
      <w:r w:rsidRPr="00381086">
        <w:rPr>
          <w:rFonts w:ascii="Arial" w:hAnsi="Arial" w:cs="Arial"/>
          <w:sz w:val="20"/>
          <w:szCs w:val="20"/>
          <w:lang w:val="es-ES_tradnl"/>
        </w:rPr>
        <w:t xml:space="preserve">Escrito </w:t>
      </w:r>
      <w:r w:rsidRPr="00381086">
        <w:rPr>
          <w:rFonts w:ascii="Arial" w:hAnsi="Arial" w:cs="Arial"/>
          <w:b/>
          <w:sz w:val="20"/>
          <w:szCs w:val="20"/>
        </w:rPr>
        <w:t>Bajo Protesta de Decir Verdad</w:t>
      </w:r>
      <w:r w:rsidRPr="00381086">
        <w:rPr>
          <w:rFonts w:ascii="Arial" w:hAnsi="Arial" w:cs="Arial"/>
          <w:sz w:val="20"/>
          <w:szCs w:val="20"/>
          <w:lang w:val="es-ES_tradnl"/>
        </w:rPr>
        <w:t xml:space="preserve">, que no se ubica en los supuestos establecidos en los artículos 50 y 60 de la LAASSP, de acuerdo con e </w:t>
      </w:r>
      <w:r w:rsidR="00BB2F5A">
        <w:rPr>
          <w:rFonts w:ascii="Arial" w:hAnsi="Arial" w:cs="Arial"/>
          <w:b/>
          <w:sz w:val="20"/>
          <w:szCs w:val="20"/>
          <w:lang w:val="es-ES_tradnl"/>
        </w:rPr>
        <w:t xml:space="preserve">Anexo </w:t>
      </w:r>
      <w:r w:rsidR="000E2F59" w:rsidRPr="00381086">
        <w:rPr>
          <w:rFonts w:ascii="Arial" w:hAnsi="Arial" w:cs="Arial"/>
          <w:b/>
          <w:sz w:val="20"/>
          <w:szCs w:val="20"/>
          <w:lang w:val="es-ES_tradnl"/>
        </w:rPr>
        <w:t>5</w:t>
      </w:r>
      <w:r w:rsidRPr="00381086">
        <w:rPr>
          <w:rFonts w:ascii="Arial" w:hAnsi="Arial" w:cs="Arial"/>
          <w:b/>
          <w:sz w:val="20"/>
          <w:szCs w:val="20"/>
          <w:lang w:val="es-ES_tradnl"/>
        </w:rPr>
        <w:t xml:space="preserve"> </w:t>
      </w:r>
      <w:r w:rsidRPr="00381086">
        <w:rPr>
          <w:rFonts w:ascii="Arial" w:hAnsi="Arial" w:cs="Arial"/>
          <w:sz w:val="20"/>
          <w:szCs w:val="20"/>
          <w:lang w:val="es-ES_tradnl"/>
        </w:rPr>
        <w:t>de la Convocatoria.</w:t>
      </w:r>
    </w:p>
    <w:p w:rsidR="00F82887" w:rsidRPr="00381086" w:rsidRDefault="00F82887" w:rsidP="00FE6805">
      <w:pPr>
        <w:spacing w:after="0" w:line="240" w:lineRule="auto"/>
        <w:ind w:left="1560" w:hanging="709"/>
        <w:jc w:val="both"/>
        <w:rPr>
          <w:rFonts w:ascii="Arial" w:hAnsi="Arial" w:cs="Arial"/>
          <w:sz w:val="20"/>
          <w:szCs w:val="20"/>
          <w:lang w:val="es-ES_tradnl"/>
        </w:rPr>
      </w:pPr>
    </w:p>
    <w:p w:rsidR="00F82887" w:rsidRPr="00381086" w:rsidRDefault="00F82887" w:rsidP="00FE6805">
      <w:pPr>
        <w:spacing w:after="0" w:line="240" w:lineRule="auto"/>
        <w:jc w:val="both"/>
        <w:rPr>
          <w:rFonts w:ascii="Arial" w:hAnsi="Arial" w:cs="Arial"/>
          <w:i/>
          <w:sz w:val="20"/>
          <w:szCs w:val="20"/>
          <w:u w:val="single"/>
          <w:lang w:eastAsia="ar-SA"/>
        </w:rPr>
      </w:pPr>
      <w:r w:rsidRPr="00381086">
        <w:rPr>
          <w:rFonts w:ascii="Arial" w:hAnsi="Arial" w:cs="Arial"/>
          <w:i/>
          <w:sz w:val="20"/>
          <w:szCs w:val="20"/>
          <w:u w:val="single"/>
          <w:lang w:eastAsia="ar-SA"/>
        </w:rPr>
        <w:t>La falta de presentación de la documentación afecta la solvencia de su propuesta y motivaría su desechamiento.</w:t>
      </w:r>
    </w:p>
    <w:p w:rsidR="00F82887" w:rsidRPr="00381086" w:rsidRDefault="00F82887" w:rsidP="00FE6805">
      <w:pPr>
        <w:spacing w:after="0" w:line="240" w:lineRule="auto"/>
        <w:ind w:left="1560" w:hanging="709"/>
        <w:jc w:val="both"/>
        <w:rPr>
          <w:rFonts w:ascii="Arial" w:hAnsi="Arial" w:cs="Arial"/>
          <w:b/>
          <w:sz w:val="20"/>
          <w:szCs w:val="20"/>
          <w:lang w:val="es-ES_tradnl"/>
        </w:rPr>
      </w:pPr>
    </w:p>
    <w:p w:rsidR="00F82887" w:rsidRPr="00381086" w:rsidRDefault="00F82887" w:rsidP="00500CA0">
      <w:pPr>
        <w:pStyle w:val="Ttulo3"/>
        <w:numPr>
          <w:ilvl w:val="0"/>
          <w:numId w:val="44"/>
        </w:numPr>
        <w:spacing w:before="0" w:after="0"/>
        <w:rPr>
          <w:rFonts w:cs="Arial"/>
          <w:sz w:val="20"/>
          <w:szCs w:val="20"/>
          <w:lang w:val="es-ES_tradnl"/>
        </w:rPr>
      </w:pPr>
      <w:bookmarkStart w:id="84" w:name="_Toc463034093"/>
      <w:r w:rsidRPr="00381086">
        <w:rPr>
          <w:rFonts w:cs="Arial"/>
          <w:sz w:val="20"/>
          <w:szCs w:val="20"/>
          <w:lang w:val="es-ES_tradnl"/>
        </w:rPr>
        <w:t>Declaración de Integridad</w:t>
      </w:r>
      <w:bookmarkEnd w:id="84"/>
    </w:p>
    <w:p w:rsidR="00F82887" w:rsidRPr="00381086" w:rsidRDefault="00F82887" w:rsidP="00FE6805">
      <w:pPr>
        <w:spacing w:after="0" w:line="240" w:lineRule="auto"/>
        <w:ind w:left="284"/>
        <w:jc w:val="both"/>
        <w:rPr>
          <w:rFonts w:ascii="Arial" w:hAnsi="Arial" w:cs="Arial"/>
          <w:sz w:val="20"/>
          <w:szCs w:val="20"/>
          <w:lang w:val="es-ES_tradnl"/>
        </w:rPr>
      </w:pPr>
    </w:p>
    <w:p w:rsidR="00F82887" w:rsidRPr="00381086" w:rsidRDefault="00F82887" w:rsidP="00FE6805">
      <w:pPr>
        <w:spacing w:after="0" w:line="240" w:lineRule="auto"/>
        <w:jc w:val="both"/>
        <w:rPr>
          <w:rFonts w:ascii="Arial" w:hAnsi="Arial" w:cs="Arial"/>
          <w:bCs/>
          <w:sz w:val="20"/>
          <w:szCs w:val="20"/>
          <w:lang w:val="es-ES_tradnl"/>
        </w:rPr>
      </w:pPr>
      <w:r w:rsidRPr="00381086">
        <w:rPr>
          <w:rFonts w:ascii="Arial" w:hAnsi="Arial" w:cs="Arial"/>
          <w:sz w:val="20"/>
          <w:szCs w:val="20"/>
          <w:lang w:val="es-ES_tradnl"/>
        </w:rPr>
        <w:t>Declaración de integridad, en la que el licitante manifieste, bajo protesta de decir verdad que se abstendrán de adoptar conductas, por si o a través de interpósita persona, para que los servidores públicos del IMSS induzcan o alteren las evaluaciones de las propuestas, el resultado del procedimiento u otros aspectos que otorguen condiciones más ventajosas con relación a los demás participantes. Que el producto y/o la empresa no se encuentran sancionados por la SSA o COFEPRIS</w:t>
      </w:r>
      <w:r w:rsidRPr="00381086">
        <w:rPr>
          <w:rFonts w:ascii="Arial" w:hAnsi="Arial" w:cs="Arial"/>
          <w:bCs/>
          <w:sz w:val="20"/>
          <w:szCs w:val="20"/>
          <w:lang w:val="es-ES_tradnl"/>
        </w:rPr>
        <w:t xml:space="preserve"> y que en caso de resultar adjudicado </w:t>
      </w:r>
      <w:r w:rsidR="009E00C3">
        <w:rPr>
          <w:rFonts w:ascii="Arial" w:hAnsi="Arial" w:cs="Arial"/>
          <w:bCs/>
          <w:sz w:val="20"/>
          <w:szCs w:val="20"/>
          <w:lang w:val="es-ES_tradnl"/>
        </w:rPr>
        <w:t xml:space="preserve">se obliga </w:t>
      </w:r>
      <w:r w:rsidRPr="00381086">
        <w:rPr>
          <w:rFonts w:ascii="Arial" w:hAnsi="Arial" w:cs="Arial"/>
          <w:bCs/>
          <w:sz w:val="20"/>
          <w:szCs w:val="20"/>
          <w:lang w:val="es-ES_tradnl"/>
        </w:rPr>
        <w:t>a liberar al IMSS</w:t>
      </w:r>
      <w:r w:rsidR="009E00C3">
        <w:rPr>
          <w:rFonts w:ascii="Arial" w:hAnsi="Arial" w:cs="Arial"/>
          <w:bCs/>
          <w:sz w:val="20"/>
          <w:szCs w:val="20"/>
          <w:lang w:val="es-ES_tradnl"/>
        </w:rPr>
        <w:t xml:space="preserve"> y entes participantes</w:t>
      </w:r>
      <w:r w:rsidRPr="00381086">
        <w:rPr>
          <w:rFonts w:ascii="Arial" w:hAnsi="Arial" w:cs="Arial"/>
          <w:bCs/>
          <w:sz w:val="20"/>
          <w:szCs w:val="20"/>
          <w:lang w:val="es-ES_tradnl"/>
        </w:rPr>
        <w:t xml:space="preserve">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00A87F4A">
        <w:rPr>
          <w:rFonts w:ascii="Arial" w:hAnsi="Arial" w:cs="Arial"/>
          <w:b/>
          <w:bCs/>
          <w:sz w:val="20"/>
          <w:szCs w:val="20"/>
          <w:lang w:val="es-ES_tradnl"/>
        </w:rPr>
        <w:t xml:space="preserve">Anexo </w:t>
      </w:r>
      <w:r w:rsidR="000E2F59" w:rsidRPr="00381086">
        <w:rPr>
          <w:rFonts w:ascii="Arial" w:hAnsi="Arial" w:cs="Arial"/>
          <w:b/>
          <w:bCs/>
          <w:sz w:val="20"/>
          <w:szCs w:val="20"/>
          <w:lang w:val="es-ES_tradnl"/>
        </w:rPr>
        <w:t>6</w:t>
      </w:r>
      <w:r w:rsidRPr="00381086">
        <w:rPr>
          <w:rFonts w:ascii="Arial" w:hAnsi="Arial" w:cs="Arial"/>
          <w:b/>
          <w:bCs/>
          <w:sz w:val="20"/>
          <w:szCs w:val="20"/>
          <w:lang w:val="es-ES_tradnl"/>
        </w:rPr>
        <w:t xml:space="preserve"> </w:t>
      </w:r>
      <w:r w:rsidRPr="00381086">
        <w:rPr>
          <w:rFonts w:ascii="Arial" w:hAnsi="Arial" w:cs="Arial"/>
          <w:bCs/>
          <w:sz w:val="20"/>
          <w:szCs w:val="20"/>
          <w:lang w:val="es-ES_tradnl"/>
        </w:rPr>
        <w:t>de la Convocatoria.</w:t>
      </w:r>
    </w:p>
    <w:p w:rsidR="00F82887" w:rsidRPr="00381086" w:rsidRDefault="00F82887" w:rsidP="00FE6805">
      <w:pPr>
        <w:spacing w:after="0" w:line="240" w:lineRule="auto"/>
        <w:jc w:val="both"/>
        <w:rPr>
          <w:rFonts w:ascii="Arial" w:hAnsi="Arial" w:cs="Arial"/>
          <w:i/>
          <w:sz w:val="20"/>
          <w:szCs w:val="20"/>
          <w:u w:val="single"/>
          <w:lang w:eastAsia="ar-SA"/>
        </w:rPr>
      </w:pPr>
    </w:p>
    <w:p w:rsidR="00F82887" w:rsidRPr="00381086" w:rsidRDefault="00F82887" w:rsidP="00FE6805">
      <w:pPr>
        <w:spacing w:after="0" w:line="240" w:lineRule="auto"/>
        <w:jc w:val="both"/>
        <w:rPr>
          <w:rFonts w:ascii="Arial" w:hAnsi="Arial" w:cs="Arial"/>
          <w:i/>
          <w:sz w:val="20"/>
          <w:szCs w:val="20"/>
          <w:u w:val="single"/>
          <w:lang w:eastAsia="ar-SA"/>
        </w:rPr>
      </w:pPr>
      <w:r w:rsidRPr="00381086">
        <w:rPr>
          <w:rFonts w:ascii="Arial" w:hAnsi="Arial" w:cs="Arial"/>
          <w:i/>
          <w:sz w:val="20"/>
          <w:szCs w:val="20"/>
          <w:u w:val="single"/>
          <w:lang w:eastAsia="ar-SA"/>
        </w:rPr>
        <w:t>La falta de presentación de la documentación afecta la solvencia de su propuesta y motivaría su desechamiento.</w:t>
      </w:r>
    </w:p>
    <w:p w:rsidR="00F82887" w:rsidRPr="00381086" w:rsidRDefault="00F82887" w:rsidP="00FE6805">
      <w:pPr>
        <w:pStyle w:val="Prrafodelista"/>
        <w:ind w:left="1560" w:hanging="709"/>
        <w:rPr>
          <w:rFonts w:ascii="Arial" w:hAnsi="Arial" w:cs="Arial"/>
          <w:bCs/>
          <w:sz w:val="20"/>
          <w:szCs w:val="20"/>
          <w:lang w:val="es-ES_tradnl"/>
        </w:rPr>
      </w:pPr>
    </w:p>
    <w:p w:rsidR="00F82887" w:rsidRPr="00381086" w:rsidRDefault="00F82887" w:rsidP="00500CA0">
      <w:pPr>
        <w:pStyle w:val="Ttulo3"/>
        <w:numPr>
          <w:ilvl w:val="0"/>
          <w:numId w:val="44"/>
        </w:numPr>
        <w:spacing w:before="0" w:after="0"/>
        <w:rPr>
          <w:rFonts w:cs="Arial"/>
          <w:sz w:val="20"/>
          <w:szCs w:val="20"/>
          <w:lang w:val="es-ES_tradnl"/>
        </w:rPr>
      </w:pPr>
      <w:bookmarkStart w:id="85" w:name="_Toc463034094"/>
      <w:r w:rsidRPr="00381086">
        <w:rPr>
          <w:rFonts w:cs="Arial"/>
          <w:sz w:val="20"/>
          <w:szCs w:val="20"/>
          <w:lang w:val="es-ES_tradnl"/>
        </w:rPr>
        <w:t>Escrito de estratificación de Mipyme</w:t>
      </w:r>
      <w:bookmarkEnd w:id="85"/>
    </w:p>
    <w:p w:rsidR="00F82887" w:rsidRPr="00381086" w:rsidRDefault="00F82887" w:rsidP="00FE6805">
      <w:pPr>
        <w:spacing w:after="0" w:line="240" w:lineRule="auto"/>
        <w:ind w:left="284"/>
        <w:jc w:val="both"/>
        <w:rPr>
          <w:rFonts w:ascii="Arial" w:hAnsi="Arial" w:cs="Arial"/>
          <w:sz w:val="20"/>
          <w:szCs w:val="20"/>
          <w:lang w:val="es-ES_tradnl"/>
        </w:rPr>
      </w:pPr>
    </w:p>
    <w:p w:rsidR="00F82887" w:rsidRPr="00381086" w:rsidRDefault="00F82887" w:rsidP="00FE6805">
      <w:pPr>
        <w:spacing w:after="0" w:line="240" w:lineRule="auto"/>
        <w:jc w:val="both"/>
        <w:rPr>
          <w:rFonts w:ascii="Arial" w:hAnsi="Arial" w:cs="Arial"/>
          <w:sz w:val="20"/>
          <w:szCs w:val="20"/>
          <w:lang w:val="es-ES_tradnl"/>
        </w:rPr>
      </w:pPr>
      <w:r w:rsidRPr="00381086">
        <w:rPr>
          <w:rFonts w:ascii="Arial" w:hAnsi="Arial" w:cs="Arial"/>
          <w:sz w:val="20"/>
          <w:szCs w:val="20"/>
          <w:lang w:val="es-ES_tradnl"/>
        </w:rPr>
        <w:lastRenderedPageBreak/>
        <w:t xml:space="preserve">En su caso, escrito bajo protesta de decir verdad que el licitante cuenta con estratificación como micro, pequeña o mediana empresa, de acuerdo con el </w:t>
      </w:r>
      <w:r w:rsidR="00A87F4A">
        <w:rPr>
          <w:rFonts w:ascii="Arial" w:hAnsi="Arial" w:cs="Arial"/>
          <w:b/>
          <w:sz w:val="20"/>
          <w:szCs w:val="20"/>
          <w:lang w:val="es-ES_tradnl"/>
        </w:rPr>
        <w:t xml:space="preserve">Anexo </w:t>
      </w:r>
      <w:r w:rsidR="000E2F59" w:rsidRPr="00381086">
        <w:rPr>
          <w:rFonts w:ascii="Arial" w:hAnsi="Arial" w:cs="Arial"/>
          <w:b/>
          <w:sz w:val="20"/>
          <w:szCs w:val="20"/>
          <w:lang w:val="es-ES_tradnl"/>
        </w:rPr>
        <w:t>7</w:t>
      </w:r>
      <w:r w:rsidRPr="00381086">
        <w:rPr>
          <w:rFonts w:ascii="Arial" w:hAnsi="Arial" w:cs="Arial"/>
          <w:b/>
          <w:sz w:val="20"/>
          <w:szCs w:val="20"/>
          <w:lang w:val="es-ES_tradnl"/>
        </w:rPr>
        <w:t xml:space="preserve"> </w:t>
      </w:r>
      <w:r w:rsidRPr="00381086">
        <w:rPr>
          <w:rFonts w:ascii="Arial" w:hAnsi="Arial" w:cs="Arial"/>
          <w:sz w:val="20"/>
          <w:szCs w:val="20"/>
          <w:lang w:val="es-ES_tradnl"/>
        </w:rPr>
        <w:t>de la Convocatoria.</w:t>
      </w:r>
    </w:p>
    <w:p w:rsidR="00F82887" w:rsidRPr="00381086" w:rsidRDefault="00F82887" w:rsidP="00FE6805">
      <w:pPr>
        <w:spacing w:after="0" w:line="240" w:lineRule="auto"/>
        <w:jc w:val="both"/>
        <w:rPr>
          <w:rFonts w:ascii="Arial" w:hAnsi="Arial" w:cs="Arial"/>
          <w:sz w:val="20"/>
          <w:szCs w:val="20"/>
        </w:rPr>
      </w:pPr>
    </w:p>
    <w:p w:rsidR="00F82887" w:rsidRPr="00381086" w:rsidRDefault="00F82887" w:rsidP="00500CA0">
      <w:pPr>
        <w:pStyle w:val="Ttulo3"/>
        <w:numPr>
          <w:ilvl w:val="0"/>
          <w:numId w:val="44"/>
        </w:numPr>
        <w:spacing w:before="0" w:after="0"/>
        <w:rPr>
          <w:rFonts w:cs="Arial"/>
          <w:sz w:val="20"/>
          <w:szCs w:val="20"/>
          <w:lang w:val="es-ES_tradnl"/>
        </w:rPr>
      </w:pPr>
      <w:bookmarkStart w:id="86" w:name="_Toc463034095"/>
      <w:r w:rsidRPr="00381086">
        <w:rPr>
          <w:rFonts w:cs="Arial"/>
          <w:sz w:val="20"/>
          <w:szCs w:val="20"/>
          <w:lang w:val="es-ES_tradnl"/>
        </w:rPr>
        <w:t>Escrito de aceptación de las disposiciones del sistema CompraNet</w:t>
      </w:r>
      <w:bookmarkEnd w:id="86"/>
    </w:p>
    <w:p w:rsidR="00F82887" w:rsidRPr="00381086" w:rsidRDefault="00F82887" w:rsidP="00FE6805">
      <w:pPr>
        <w:spacing w:after="0" w:line="240" w:lineRule="auto"/>
        <w:ind w:left="709"/>
        <w:jc w:val="both"/>
        <w:rPr>
          <w:rFonts w:ascii="Arial" w:hAnsi="Arial" w:cs="Arial"/>
          <w:sz w:val="20"/>
          <w:szCs w:val="20"/>
          <w:lang w:val="es-ES_tradnl"/>
        </w:rPr>
      </w:pPr>
    </w:p>
    <w:p w:rsidR="00F82887" w:rsidRPr="00381086" w:rsidRDefault="00F82887" w:rsidP="00FE6805">
      <w:pPr>
        <w:spacing w:after="0" w:line="240" w:lineRule="auto"/>
        <w:jc w:val="both"/>
        <w:rPr>
          <w:rFonts w:ascii="Arial" w:hAnsi="Arial" w:cs="Arial"/>
          <w:i/>
          <w:sz w:val="20"/>
          <w:szCs w:val="20"/>
          <w:lang w:val="es-ES_tradnl"/>
        </w:rPr>
      </w:pPr>
      <w:r w:rsidRPr="00381086">
        <w:rPr>
          <w:rFonts w:ascii="Arial" w:hAnsi="Arial" w:cs="Arial"/>
          <w:sz w:val="20"/>
          <w:szCs w:val="20"/>
          <w:lang w:val="es-ES_tradnl"/>
        </w:rPr>
        <w:t>Escrito libr</w:t>
      </w:r>
      <w:r w:rsidRPr="00381086">
        <w:rPr>
          <w:rFonts w:ascii="Arial" w:eastAsia="Heiti SC Light" w:hAnsi="Arial" w:cs="Arial"/>
          <w:sz w:val="20"/>
          <w:szCs w:val="20"/>
          <w:lang w:val="es-ES_tradnl"/>
        </w:rPr>
        <w:t>e</w:t>
      </w:r>
      <w:r w:rsidRPr="00381086">
        <w:rPr>
          <w:rFonts w:ascii="Arial" w:hAnsi="Arial" w:cs="Arial"/>
          <w:sz w:val="20"/>
          <w:szCs w:val="20"/>
          <w:lang w:val="es-ES_tradnl"/>
        </w:rPr>
        <w:t xml:space="preserve"> en el que manifieste su </w:t>
      </w:r>
      <w:r w:rsidRPr="00381086">
        <w:rPr>
          <w:rFonts w:ascii="Arial" w:hAnsi="Arial" w:cs="Arial"/>
          <w:sz w:val="20"/>
          <w:szCs w:val="20"/>
        </w:rPr>
        <w:t>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w:t>
      </w:r>
      <w:r w:rsidRPr="00381086">
        <w:rPr>
          <w:rFonts w:ascii="Arial" w:hAnsi="Arial" w:cs="Arial"/>
          <w:sz w:val="20"/>
          <w:szCs w:val="20"/>
          <w:lang w:val="es-ES_tradnl"/>
        </w:rPr>
        <w:t xml:space="preserve"> dispuesto por el numeral 29 del </w:t>
      </w:r>
      <w:r w:rsidRPr="00381086">
        <w:rPr>
          <w:rFonts w:ascii="Arial" w:hAnsi="Arial" w:cs="Arial"/>
          <w:b/>
          <w:i/>
          <w:sz w:val="20"/>
          <w:szCs w:val="20"/>
          <w:lang w:val="es-ES_tradnl"/>
        </w:rPr>
        <w:t>“</w:t>
      </w:r>
      <w:r w:rsidRPr="00381086">
        <w:rPr>
          <w:rFonts w:ascii="Arial" w:hAnsi="Arial" w:cs="Arial"/>
          <w:i/>
          <w:sz w:val="20"/>
          <w:szCs w:val="20"/>
          <w:lang w:val="es-ES_tradnl"/>
        </w:rPr>
        <w:t>Acuerdo por el que se establecen las disposiciones que deberán observar para la utilización del sistema electrónico de información pública gubernamental, denominado CompraNet”.</w:t>
      </w:r>
    </w:p>
    <w:p w:rsidR="004476FC" w:rsidRPr="00381086" w:rsidRDefault="004476FC" w:rsidP="00FE6805">
      <w:pPr>
        <w:spacing w:after="0" w:line="240" w:lineRule="auto"/>
        <w:jc w:val="both"/>
        <w:rPr>
          <w:rFonts w:ascii="Arial" w:hAnsi="Arial" w:cs="Arial"/>
          <w:i/>
          <w:sz w:val="20"/>
          <w:szCs w:val="20"/>
          <w:u w:val="single"/>
          <w:lang w:eastAsia="ar-SA"/>
        </w:rPr>
      </w:pPr>
    </w:p>
    <w:p w:rsidR="00F82887" w:rsidRPr="00381086" w:rsidRDefault="00F82887" w:rsidP="00FE6805">
      <w:pPr>
        <w:spacing w:after="0" w:line="240" w:lineRule="auto"/>
        <w:jc w:val="both"/>
        <w:rPr>
          <w:rFonts w:ascii="Arial" w:hAnsi="Arial" w:cs="Arial"/>
          <w:i/>
          <w:sz w:val="20"/>
          <w:szCs w:val="20"/>
          <w:u w:val="single"/>
          <w:lang w:eastAsia="ar-SA"/>
        </w:rPr>
      </w:pPr>
      <w:r w:rsidRPr="00381086">
        <w:rPr>
          <w:rFonts w:ascii="Arial" w:hAnsi="Arial" w:cs="Arial"/>
          <w:i/>
          <w:sz w:val="20"/>
          <w:szCs w:val="20"/>
          <w:u w:val="single"/>
          <w:lang w:eastAsia="ar-SA"/>
        </w:rPr>
        <w:t>Para los licitantes que envién su propuesta por  CompraNet, la falta de presentación de la documentación afecta la solvencia de su propuesta y motivaría su desechamiento.</w:t>
      </w:r>
    </w:p>
    <w:p w:rsidR="00F82887" w:rsidRPr="00381086" w:rsidRDefault="00F82887" w:rsidP="00FE6805">
      <w:pPr>
        <w:spacing w:after="0" w:line="240" w:lineRule="auto"/>
        <w:rPr>
          <w:rFonts w:ascii="Arial" w:hAnsi="Arial" w:cs="Arial"/>
          <w:b/>
          <w:i/>
          <w:sz w:val="20"/>
          <w:szCs w:val="20"/>
        </w:rPr>
      </w:pPr>
    </w:p>
    <w:p w:rsidR="00F82887" w:rsidRPr="00381086" w:rsidRDefault="00F82887" w:rsidP="00500CA0">
      <w:pPr>
        <w:pStyle w:val="Ttulo3"/>
        <w:numPr>
          <w:ilvl w:val="0"/>
          <w:numId w:val="44"/>
        </w:numPr>
        <w:spacing w:before="0" w:after="0"/>
        <w:rPr>
          <w:rFonts w:cs="Arial"/>
          <w:sz w:val="20"/>
          <w:szCs w:val="20"/>
          <w:lang w:val="es-ES_tradnl"/>
        </w:rPr>
      </w:pPr>
      <w:bookmarkStart w:id="87" w:name="_Toc463034096"/>
      <w:r w:rsidRPr="00381086">
        <w:rPr>
          <w:rFonts w:cs="Arial"/>
          <w:sz w:val="20"/>
          <w:szCs w:val="20"/>
          <w:lang w:val="es-ES_tradnl"/>
        </w:rPr>
        <w:t>Convenio de participación conjunta.</w:t>
      </w:r>
      <w:bookmarkEnd w:id="87"/>
    </w:p>
    <w:p w:rsidR="00F82887" w:rsidRPr="00381086" w:rsidRDefault="00F82887" w:rsidP="00FE6805">
      <w:pPr>
        <w:spacing w:after="0" w:line="240" w:lineRule="auto"/>
        <w:ind w:left="709"/>
        <w:jc w:val="both"/>
        <w:rPr>
          <w:rFonts w:ascii="Arial" w:hAnsi="Arial" w:cs="Arial"/>
          <w:sz w:val="20"/>
          <w:szCs w:val="20"/>
          <w:lang w:val="es-ES_tradnl"/>
        </w:rPr>
      </w:pPr>
    </w:p>
    <w:p w:rsidR="00F82887" w:rsidRPr="00381086" w:rsidRDefault="00F82887" w:rsidP="00FE6805">
      <w:pPr>
        <w:spacing w:after="0" w:line="240" w:lineRule="auto"/>
        <w:jc w:val="both"/>
        <w:rPr>
          <w:rFonts w:ascii="Arial" w:hAnsi="Arial" w:cs="Arial"/>
          <w:sz w:val="20"/>
          <w:szCs w:val="20"/>
          <w:lang w:val="es-ES_tradnl"/>
        </w:rPr>
      </w:pPr>
      <w:r w:rsidRPr="00381086">
        <w:rPr>
          <w:rFonts w:ascii="Arial" w:hAnsi="Arial" w:cs="Arial"/>
          <w:sz w:val="20"/>
          <w:szCs w:val="20"/>
          <w:lang w:val="es-ES_tradnl"/>
        </w:rPr>
        <w:t xml:space="preserve">En caso de exhibir propuesta conjunta, cada una de las personas agrupadas deberá presentar en forma individual los </w:t>
      </w:r>
      <w:r w:rsidR="00BB2F5A">
        <w:rPr>
          <w:rFonts w:ascii="Arial" w:hAnsi="Arial" w:cs="Arial"/>
          <w:sz w:val="20"/>
          <w:szCs w:val="20"/>
          <w:lang w:val="es-ES_tradnl"/>
        </w:rPr>
        <w:t xml:space="preserve">siguientes escritos: </w:t>
      </w:r>
      <w:r w:rsidR="00BB2F5A" w:rsidRPr="00381086">
        <w:rPr>
          <w:rFonts w:ascii="Arial" w:hAnsi="Arial" w:cs="Arial"/>
          <w:sz w:val="20"/>
          <w:szCs w:val="20"/>
        </w:rPr>
        <w:t xml:space="preserve">Acreditamiento de Personalidad Jurídica </w:t>
      </w:r>
      <w:r w:rsidR="00BB2F5A">
        <w:rPr>
          <w:rFonts w:ascii="Arial" w:hAnsi="Arial" w:cs="Arial"/>
          <w:b/>
          <w:sz w:val="20"/>
          <w:szCs w:val="20"/>
        </w:rPr>
        <w:t>Anexo 4</w:t>
      </w:r>
      <w:r w:rsidR="00BB2F5A" w:rsidRPr="00F45719">
        <w:rPr>
          <w:rFonts w:ascii="Arial" w:hAnsi="Arial" w:cs="Arial"/>
          <w:sz w:val="20"/>
          <w:szCs w:val="20"/>
        </w:rPr>
        <w:t>,</w:t>
      </w:r>
      <w:r w:rsidR="00BB2F5A" w:rsidRPr="00381086">
        <w:rPr>
          <w:rFonts w:ascii="Arial" w:hAnsi="Arial" w:cs="Arial"/>
          <w:sz w:val="20"/>
          <w:szCs w:val="20"/>
        </w:rPr>
        <w:t xml:space="preserve"> </w:t>
      </w:r>
      <w:r w:rsidR="00BB2F5A">
        <w:rPr>
          <w:rFonts w:ascii="Arial" w:hAnsi="Arial" w:cs="Arial"/>
          <w:sz w:val="20"/>
          <w:szCs w:val="20"/>
        </w:rPr>
        <w:t>E</w:t>
      </w:r>
      <w:r w:rsidR="00BB2F5A" w:rsidRPr="00F45719">
        <w:rPr>
          <w:rFonts w:ascii="Arial" w:hAnsi="Arial" w:cs="Arial"/>
          <w:sz w:val="20"/>
          <w:szCs w:val="20"/>
        </w:rPr>
        <w:t>scrito para Bienes de Origen Nacional</w:t>
      </w:r>
      <w:r w:rsidR="00BB2F5A">
        <w:rPr>
          <w:rFonts w:ascii="Arial" w:hAnsi="Arial" w:cs="Arial"/>
          <w:sz w:val="20"/>
          <w:szCs w:val="20"/>
        </w:rPr>
        <w:t xml:space="preserve"> </w:t>
      </w:r>
      <w:r w:rsidR="00BB2F5A" w:rsidRPr="00F45719">
        <w:rPr>
          <w:rFonts w:ascii="Arial" w:hAnsi="Arial" w:cs="Arial"/>
          <w:b/>
          <w:sz w:val="20"/>
          <w:szCs w:val="20"/>
        </w:rPr>
        <w:t>Anexo 8</w:t>
      </w:r>
      <w:r w:rsidR="00BB2F5A">
        <w:rPr>
          <w:rFonts w:ascii="Arial" w:hAnsi="Arial" w:cs="Arial"/>
          <w:sz w:val="20"/>
          <w:szCs w:val="20"/>
        </w:rPr>
        <w:t>, E</w:t>
      </w:r>
      <w:r w:rsidR="00BB2F5A" w:rsidRPr="00381086">
        <w:rPr>
          <w:rFonts w:ascii="Arial" w:hAnsi="Arial" w:cs="Arial"/>
          <w:sz w:val="20"/>
          <w:szCs w:val="20"/>
        </w:rPr>
        <w:t xml:space="preserve">scrito de los supuestos establecidos en los artículos 50 y 60 de la LAASSP </w:t>
      </w:r>
      <w:r w:rsidR="00B315E1">
        <w:rPr>
          <w:rFonts w:ascii="Arial" w:hAnsi="Arial" w:cs="Arial"/>
          <w:b/>
          <w:sz w:val="20"/>
          <w:szCs w:val="20"/>
        </w:rPr>
        <w:t xml:space="preserve">Anexo </w:t>
      </w:r>
      <w:r w:rsidR="00BB2F5A">
        <w:rPr>
          <w:rFonts w:ascii="Arial" w:hAnsi="Arial" w:cs="Arial"/>
          <w:b/>
          <w:sz w:val="20"/>
          <w:szCs w:val="20"/>
        </w:rPr>
        <w:t xml:space="preserve">5 </w:t>
      </w:r>
      <w:r w:rsidR="00BB2F5A" w:rsidRPr="00F45719">
        <w:rPr>
          <w:rFonts w:ascii="Arial" w:hAnsi="Arial" w:cs="Arial"/>
          <w:sz w:val="20"/>
          <w:szCs w:val="20"/>
        </w:rPr>
        <w:t>y</w:t>
      </w:r>
      <w:r w:rsidR="00BB2F5A" w:rsidRPr="00381086">
        <w:rPr>
          <w:rFonts w:ascii="Arial" w:hAnsi="Arial" w:cs="Arial"/>
          <w:sz w:val="20"/>
          <w:szCs w:val="20"/>
        </w:rPr>
        <w:t xml:space="preserve"> Escrito de Declaración de Integridad </w:t>
      </w:r>
      <w:r w:rsidR="00B315E1">
        <w:rPr>
          <w:rFonts w:ascii="Arial" w:hAnsi="Arial" w:cs="Arial"/>
          <w:b/>
          <w:sz w:val="20"/>
          <w:szCs w:val="20"/>
        </w:rPr>
        <w:t xml:space="preserve">Anexo </w:t>
      </w:r>
      <w:r w:rsidR="00BB2F5A" w:rsidRPr="00381086">
        <w:rPr>
          <w:rFonts w:ascii="Arial" w:hAnsi="Arial" w:cs="Arial"/>
          <w:b/>
          <w:sz w:val="20"/>
          <w:szCs w:val="20"/>
        </w:rPr>
        <w:t>6</w:t>
      </w:r>
      <w:r w:rsidRPr="00381086">
        <w:rPr>
          <w:rFonts w:ascii="Arial" w:hAnsi="Arial" w:cs="Arial"/>
          <w:sz w:val="20"/>
          <w:szCs w:val="20"/>
          <w:lang w:val="es-ES_tradnl"/>
        </w:rPr>
        <w:t xml:space="preserve">, además del convenio de participación conjunta, de acuerdo con el </w:t>
      </w:r>
      <w:r w:rsidR="00A75F9E">
        <w:rPr>
          <w:rFonts w:ascii="Arial" w:hAnsi="Arial" w:cs="Arial"/>
          <w:b/>
          <w:sz w:val="20"/>
          <w:szCs w:val="20"/>
          <w:lang w:val="es-ES_tradnl"/>
        </w:rPr>
        <w:t>Anexo 9</w:t>
      </w:r>
      <w:r w:rsidRPr="00381086">
        <w:rPr>
          <w:rFonts w:ascii="Arial" w:hAnsi="Arial" w:cs="Arial"/>
          <w:b/>
          <w:sz w:val="20"/>
          <w:szCs w:val="20"/>
          <w:lang w:val="es-ES_tradnl"/>
        </w:rPr>
        <w:t xml:space="preserve"> </w:t>
      </w:r>
      <w:r w:rsidRPr="00381086">
        <w:rPr>
          <w:rFonts w:ascii="Arial" w:hAnsi="Arial" w:cs="Arial"/>
          <w:sz w:val="20"/>
          <w:szCs w:val="20"/>
          <w:lang w:val="es-ES_tradnl"/>
        </w:rPr>
        <w:t>de la Convocatoria.</w:t>
      </w:r>
    </w:p>
    <w:p w:rsidR="00D700F1" w:rsidRPr="00381086" w:rsidRDefault="00D700F1" w:rsidP="00FE6805">
      <w:pPr>
        <w:spacing w:after="0" w:line="240" w:lineRule="auto"/>
        <w:jc w:val="both"/>
        <w:rPr>
          <w:rFonts w:ascii="Arial" w:hAnsi="Arial" w:cs="Arial"/>
          <w:b/>
          <w:sz w:val="20"/>
          <w:szCs w:val="20"/>
          <w:lang w:val="es-ES_tradnl"/>
        </w:rPr>
      </w:pPr>
    </w:p>
    <w:p w:rsidR="000C2348" w:rsidRPr="00381086" w:rsidRDefault="000C2348" w:rsidP="000C2348">
      <w:pPr>
        <w:suppressAutoHyphens/>
        <w:spacing w:after="0" w:line="240" w:lineRule="auto"/>
        <w:jc w:val="both"/>
        <w:rPr>
          <w:rFonts w:ascii="Arial" w:hAnsi="Arial" w:cs="Arial"/>
          <w:i/>
          <w:sz w:val="20"/>
          <w:szCs w:val="20"/>
          <w:u w:val="single"/>
          <w:lang w:eastAsia="ar-SA"/>
        </w:rPr>
      </w:pPr>
      <w:r>
        <w:rPr>
          <w:rFonts w:ascii="Arial" w:hAnsi="Arial" w:cs="Arial"/>
          <w:i/>
          <w:sz w:val="20"/>
          <w:szCs w:val="20"/>
          <w:u w:val="single"/>
          <w:lang w:eastAsia="ar-SA"/>
        </w:rPr>
        <w:t>Para los licitantes presenten propuesta conjunta, l</w:t>
      </w:r>
      <w:r w:rsidRPr="00381086">
        <w:rPr>
          <w:rFonts w:ascii="Arial" w:hAnsi="Arial" w:cs="Arial"/>
          <w:i/>
          <w:sz w:val="20"/>
          <w:szCs w:val="20"/>
          <w:u w:val="single"/>
          <w:lang w:eastAsia="ar-SA"/>
        </w:rPr>
        <w:t>a falta de presentación de la documentación afecta la solvencia de su propuesta y motivaría su desechamiento.</w:t>
      </w:r>
    </w:p>
    <w:p w:rsidR="00D220AB" w:rsidRPr="00381086" w:rsidRDefault="00D220AB" w:rsidP="00FE6805">
      <w:pPr>
        <w:spacing w:after="0" w:line="240" w:lineRule="auto"/>
        <w:jc w:val="both"/>
        <w:rPr>
          <w:rFonts w:ascii="Arial" w:hAnsi="Arial" w:cs="Arial"/>
          <w:sz w:val="20"/>
          <w:szCs w:val="20"/>
        </w:rPr>
      </w:pPr>
    </w:p>
    <w:p w:rsidR="00F82887" w:rsidRPr="00381086" w:rsidRDefault="00F82887" w:rsidP="00500CA0">
      <w:pPr>
        <w:pStyle w:val="Ttulo3"/>
        <w:numPr>
          <w:ilvl w:val="0"/>
          <w:numId w:val="44"/>
        </w:numPr>
        <w:spacing w:before="0" w:after="0"/>
        <w:rPr>
          <w:rFonts w:cs="Arial"/>
          <w:sz w:val="20"/>
          <w:szCs w:val="20"/>
          <w:lang w:val="es-ES_tradnl"/>
        </w:rPr>
      </w:pPr>
      <w:bookmarkStart w:id="88" w:name="_Toc463034097"/>
      <w:r w:rsidRPr="00381086">
        <w:rPr>
          <w:rFonts w:cs="Arial"/>
          <w:sz w:val="20"/>
          <w:szCs w:val="20"/>
          <w:lang w:val="es-ES_tradnl"/>
        </w:rPr>
        <w:t>Información reservada y confidencial.</w:t>
      </w:r>
      <w:bookmarkEnd w:id="88"/>
    </w:p>
    <w:p w:rsidR="00F82887" w:rsidRDefault="00F82887" w:rsidP="00FE6805">
      <w:pPr>
        <w:spacing w:after="0" w:line="240" w:lineRule="auto"/>
        <w:jc w:val="both"/>
        <w:rPr>
          <w:rFonts w:ascii="Arial" w:hAnsi="Arial" w:cs="Arial"/>
          <w:sz w:val="20"/>
          <w:szCs w:val="20"/>
          <w:lang w:val="es-ES_tradnl"/>
        </w:rPr>
      </w:pPr>
    </w:p>
    <w:p w:rsidR="004E26F1" w:rsidRDefault="004E26F1" w:rsidP="00FE6805">
      <w:pPr>
        <w:spacing w:after="0" w:line="240" w:lineRule="auto"/>
        <w:jc w:val="both"/>
        <w:rPr>
          <w:rFonts w:ascii="Arial" w:hAnsi="Arial" w:cs="Arial"/>
          <w:sz w:val="20"/>
          <w:szCs w:val="20"/>
          <w:lang w:val="es-ES_tradnl"/>
        </w:rPr>
      </w:pPr>
      <w:r>
        <w:rPr>
          <w:rFonts w:ascii="Arial" w:hAnsi="Arial" w:cs="Arial"/>
          <w:sz w:val="20"/>
          <w:szCs w:val="20"/>
          <w:lang w:val="es-ES_tradnl"/>
        </w:rPr>
        <w:t xml:space="preserve">Escrito mediante el cual el licitante en términos de lo dispuesto por los artículos 113, 114 y 116, de la Ley General de Transparencia y Acceso a la Información Pública y 110, 113 y 117, de la Ley Federal de Transparencia y Acceso a la Información Pública, deberán indicar si en los documentos que proporcionan al IMSS se contiene información </w:t>
      </w:r>
      <w:r w:rsidRPr="004E26F1">
        <w:rPr>
          <w:rFonts w:ascii="Arial" w:hAnsi="Arial" w:cs="Arial"/>
          <w:sz w:val="20"/>
          <w:szCs w:val="20"/>
          <w:lang w:val="es-ES_tradnl"/>
        </w:rPr>
        <w:t xml:space="preserve">de carácter confidencial o comercial reservada, señalando los documentos o las secciones de éstos que la contengan, así como el fundamento por el cual considera que tengan ese carácter, para lo cual se anexa el formato </w:t>
      </w:r>
      <w:r w:rsidRPr="004E26F1">
        <w:rPr>
          <w:rFonts w:ascii="Arial" w:hAnsi="Arial" w:cs="Arial"/>
          <w:b/>
          <w:bCs/>
          <w:sz w:val="20"/>
          <w:szCs w:val="20"/>
          <w:lang w:val="es-ES_tradnl"/>
        </w:rPr>
        <w:t xml:space="preserve">Anexo 13. </w:t>
      </w:r>
      <w:r w:rsidRPr="004E26F1">
        <w:rPr>
          <w:rFonts w:ascii="Arial" w:hAnsi="Arial" w:cs="Arial"/>
          <w:sz w:val="20"/>
          <w:szCs w:val="20"/>
          <w:lang w:val="es-ES_tradnl"/>
        </w:rPr>
        <w:t>Cabe señalar que de no clasificarse la información por parte del Licitante en los términos señalados, la información presentada</w:t>
      </w:r>
      <w:r>
        <w:rPr>
          <w:rFonts w:ascii="Arial" w:hAnsi="Arial" w:cs="Arial"/>
          <w:sz w:val="20"/>
          <w:szCs w:val="20"/>
          <w:lang w:val="es-ES_tradnl"/>
        </w:rPr>
        <w:t xml:space="preserve"> como parte de su proposición técnica - legal económica </w:t>
      </w:r>
      <w:r>
        <w:rPr>
          <w:rFonts w:ascii="Arial" w:hAnsi="Arial" w:cs="Arial"/>
          <w:sz w:val="20"/>
          <w:szCs w:val="20"/>
        </w:rPr>
        <w:t xml:space="preserve">tendrá tratamiento de información </w:t>
      </w:r>
      <w:r>
        <w:rPr>
          <w:rFonts w:ascii="Arial" w:hAnsi="Arial" w:cs="Arial"/>
          <w:sz w:val="20"/>
          <w:szCs w:val="20"/>
          <w:lang w:val="es-ES_tradnl"/>
        </w:rPr>
        <w:t>de carácter público. (No es causal de desechamiento el no presentar este documento</w:t>
      </w:r>
    </w:p>
    <w:p w:rsidR="004E26F1" w:rsidRDefault="004E26F1" w:rsidP="00FE6805">
      <w:pPr>
        <w:spacing w:after="0" w:line="240" w:lineRule="auto"/>
        <w:jc w:val="both"/>
        <w:rPr>
          <w:rFonts w:ascii="Arial" w:hAnsi="Arial" w:cs="Arial"/>
          <w:sz w:val="20"/>
          <w:szCs w:val="20"/>
          <w:lang w:val="es-ES_tradnl"/>
        </w:rPr>
      </w:pPr>
    </w:p>
    <w:p w:rsidR="00F82887" w:rsidRPr="00381086" w:rsidRDefault="00F82887" w:rsidP="00500CA0">
      <w:pPr>
        <w:pStyle w:val="Ttulo3"/>
        <w:numPr>
          <w:ilvl w:val="0"/>
          <w:numId w:val="44"/>
        </w:numPr>
        <w:spacing w:before="0" w:after="0"/>
        <w:rPr>
          <w:rFonts w:cs="Arial"/>
          <w:sz w:val="20"/>
          <w:szCs w:val="20"/>
          <w:lang w:val="es-ES_tradnl"/>
        </w:rPr>
      </w:pPr>
      <w:bookmarkStart w:id="89" w:name="_Toc463034098"/>
      <w:r w:rsidRPr="00381086">
        <w:rPr>
          <w:rFonts w:cs="Arial"/>
          <w:sz w:val="20"/>
          <w:szCs w:val="20"/>
          <w:lang w:val="es-ES_tradnl"/>
        </w:rPr>
        <w:t>Nota informativa OCDE.</w:t>
      </w:r>
      <w:bookmarkEnd w:id="89"/>
    </w:p>
    <w:p w:rsidR="00F82887" w:rsidRPr="00381086" w:rsidRDefault="00F82887" w:rsidP="00FE6805">
      <w:pPr>
        <w:spacing w:after="0" w:line="240" w:lineRule="auto"/>
        <w:ind w:right="28"/>
        <w:jc w:val="both"/>
        <w:rPr>
          <w:rFonts w:ascii="Arial" w:eastAsia="Times New Roman" w:hAnsi="Arial" w:cs="Arial"/>
          <w:sz w:val="20"/>
          <w:szCs w:val="20"/>
          <w:lang w:val="es-ES" w:eastAsia="es-ES"/>
        </w:rPr>
      </w:pPr>
    </w:p>
    <w:p w:rsidR="000E2F59" w:rsidRDefault="00F82887" w:rsidP="000C2348">
      <w:pPr>
        <w:spacing w:after="0" w:line="240" w:lineRule="auto"/>
        <w:jc w:val="both"/>
        <w:rPr>
          <w:rFonts w:ascii="Arial" w:eastAsia="Times New Roman" w:hAnsi="Arial" w:cs="Arial"/>
          <w:sz w:val="20"/>
          <w:szCs w:val="20"/>
          <w:lang w:val="es-ES" w:eastAsia="es-ES"/>
        </w:rPr>
      </w:pPr>
      <w:r w:rsidRPr="00381086">
        <w:rPr>
          <w:rFonts w:ascii="Arial" w:eastAsia="Times New Roman" w:hAnsi="Arial" w:cs="Arial"/>
          <w:sz w:val="20"/>
          <w:szCs w:val="20"/>
          <w:lang w:val="es-ES" w:eastAsia="es-ES"/>
        </w:rPr>
        <w:t xml:space="preserve">Nota informativa para participantes de países miembros de la OCDE, misma que se describe en el </w:t>
      </w:r>
      <w:r w:rsidR="00B315E1">
        <w:rPr>
          <w:rFonts w:ascii="Arial" w:eastAsia="Times New Roman" w:hAnsi="Arial" w:cs="Arial"/>
          <w:b/>
          <w:sz w:val="20"/>
          <w:szCs w:val="20"/>
          <w:lang w:val="es-ES" w:eastAsia="es-ES"/>
        </w:rPr>
        <w:t>Anexo 14</w:t>
      </w:r>
      <w:r w:rsidRPr="00381086">
        <w:rPr>
          <w:rFonts w:ascii="Arial" w:eastAsia="Times New Roman" w:hAnsi="Arial" w:cs="Arial"/>
          <w:b/>
          <w:sz w:val="20"/>
          <w:szCs w:val="20"/>
          <w:lang w:val="es-ES" w:eastAsia="es-ES"/>
        </w:rPr>
        <w:t xml:space="preserve"> </w:t>
      </w:r>
      <w:r w:rsidRPr="00381086">
        <w:rPr>
          <w:rFonts w:ascii="Arial" w:eastAsia="Times New Roman" w:hAnsi="Arial" w:cs="Arial"/>
          <w:sz w:val="20"/>
          <w:szCs w:val="20"/>
          <w:lang w:val="es-ES" w:eastAsia="es-ES"/>
        </w:rPr>
        <w:t xml:space="preserve">de la Convocatoria. </w:t>
      </w:r>
      <w:r w:rsidR="008014BC" w:rsidRPr="00381086">
        <w:rPr>
          <w:rFonts w:ascii="Arial" w:hAnsi="Arial" w:cs="Arial"/>
          <w:sz w:val="20"/>
          <w:szCs w:val="20"/>
          <w:lang w:val="es-ES_tradnl"/>
        </w:rPr>
        <w:t xml:space="preserve">(No es causal de desechamiento el no presentar este </w:t>
      </w:r>
      <w:r w:rsidR="008014BC" w:rsidRPr="000C2348">
        <w:rPr>
          <w:rFonts w:ascii="Arial" w:eastAsia="Times New Roman" w:hAnsi="Arial" w:cs="Arial"/>
          <w:sz w:val="20"/>
          <w:szCs w:val="20"/>
          <w:lang w:val="es-ES" w:eastAsia="es-ES"/>
        </w:rPr>
        <w:t>documento).</w:t>
      </w:r>
    </w:p>
    <w:p w:rsidR="000C2348" w:rsidRPr="00381086" w:rsidRDefault="000C2348" w:rsidP="000C2348">
      <w:pPr>
        <w:spacing w:after="0" w:line="240" w:lineRule="auto"/>
        <w:jc w:val="both"/>
        <w:rPr>
          <w:rFonts w:ascii="Arial" w:eastAsia="Times New Roman" w:hAnsi="Arial" w:cs="Arial"/>
          <w:sz w:val="20"/>
          <w:szCs w:val="20"/>
          <w:lang w:val="es-ES" w:eastAsia="es-ES"/>
        </w:rPr>
      </w:pPr>
    </w:p>
    <w:p w:rsidR="00F82887" w:rsidRPr="00381086" w:rsidRDefault="00F82887" w:rsidP="00500CA0">
      <w:pPr>
        <w:pStyle w:val="Ttulo3"/>
        <w:numPr>
          <w:ilvl w:val="0"/>
          <w:numId w:val="44"/>
        </w:numPr>
        <w:spacing w:before="0" w:after="0"/>
        <w:rPr>
          <w:rFonts w:cs="Arial"/>
          <w:sz w:val="20"/>
          <w:szCs w:val="20"/>
          <w:lang w:val="es-ES_tradnl"/>
        </w:rPr>
      </w:pPr>
      <w:bookmarkStart w:id="90" w:name="_Toc442383393"/>
      <w:bookmarkStart w:id="91" w:name="_Toc442383592"/>
      <w:bookmarkStart w:id="92" w:name="_Toc442383721"/>
      <w:bookmarkStart w:id="93" w:name="_Toc463034099"/>
      <w:r w:rsidRPr="00381086">
        <w:rPr>
          <w:rFonts w:cs="Arial"/>
          <w:sz w:val="20"/>
          <w:szCs w:val="20"/>
          <w:lang w:val="es-ES_tradnl"/>
        </w:rPr>
        <w:t>Relación de documentos que debe presentar el licitante.</w:t>
      </w:r>
      <w:bookmarkEnd w:id="90"/>
      <w:bookmarkEnd w:id="91"/>
      <w:bookmarkEnd w:id="92"/>
      <w:bookmarkEnd w:id="93"/>
    </w:p>
    <w:p w:rsidR="00F82887" w:rsidRPr="00381086" w:rsidRDefault="00F82887" w:rsidP="00FE6805">
      <w:pPr>
        <w:suppressAutoHyphens/>
        <w:spacing w:after="0" w:line="240" w:lineRule="auto"/>
        <w:ind w:left="-284"/>
        <w:jc w:val="both"/>
        <w:rPr>
          <w:rFonts w:ascii="Arial" w:eastAsia="Arial Unicode MS" w:hAnsi="Arial" w:cs="Arial"/>
          <w:b/>
          <w:sz w:val="20"/>
          <w:szCs w:val="20"/>
          <w:lang w:val="es-ES_tradnl"/>
        </w:rPr>
      </w:pPr>
    </w:p>
    <w:p w:rsidR="001C652C" w:rsidRPr="00381086" w:rsidRDefault="00F82887" w:rsidP="00FE6805">
      <w:pPr>
        <w:spacing w:after="0" w:line="240" w:lineRule="auto"/>
        <w:rPr>
          <w:rFonts w:ascii="Arial" w:hAnsi="Arial" w:cs="Arial"/>
          <w:sz w:val="20"/>
          <w:szCs w:val="20"/>
        </w:rPr>
      </w:pPr>
      <w:r w:rsidRPr="00381086">
        <w:rPr>
          <w:rFonts w:ascii="Arial" w:hAnsi="Arial" w:cs="Arial"/>
          <w:sz w:val="20"/>
          <w:szCs w:val="20"/>
        </w:rPr>
        <w:t xml:space="preserve">En el </w:t>
      </w:r>
      <w:r w:rsidR="00005F91">
        <w:rPr>
          <w:rFonts w:ascii="Arial" w:hAnsi="Arial" w:cs="Arial"/>
          <w:b/>
          <w:sz w:val="20"/>
          <w:szCs w:val="20"/>
        </w:rPr>
        <w:t>Anexo 17</w:t>
      </w:r>
      <w:r w:rsidRPr="00381086">
        <w:rPr>
          <w:rFonts w:ascii="Arial" w:hAnsi="Arial" w:cs="Arial"/>
          <w:sz w:val="20"/>
          <w:szCs w:val="20"/>
        </w:rPr>
        <w:t xml:space="preserve"> de la Convocatoria se relacionan los documentos qu</w:t>
      </w:r>
      <w:r w:rsidR="00CC0301">
        <w:rPr>
          <w:rFonts w:ascii="Arial" w:hAnsi="Arial" w:cs="Arial"/>
          <w:sz w:val="20"/>
          <w:szCs w:val="20"/>
        </w:rPr>
        <w:t>e debe presentar cada licitante, los cuales conforman su propuesta.</w:t>
      </w:r>
      <w:r w:rsidRPr="00381086">
        <w:rPr>
          <w:rFonts w:ascii="Arial" w:hAnsi="Arial" w:cs="Arial"/>
          <w:sz w:val="20"/>
          <w:szCs w:val="20"/>
        </w:rPr>
        <w:t xml:space="preserve"> </w:t>
      </w:r>
    </w:p>
    <w:p w:rsidR="000B1B99" w:rsidRPr="00381086" w:rsidRDefault="000B1B99" w:rsidP="000B1B99">
      <w:pPr>
        <w:spacing w:after="0" w:line="240" w:lineRule="auto"/>
        <w:jc w:val="both"/>
        <w:rPr>
          <w:rFonts w:cs="Arial"/>
          <w:i/>
          <w:sz w:val="20"/>
          <w:lang w:val="es-ES_tradnl"/>
        </w:rPr>
      </w:pPr>
    </w:p>
    <w:p w:rsidR="008017F5" w:rsidRPr="00381086" w:rsidRDefault="008017F5" w:rsidP="00500CA0">
      <w:pPr>
        <w:pStyle w:val="Ttulo2"/>
        <w:numPr>
          <w:ilvl w:val="1"/>
          <w:numId w:val="37"/>
        </w:numPr>
        <w:tabs>
          <w:tab w:val="num" w:pos="0"/>
        </w:tabs>
        <w:spacing w:before="0" w:after="0"/>
        <w:ind w:left="0" w:firstLine="0"/>
        <w:rPr>
          <w:rFonts w:cs="Arial"/>
          <w:i w:val="0"/>
          <w:sz w:val="20"/>
          <w:lang w:val="es-ES_tradnl"/>
        </w:rPr>
      </w:pPr>
      <w:bookmarkStart w:id="94" w:name="_Toc463034100"/>
      <w:r w:rsidRPr="00381086">
        <w:rPr>
          <w:rFonts w:cs="Arial"/>
          <w:i w:val="0"/>
          <w:sz w:val="20"/>
          <w:lang w:val="es-ES_tradnl"/>
        </w:rPr>
        <w:t>PROPUESTA TÉCNICA</w:t>
      </w:r>
      <w:bookmarkEnd w:id="74"/>
      <w:bookmarkEnd w:id="94"/>
    </w:p>
    <w:p w:rsidR="008017F5" w:rsidRPr="00381086" w:rsidRDefault="008017F5" w:rsidP="00FE6805">
      <w:pPr>
        <w:tabs>
          <w:tab w:val="left" w:pos="3909"/>
        </w:tabs>
        <w:suppressAutoHyphens/>
        <w:spacing w:after="0" w:line="240" w:lineRule="auto"/>
        <w:jc w:val="both"/>
        <w:rPr>
          <w:rFonts w:ascii="Arial" w:hAnsi="Arial" w:cs="Arial"/>
          <w:sz w:val="20"/>
          <w:szCs w:val="20"/>
          <w:lang w:eastAsia="ar-SA"/>
        </w:rPr>
      </w:pPr>
    </w:p>
    <w:p w:rsidR="008017F5" w:rsidRDefault="008017F5" w:rsidP="00FE6805">
      <w:pPr>
        <w:suppressAutoHyphens/>
        <w:spacing w:after="0" w:line="240" w:lineRule="auto"/>
        <w:jc w:val="both"/>
        <w:rPr>
          <w:rFonts w:ascii="Arial" w:hAnsi="Arial" w:cs="Arial"/>
          <w:sz w:val="20"/>
          <w:szCs w:val="20"/>
          <w:lang w:eastAsia="ar-SA"/>
        </w:rPr>
      </w:pPr>
      <w:r w:rsidRPr="00381086">
        <w:rPr>
          <w:rFonts w:ascii="Arial" w:hAnsi="Arial" w:cs="Arial"/>
          <w:sz w:val="20"/>
          <w:szCs w:val="20"/>
          <w:lang w:eastAsia="ar-SA"/>
        </w:rPr>
        <w:t xml:space="preserve">Para lo cual podrá hacer uso del </w:t>
      </w:r>
      <w:r w:rsidR="00B315E1">
        <w:rPr>
          <w:rFonts w:ascii="Arial" w:hAnsi="Arial" w:cs="Arial"/>
          <w:b/>
          <w:sz w:val="20"/>
          <w:szCs w:val="20"/>
          <w:lang w:eastAsia="ar-SA"/>
        </w:rPr>
        <w:t>Anexo 10</w:t>
      </w:r>
      <w:r w:rsidRPr="00381086">
        <w:rPr>
          <w:rFonts w:ascii="Arial" w:hAnsi="Arial" w:cs="Arial"/>
          <w:sz w:val="20"/>
          <w:szCs w:val="20"/>
          <w:lang w:eastAsia="ar-SA"/>
        </w:rPr>
        <w:t xml:space="preserve"> de la Convocatoria. </w:t>
      </w:r>
    </w:p>
    <w:p w:rsidR="00711FC4" w:rsidRDefault="00711FC4" w:rsidP="00FE6805">
      <w:pPr>
        <w:suppressAutoHyphens/>
        <w:spacing w:after="0" w:line="240" w:lineRule="auto"/>
        <w:jc w:val="both"/>
        <w:rPr>
          <w:rFonts w:ascii="Arial" w:hAnsi="Arial" w:cs="Arial"/>
          <w:sz w:val="20"/>
          <w:szCs w:val="20"/>
          <w:lang w:eastAsia="ar-SA"/>
        </w:rPr>
      </w:pPr>
    </w:p>
    <w:p w:rsidR="00711FC4" w:rsidRPr="00832EA2" w:rsidRDefault="00711FC4" w:rsidP="00711FC4">
      <w:pPr>
        <w:spacing w:after="0" w:line="240" w:lineRule="auto"/>
        <w:rPr>
          <w:rFonts w:ascii="Arial" w:hAnsi="Arial" w:cs="Arial"/>
          <w:sz w:val="20"/>
          <w:szCs w:val="20"/>
        </w:rPr>
      </w:pPr>
      <w:r w:rsidRPr="00832EA2">
        <w:rPr>
          <w:rFonts w:ascii="Arial" w:hAnsi="Arial" w:cs="Arial"/>
          <w:sz w:val="20"/>
          <w:szCs w:val="20"/>
        </w:rPr>
        <w:lastRenderedPageBreak/>
        <w:t xml:space="preserve">Para el caso de las claves que se </w:t>
      </w:r>
      <w:r w:rsidR="00F65C87">
        <w:rPr>
          <w:rFonts w:ascii="Arial" w:hAnsi="Arial" w:cs="Arial"/>
          <w:sz w:val="20"/>
          <w:szCs w:val="20"/>
        </w:rPr>
        <w:t>encuentran agrupada</w:t>
      </w:r>
      <w:r w:rsidRPr="00832EA2">
        <w:rPr>
          <w:rFonts w:ascii="Arial" w:hAnsi="Arial" w:cs="Arial"/>
          <w:sz w:val="20"/>
          <w:szCs w:val="20"/>
        </w:rPr>
        <w:t xml:space="preserve">s en partidas, las deberá ofertar conforme a lo solicitado en el </w:t>
      </w:r>
      <w:r w:rsidRPr="00711FC4">
        <w:rPr>
          <w:rFonts w:ascii="Arial" w:hAnsi="Arial" w:cs="Arial"/>
          <w:b/>
          <w:sz w:val="20"/>
          <w:szCs w:val="20"/>
        </w:rPr>
        <w:t>Anexo 1 Req</w:t>
      </w:r>
      <w:r w:rsidR="002B3E54">
        <w:rPr>
          <w:rFonts w:ascii="Arial" w:hAnsi="Arial" w:cs="Arial"/>
          <w:b/>
          <w:sz w:val="20"/>
          <w:szCs w:val="20"/>
        </w:rPr>
        <w:t>u</w:t>
      </w:r>
      <w:r w:rsidRPr="00711FC4">
        <w:rPr>
          <w:rFonts w:ascii="Arial" w:hAnsi="Arial" w:cs="Arial"/>
          <w:b/>
          <w:sz w:val="20"/>
          <w:szCs w:val="20"/>
        </w:rPr>
        <w:t>erimiento</w:t>
      </w:r>
      <w:r w:rsidR="005245C1">
        <w:rPr>
          <w:rFonts w:ascii="Arial" w:hAnsi="Arial" w:cs="Arial"/>
          <w:b/>
          <w:sz w:val="20"/>
          <w:szCs w:val="20"/>
        </w:rPr>
        <w:t>, la falta de alguna clave, será motivo de desechamiento</w:t>
      </w:r>
      <w:r w:rsidRPr="00711FC4">
        <w:rPr>
          <w:rFonts w:ascii="Arial" w:hAnsi="Arial" w:cs="Arial"/>
          <w:b/>
          <w:sz w:val="20"/>
          <w:szCs w:val="20"/>
        </w:rPr>
        <w:t>.</w:t>
      </w:r>
    </w:p>
    <w:p w:rsidR="008017F5" w:rsidRPr="00381086" w:rsidRDefault="008017F5" w:rsidP="00FE6805">
      <w:pPr>
        <w:suppressAutoHyphens/>
        <w:spacing w:after="0" w:line="240" w:lineRule="auto"/>
        <w:jc w:val="both"/>
        <w:rPr>
          <w:rFonts w:ascii="Arial" w:hAnsi="Arial" w:cs="Arial"/>
          <w:sz w:val="20"/>
          <w:szCs w:val="20"/>
          <w:lang w:eastAsia="ar-SA"/>
        </w:rPr>
      </w:pPr>
    </w:p>
    <w:p w:rsidR="004B21D2" w:rsidRPr="00381086" w:rsidRDefault="004B21D2" w:rsidP="00FE6805">
      <w:pPr>
        <w:suppressAutoHyphens/>
        <w:spacing w:after="0" w:line="240" w:lineRule="auto"/>
        <w:jc w:val="both"/>
        <w:rPr>
          <w:rFonts w:ascii="Arial" w:hAnsi="Arial" w:cs="Arial"/>
          <w:i/>
          <w:sz w:val="20"/>
          <w:szCs w:val="20"/>
          <w:u w:val="single"/>
          <w:lang w:eastAsia="ar-SA"/>
        </w:rPr>
      </w:pPr>
      <w:r w:rsidRPr="00381086">
        <w:rPr>
          <w:rFonts w:ascii="Arial" w:hAnsi="Arial" w:cs="Arial"/>
          <w:i/>
          <w:sz w:val="20"/>
          <w:szCs w:val="20"/>
          <w:u w:val="single"/>
          <w:lang w:eastAsia="ar-SA"/>
        </w:rPr>
        <w:t>La falta de presentación de la documentación afecta la solvencia de su propuesta y motivaría su desechamiento.</w:t>
      </w:r>
    </w:p>
    <w:p w:rsidR="004B21D2" w:rsidRPr="00381086" w:rsidRDefault="004B21D2" w:rsidP="00FE6805">
      <w:pPr>
        <w:spacing w:after="0" w:line="240" w:lineRule="auto"/>
        <w:ind w:left="709" w:hanging="709"/>
        <w:jc w:val="both"/>
        <w:rPr>
          <w:rFonts w:ascii="Arial" w:hAnsi="Arial" w:cs="Arial"/>
          <w:b/>
          <w:sz w:val="20"/>
          <w:szCs w:val="20"/>
          <w:lang w:val="es-ES_tradnl"/>
        </w:rPr>
      </w:pPr>
    </w:p>
    <w:p w:rsidR="008017F5" w:rsidRPr="008014BC" w:rsidRDefault="008017F5" w:rsidP="00500CA0">
      <w:pPr>
        <w:pStyle w:val="Ttulo3"/>
        <w:numPr>
          <w:ilvl w:val="0"/>
          <w:numId w:val="45"/>
        </w:numPr>
        <w:spacing w:before="0" w:after="0"/>
        <w:jc w:val="both"/>
        <w:rPr>
          <w:rFonts w:cs="Arial"/>
          <w:sz w:val="20"/>
          <w:szCs w:val="20"/>
          <w:lang w:val="es-ES"/>
        </w:rPr>
      </w:pPr>
      <w:bookmarkStart w:id="95" w:name="_Toc442265825"/>
      <w:bookmarkStart w:id="96" w:name="_Toc463034101"/>
      <w:r w:rsidRPr="008014BC">
        <w:rPr>
          <w:rFonts w:cs="Arial"/>
          <w:sz w:val="20"/>
          <w:szCs w:val="20"/>
          <w:lang w:val="es-ES"/>
        </w:rPr>
        <w:t>Registros Sanitarios.</w:t>
      </w:r>
      <w:bookmarkEnd w:id="95"/>
      <w:bookmarkEnd w:id="96"/>
    </w:p>
    <w:p w:rsidR="00303236" w:rsidRPr="000B1B99" w:rsidRDefault="00303236" w:rsidP="008014BC">
      <w:pPr>
        <w:suppressAutoHyphens/>
        <w:spacing w:after="0" w:line="240" w:lineRule="auto"/>
        <w:jc w:val="both"/>
        <w:rPr>
          <w:rFonts w:ascii="Arial" w:eastAsia="Times New Roman" w:hAnsi="Arial" w:cs="Arial"/>
          <w:sz w:val="20"/>
          <w:szCs w:val="20"/>
          <w:lang w:val="es-ES" w:eastAsia="ar-SA"/>
        </w:rPr>
      </w:pPr>
    </w:p>
    <w:p w:rsidR="008014BC" w:rsidRPr="000B1B99" w:rsidRDefault="008014BC" w:rsidP="008014BC">
      <w:pPr>
        <w:suppressAutoHyphens/>
        <w:spacing w:after="0" w:line="240" w:lineRule="auto"/>
        <w:contextualSpacing/>
        <w:jc w:val="both"/>
        <w:rPr>
          <w:rFonts w:ascii="Arial" w:hAnsi="Arial" w:cs="Arial"/>
          <w:sz w:val="20"/>
          <w:szCs w:val="20"/>
        </w:rPr>
      </w:pPr>
      <w:r w:rsidRPr="000B1B99">
        <w:rPr>
          <w:rFonts w:ascii="Arial" w:hAnsi="Arial" w:cs="Arial"/>
          <w:sz w:val="20"/>
          <w:szCs w:val="20"/>
        </w:rPr>
        <w:t>Copia legible del Registro Sanitario vigente expedido por la COFEPRIS, conforme a lo establecido en el artículo 376 de la Ley General de Salud, debidamente referenciado con la clave del bien ofertado a 14 dígitos y que éste corresponda a los insumos  requeridos.</w:t>
      </w:r>
    </w:p>
    <w:p w:rsidR="008014BC" w:rsidRPr="000B1B99" w:rsidRDefault="008014BC" w:rsidP="008014BC">
      <w:pPr>
        <w:suppressAutoHyphens/>
        <w:spacing w:after="0" w:line="240" w:lineRule="auto"/>
        <w:ind w:left="1276" w:hanging="283"/>
        <w:jc w:val="both"/>
        <w:rPr>
          <w:rFonts w:ascii="Arial" w:hAnsi="Arial" w:cs="Arial"/>
          <w:sz w:val="20"/>
          <w:szCs w:val="20"/>
          <w:lang w:val="x-none" w:eastAsia="es-ES"/>
        </w:rPr>
      </w:pPr>
    </w:p>
    <w:p w:rsidR="008014BC" w:rsidRPr="000B1B99" w:rsidRDefault="008014BC" w:rsidP="008014BC">
      <w:pPr>
        <w:suppressAutoHyphens/>
        <w:spacing w:after="0" w:line="240" w:lineRule="auto"/>
        <w:contextualSpacing/>
        <w:jc w:val="both"/>
        <w:rPr>
          <w:rFonts w:ascii="Arial" w:hAnsi="Arial" w:cs="Arial"/>
          <w:sz w:val="20"/>
          <w:szCs w:val="20"/>
          <w:lang w:val="x-none" w:eastAsia="es-ES"/>
        </w:rPr>
      </w:pPr>
      <w:r w:rsidRPr="000B1B99">
        <w:rPr>
          <w:rFonts w:ascii="Arial" w:hAnsi="Arial" w:cs="Arial"/>
          <w:sz w:val="20"/>
          <w:szCs w:val="20"/>
          <w:lang w:val="x-none" w:eastAsia="es-ES"/>
        </w:rPr>
        <w:t xml:space="preserve">Se podrá remitir Registro Sanitario legible por familia, el cual deberá estar referenciado con la clave a 14 dígitos del </w:t>
      </w:r>
      <w:r w:rsidRPr="000B1B99">
        <w:rPr>
          <w:rFonts w:ascii="Arial" w:hAnsi="Arial" w:cs="Arial"/>
          <w:sz w:val="20"/>
          <w:szCs w:val="20"/>
        </w:rPr>
        <w:t>bien</w:t>
      </w:r>
      <w:r w:rsidRPr="000B1B99">
        <w:rPr>
          <w:rFonts w:ascii="Arial" w:hAnsi="Arial" w:cs="Arial"/>
          <w:sz w:val="20"/>
          <w:szCs w:val="20"/>
          <w:lang w:val="x-none" w:eastAsia="es-ES"/>
        </w:rPr>
        <w:t xml:space="preserve"> ofertado.</w:t>
      </w:r>
    </w:p>
    <w:p w:rsidR="008014BC" w:rsidRPr="000B1B99" w:rsidRDefault="008014BC" w:rsidP="008014BC">
      <w:pPr>
        <w:pStyle w:val="Prrafodelista"/>
        <w:suppressAutoHyphens/>
        <w:jc w:val="both"/>
        <w:rPr>
          <w:rFonts w:ascii="Arial" w:hAnsi="Arial" w:cs="Arial"/>
          <w:sz w:val="20"/>
          <w:szCs w:val="20"/>
          <w:lang w:eastAsia="ar-SA"/>
        </w:rPr>
      </w:pPr>
    </w:p>
    <w:p w:rsidR="008014BC" w:rsidRPr="000B1B99" w:rsidRDefault="008014BC" w:rsidP="00633EFA">
      <w:pPr>
        <w:pStyle w:val="Prrafodelista"/>
        <w:numPr>
          <w:ilvl w:val="0"/>
          <w:numId w:val="52"/>
        </w:numPr>
        <w:tabs>
          <w:tab w:val="left" w:pos="1276"/>
          <w:tab w:val="left" w:pos="15889"/>
        </w:tabs>
        <w:suppressAutoHyphens/>
        <w:overflowPunct w:val="0"/>
        <w:autoSpaceDE w:val="0"/>
        <w:contextualSpacing/>
        <w:jc w:val="both"/>
        <w:textAlignment w:val="baseline"/>
        <w:rPr>
          <w:rFonts w:ascii="Arial" w:hAnsi="Arial" w:cs="Arial"/>
          <w:sz w:val="20"/>
          <w:szCs w:val="20"/>
        </w:rPr>
      </w:pPr>
      <w:r w:rsidRPr="000B1B99">
        <w:rPr>
          <w:rFonts w:ascii="Arial" w:hAnsi="Arial" w:cs="Arial"/>
          <w:sz w:val="20"/>
          <w:szCs w:val="20"/>
        </w:rPr>
        <w:t xml:space="preserve">En caso de que los bienes ofertados estén situados en el ANEXO UNO del “ACUERDO por el que se da a conocer el listado de insumos para la salud considerados como de bajo riesgo para efectos de obtención del Registro Sanitario, y de aquellos productos que por su naturaleza, características propias y uso no se consideran como insumos para la salud y por ende no requieren Registro Sanitario”, publicado en el DOF el 31 de diciembre de 2011, el licitante deberá remitir copia legible de los escritos que se señalan a continuación: </w:t>
      </w:r>
    </w:p>
    <w:p w:rsidR="008014BC" w:rsidRPr="000B1B99" w:rsidRDefault="008014BC" w:rsidP="008014BC">
      <w:pPr>
        <w:tabs>
          <w:tab w:val="left" w:pos="3460"/>
        </w:tabs>
        <w:suppressAutoHyphens/>
        <w:spacing w:after="0" w:line="240" w:lineRule="auto"/>
        <w:ind w:left="1276" w:hanging="283"/>
        <w:contextualSpacing/>
        <w:jc w:val="both"/>
        <w:rPr>
          <w:rFonts w:ascii="Arial" w:eastAsia="Times New Roman" w:hAnsi="Arial" w:cs="Arial"/>
          <w:sz w:val="20"/>
          <w:szCs w:val="20"/>
          <w:lang w:val="es-ES" w:eastAsia="ar-SA"/>
        </w:rPr>
      </w:pPr>
    </w:p>
    <w:p w:rsidR="008014BC" w:rsidRPr="000B1B99" w:rsidRDefault="008014BC" w:rsidP="00633EFA">
      <w:pPr>
        <w:pStyle w:val="Prrafodelista"/>
        <w:numPr>
          <w:ilvl w:val="0"/>
          <w:numId w:val="51"/>
        </w:numPr>
        <w:suppressAutoHyphens/>
        <w:contextualSpacing/>
        <w:jc w:val="both"/>
        <w:rPr>
          <w:rFonts w:ascii="Arial" w:hAnsi="Arial" w:cs="Arial"/>
          <w:sz w:val="20"/>
          <w:szCs w:val="20"/>
        </w:rPr>
      </w:pPr>
      <w:r w:rsidRPr="000B1B99">
        <w:rPr>
          <w:rFonts w:ascii="Arial" w:hAnsi="Arial" w:cs="Arial"/>
          <w:sz w:val="20"/>
          <w:szCs w:val="20"/>
        </w:rPr>
        <w:t>Registro Sanitario vigente, o</w:t>
      </w:r>
    </w:p>
    <w:p w:rsidR="008014BC" w:rsidRPr="000B1B99" w:rsidRDefault="008014BC" w:rsidP="008014BC">
      <w:pPr>
        <w:spacing w:after="0" w:line="240" w:lineRule="auto"/>
        <w:ind w:left="993"/>
        <w:contextualSpacing/>
        <w:jc w:val="both"/>
        <w:rPr>
          <w:rFonts w:ascii="Arial" w:hAnsi="Arial" w:cs="Arial"/>
          <w:sz w:val="20"/>
          <w:szCs w:val="20"/>
        </w:rPr>
      </w:pPr>
    </w:p>
    <w:p w:rsidR="008014BC" w:rsidRPr="000B1B99" w:rsidRDefault="008014BC" w:rsidP="00633EFA">
      <w:pPr>
        <w:pStyle w:val="Prrafodelista"/>
        <w:numPr>
          <w:ilvl w:val="0"/>
          <w:numId w:val="51"/>
        </w:numPr>
        <w:suppressAutoHyphens/>
        <w:contextualSpacing/>
        <w:jc w:val="both"/>
        <w:rPr>
          <w:rFonts w:ascii="Arial" w:hAnsi="Arial" w:cs="Arial"/>
          <w:sz w:val="20"/>
          <w:szCs w:val="20"/>
          <w:lang w:eastAsia="ar-SA"/>
        </w:rPr>
      </w:pPr>
      <w:r w:rsidRPr="000B1B99">
        <w:rPr>
          <w:rFonts w:ascii="Arial" w:hAnsi="Arial" w:cs="Arial"/>
          <w:sz w:val="20"/>
          <w:szCs w:val="20"/>
          <w:lang w:eastAsia="ar-SA"/>
        </w:rPr>
        <w:t xml:space="preserve">Solicitud del trámite de Registro Sanitario y copia legible de la constancia oficial expedida por </w:t>
      </w:r>
      <w:r w:rsidRPr="000B1B99">
        <w:rPr>
          <w:rFonts w:ascii="Arial" w:hAnsi="Arial" w:cs="Arial"/>
          <w:bCs/>
          <w:sz w:val="20"/>
          <w:szCs w:val="20"/>
          <w:lang w:eastAsia="ar-SA"/>
        </w:rPr>
        <w:t xml:space="preserve">COFEPRIS </w:t>
      </w:r>
      <w:r w:rsidRPr="000B1B99">
        <w:rPr>
          <w:rFonts w:ascii="Arial" w:hAnsi="Arial" w:cs="Arial"/>
          <w:sz w:val="20"/>
          <w:szCs w:val="20"/>
        </w:rPr>
        <w:t>(a nombre del licitante o fabricante que respalde su propuesta)</w:t>
      </w:r>
      <w:r w:rsidRPr="000B1B99">
        <w:rPr>
          <w:rFonts w:ascii="Arial" w:hAnsi="Arial" w:cs="Arial"/>
          <w:sz w:val="20"/>
          <w:szCs w:val="20"/>
          <w:lang w:eastAsia="ar-SA"/>
        </w:rPr>
        <w:t xml:space="preserve">, con firma y cargo del servidor público que la emite, en el que se indique que lo exime del mismo, en tanto </w:t>
      </w:r>
      <w:r w:rsidRPr="000B1B99">
        <w:rPr>
          <w:rFonts w:ascii="Arial" w:hAnsi="Arial" w:cs="Arial"/>
          <w:bCs/>
          <w:sz w:val="20"/>
          <w:szCs w:val="20"/>
          <w:lang w:eastAsia="ar-SA"/>
        </w:rPr>
        <w:t>COFEPRIS</w:t>
      </w:r>
      <w:r w:rsidRPr="000B1B99">
        <w:rPr>
          <w:rFonts w:ascii="Arial" w:hAnsi="Arial" w:cs="Arial"/>
          <w:sz w:val="20"/>
          <w:szCs w:val="20"/>
          <w:lang w:eastAsia="ar-SA"/>
        </w:rPr>
        <w:t xml:space="preserve"> no expida la resolución sobre la petición en comento de los bienes que estén situados en el ANEXO UNO citado.</w:t>
      </w:r>
    </w:p>
    <w:p w:rsidR="008014BC" w:rsidRPr="000B1B99" w:rsidRDefault="008014BC" w:rsidP="008014BC">
      <w:pPr>
        <w:suppressAutoHyphens/>
        <w:spacing w:after="0" w:line="240" w:lineRule="auto"/>
        <w:ind w:left="1276" w:hanging="283"/>
        <w:jc w:val="both"/>
        <w:rPr>
          <w:rFonts w:ascii="Arial" w:hAnsi="Arial" w:cs="Arial"/>
          <w:sz w:val="20"/>
          <w:szCs w:val="20"/>
        </w:rPr>
      </w:pPr>
    </w:p>
    <w:p w:rsidR="008014BC" w:rsidRPr="000B1B99" w:rsidRDefault="008014BC" w:rsidP="00633EFA">
      <w:pPr>
        <w:pStyle w:val="Prrafodelista"/>
        <w:numPr>
          <w:ilvl w:val="0"/>
          <w:numId w:val="52"/>
        </w:numPr>
        <w:tabs>
          <w:tab w:val="left" w:pos="1276"/>
          <w:tab w:val="left" w:pos="15889"/>
        </w:tabs>
        <w:suppressAutoHyphens/>
        <w:overflowPunct w:val="0"/>
        <w:autoSpaceDE w:val="0"/>
        <w:contextualSpacing/>
        <w:jc w:val="both"/>
        <w:textAlignment w:val="baseline"/>
        <w:rPr>
          <w:rFonts w:ascii="Arial" w:hAnsi="Arial" w:cs="Arial"/>
          <w:sz w:val="20"/>
          <w:szCs w:val="20"/>
        </w:rPr>
      </w:pPr>
      <w:r w:rsidRPr="000B1B99">
        <w:rPr>
          <w:rFonts w:ascii="Arial" w:hAnsi="Arial" w:cs="Arial"/>
          <w:sz w:val="20"/>
          <w:szCs w:val="20"/>
        </w:rPr>
        <w:t>En caso de los bienes ofertados que estén situados en el ANEXO DOS “Productos que por su naturaleza características propias y uso no se consideran como insumos para la salud y por ende no requieren Registro Sanitario” del “ACUERDO por el que se da a conocer el listado de insumos para la salud considerados como de bajo riesgo para efectos de obtención del Registro Sanitario, y de aquellos productos que por su naturaleza, características propias y uso no se consideran como insumos para la salud y por ende no requieren Registro Sanitario” y “ACUERDO por el que se da a conocer el listado de insumos para la salud considerados como de bajo riesgo para efectos de obtención del Registro Sanitario, y de aquellos productos que por su naturaleza, características propias y uso no se consideran como insumos para la salud y por ende no requieren Registro Sanitario”, publicados en el DOF el 31 de diciembre de 2011 y 22 de diciembre de 2014, respectivamente. Por lo que el licitante deberá presentar:</w:t>
      </w:r>
    </w:p>
    <w:p w:rsidR="008014BC" w:rsidRPr="000B1B99" w:rsidRDefault="008014BC" w:rsidP="008014BC">
      <w:pPr>
        <w:suppressAutoHyphens/>
        <w:spacing w:after="0" w:line="240" w:lineRule="auto"/>
        <w:ind w:left="1276" w:hanging="283"/>
        <w:contextualSpacing/>
        <w:jc w:val="both"/>
        <w:rPr>
          <w:rFonts w:ascii="Arial" w:eastAsia="Times New Roman" w:hAnsi="Arial" w:cs="Arial"/>
          <w:sz w:val="20"/>
          <w:szCs w:val="20"/>
          <w:lang w:val="es-ES" w:eastAsia="ar-SA"/>
        </w:rPr>
      </w:pPr>
    </w:p>
    <w:p w:rsidR="008014BC" w:rsidRPr="000B1B99" w:rsidRDefault="008014BC" w:rsidP="00633EFA">
      <w:pPr>
        <w:numPr>
          <w:ilvl w:val="0"/>
          <w:numId w:val="50"/>
        </w:numPr>
        <w:suppressAutoHyphens/>
        <w:spacing w:after="0" w:line="240" w:lineRule="auto"/>
        <w:ind w:left="1418" w:hanging="425"/>
        <w:contextualSpacing/>
        <w:jc w:val="both"/>
        <w:rPr>
          <w:rFonts w:ascii="Arial" w:eastAsia="Times New Roman" w:hAnsi="Arial" w:cs="Arial"/>
          <w:sz w:val="20"/>
          <w:szCs w:val="20"/>
          <w:lang w:val="es-ES" w:eastAsia="ar-SA"/>
        </w:rPr>
      </w:pPr>
      <w:r w:rsidRPr="000B1B99">
        <w:rPr>
          <w:rFonts w:ascii="Arial" w:eastAsia="Times New Roman" w:hAnsi="Arial" w:cs="Arial"/>
          <w:sz w:val="20"/>
          <w:szCs w:val="20"/>
          <w:lang w:val="es-ES" w:eastAsia="ar-SA"/>
        </w:rPr>
        <w:t>Copia simple legible del(los) citado(s) ACUERDO(S), referenciando en dicho ANEXO DOS el bien ofertado con la(s) clave(s) a 14  dígitos, por la(s) que participa y,</w:t>
      </w:r>
    </w:p>
    <w:p w:rsidR="008014BC" w:rsidRPr="000B1B99" w:rsidRDefault="008014BC" w:rsidP="00633EFA">
      <w:pPr>
        <w:numPr>
          <w:ilvl w:val="0"/>
          <w:numId w:val="50"/>
        </w:numPr>
        <w:suppressAutoHyphens/>
        <w:spacing w:after="0" w:line="240" w:lineRule="auto"/>
        <w:ind w:left="1418" w:hanging="425"/>
        <w:contextualSpacing/>
        <w:jc w:val="both"/>
        <w:rPr>
          <w:rFonts w:ascii="Arial" w:eastAsia="Times New Roman" w:hAnsi="Arial" w:cs="Arial"/>
          <w:sz w:val="20"/>
          <w:szCs w:val="20"/>
          <w:lang w:val="es-ES" w:eastAsia="ar-SA"/>
        </w:rPr>
      </w:pPr>
      <w:r w:rsidRPr="000B1B99">
        <w:rPr>
          <w:rFonts w:ascii="Arial" w:eastAsia="Times New Roman" w:hAnsi="Arial" w:cs="Arial"/>
          <w:sz w:val="20"/>
          <w:szCs w:val="20"/>
          <w:lang w:val="es-ES" w:eastAsia="ar-SA"/>
        </w:rPr>
        <w:t xml:space="preserve">Copia simple legible de la constancia oficial expedida por la </w:t>
      </w:r>
      <w:r w:rsidRPr="000B1B99">
        <w:rPr>
          <w:rFonts w:ascii="Arial" w:eastAsia="Times New Roman" w:hAnsi="Arial" w:cs="Arial"/>
          <w:bCs/>
          <w:sz w:val="20"/>
          <w:szCs w:val="20"/>
          <w:lang w:val="es-ES" w:eastAsia="ar-SA"/>
        </w:rPr>
        <w:t xml:space="preserve">COFEPRIS </w:t>
      </w:r>
      <w:r w:rsidRPr="000B1B99">
        <w:rPr>
          <w:rFonts w:ascii="Arial" w:eastAsia="Times New Roman" w:hAnsi="Arial" w:cs="Arial"/>
          <w:sz w:val="20"/>
          <w:szCs w:val="20"/>
          <w:lang w:val="es-ES" w:eastAsia="ar-SA"/>
        </w:rPr>
        <w:t xml:space="preserve">(a nombre del licitante o fabricante que respalde su propuesta), con firma y cargo del servidor público que la emite, en el que se indique que lo exime del Registro Sanitario. </w:t>
      </w:r>
    </w:p>
    <w:p w:rsidR="008014BC" w:rsidRPr="000B1B99" w:rsidRDefault="008014BC" w:rsidP="008014BC">
      <w:pPr>
        <w:suppressAutoHyphens/>
        <w:spacing w:after="0" w:line="240" w:lineRule="auto"/>
        <w:ind w:left="1985"/>
        <w:contextualSpacing/>
        <w:jc w:val="both"/>
        <w:rPr>
          <w:rFonts w:ascii="Arial" w:eastAsia="Times New Roman" w:hAnsi="Arial" w:cs="Arial"/>
          <w:sz w:val="20"/>
          <w:szCs w:val="20"/>
          <w:lang w:val="es-ES" w:eastAsia="ar-SA"/>
        </w:rPr>
      </w:pPr>
    </w:p>
    <w:p w:rsidR="008014BC" w:rsidRPr="000B1B99" w:rsidRDefault="008014BC" w:rsidP="008014BC">
      <w:pPr>
        <w:tabs>
          <w:tab w:val="left" w:pos="1276"/>
          <w:tab w:val="left" w:pos="15889"/>
        </w:tabs>
        <w:suppressAutoHyphens/>
        <w:overflowPunct w:val="0"/>
        <w:autoSpaceDE w:val="0"/>
        <w:spacing w:after="0" w:line="240" w:lineRule="auto"/>
        <w:jc w:val="both"/>
        <w:textAlignment w:val="baseline"/>
        <w:rPr>
          <w:rFonts w:ascii="Arial" w:hAnsi="Arial" w:cs="Arial"/>
          <w:sz w:val="20"/>
          <w:szCs w:val="20"/>
          <w:lang w:val="es-ES"/>
        </w:rPr>
      </w:pPr>
      <w:r w:rsidRPr="000B1B99">
        <w:rPr>
          <w:rFonts w:ascii="Arial" w:hAnsi="Arial" w:cs="Arial"/>
          <w:sz w:val="20"/>
          <w:szCs w:val="20"/>
          <w:lang w:val="es-ES"/>
        </w:rPr>
        <w:t>En caso de que los bienes ofertados no estén incluidos en el ANEXO DOS del(los) multicitado(s) ACUERDO(S), el licitante deberá exhibir lo siguiente:</w:t>
      </w:r>
    </w:p>
    <w:p w:rsidR="008014BC" w:rsidRPr="000B1B99" w:rsidRDefault="008014BC" w:rsidP="008014BC">
      <w:pPr>
        <w:tabs>
          <w:tab w:val="left" w:pos="1276"/>
          <w:tab w:val="left" w:pos="15889"/>
        </w:tabs>
        <w:suppressAutoHyphens/>
        <w:overflowPunct w:val="0"/>
        <w:autoSpaceDE w:val="0"/>
        <w:spacing w:after="0" w:line="240" w:lineRule="auto"/>
        <w:jc w:val="both"/>
        <w:textAlignment w:val="baseline"/>
        <w:rPr>
          <w:rFonts w:ascii="Arial" w:hAnsi="Arial" w:cs="Arial"/>
          <w:sz w:val="20"/>
          <w:szCs w:val="20"/>
          <w:lang w:val="es-ES"/>
        </w:rPr>
      </w:pPr>
    </w:p>
    <w:p w:rsidR="008014BC" w:rsidRPr="000B1B99" w:rsidRDefault="008014BC" w:rsidP="00633EFA">
      <w:pPr>
        <w:numPr>
          <w:ilvl w:val="0"/>
          <w:numId w:val="50"/>
        </w:numPr>
        <w:suppressAutoHyphens/>
        <w:spacing w:after="0" w:line="240" w:lineRule="auto"/>
        <w:ind w:left="1418" w:hanging="425"/>
        <w:contextualSpacing/>
        <w:jc w:val="both"/>
        <w:rPr>
          <w:rFonts w:ascii="Arial" w:eastAsia="Times New Roman" w:hAnsi="Arial" w:cs="Arial"/>
          <w:sz w:val="20"/>
          <w:szCs w:val="20"/>
          <w:lang w:val="es-ES" w:eastAsia="ar-SA"/>
        </w:rPr>
      </w:pPr>
      <w:r w:rsidRPr="000B1B99">
        <w:rPr>
          <w:rFonts w:ascii="Arial" w:eastAsia="Times New Roman" w:hAnsi="Arial" w:cs="Arial"/>
          <w:sz w:val="20"/>
          <w:szCs w:val="20"/>
          <w:lang w:val="es-ES" w:eastAsia="ar-SA"/>
        </w:rPr>
        <w:t>Copia simple legible del acuse de trámite y de la solicitud de inclusión en la que se justifique la misma en el ANEXO DOS correspondiente ante COFEPRIS</w:t>
      </w:r>
      <w:r w:rsidRPr="00C601AA">
        <w:rPr>
          <w:rFonts w:ascii="Arial" w:eastAsia="Times New Roman" w:hAnsi="Arial" w:cs="Arial"/>
          <w:sz w:val="20"/>
          <w:szCs w:val="20"/>
          <w:lang w:val="es-ES" w:eastAsia="ar-SA"/>
        </w:rPr>
        <w:t xml:space="preserve">, </w:t>
      </w:r>
      <w:r w:rsidR="005245C1" w:rsidRPr="00C601AA">
        <w:rPr>
          <w:rFonts w:ascii="Arial" w:eastAsia="Times New Roman" w:hAnsi="Arial" w:cs="Arial"/>
          <w:sz w:val="20"/>
          <w:szCs w:val="20"/>
          <w:lang w:val="es-ES" w:eastAsia="ar-SA"/>
        </w:rPr>
        <w:t>o</w:t>
      </w:r>
    </w:p>
    <w:p w:rsidR="008014BC" w:rsidRPr="000B1B99" w:rsidRDefault="008014BC" w:rsidP="00633EFA">
      <w:pPr>
        <w:numPr>
          <w:ilvl w:val="0"/>
          <w:numId w:val="50"/>
        </w:numPr>
        <w:suppressAutoHyphens/>
        <w:spacing w:after="0" w:line="240" w:lineRule="auto"/>
        <w:ind w:left="1418" w:hanging="425"/>
        <w:contextualSpacing/>
        <w:jc w:val="both"/>
        <w:rPr>
          <w:rFonts w:ascii="Arial" w:eastAsia="Times New Roman" w:hAnsi="Arial" w:cs="Arial"/>
          <w:sz w:val="20"/>
          <w:szCs w:val="20"/>
          <w:lang w:val="es-ES" w:eastAsia="ar-SA"/>
        </w:rPr>
      </w:pPr>
      <w:r w:rsidRPr="000B1B99">
        <w:rPr>
          <w:rFonts w:ascii="Arial" w:eastAsia="Times New Roman" w:hAnsi="Arial" w:cs="Arial"/>
          <w:sz w:val="20"/>
          <w:szCs w:val="20"/>
          <w:lang w:val="es-ES" w:eastAsia="ar-SA"/>
        </w:rPr>
        <w:lastRenderedPageBreak/>
        <w:t xml:space="preserve">Copia simple legible de la constancia oficial expedida por </w:t>
      </w:r>
      <w:r w:rsidRPr="000B1B99">
        <w:rPr>
          <w:rFonts w:ascii="Arial" w:eastAsia="Times New Roman" w:hAnsi="Arial" w:cs="Arial"/>
          <w:bCs/>
          <w:sz w:val="20"/>
          <w:szCs w:val="20"/>
          <w:lang w:val="es-ES" w:eastAsia="ar-SA"/>
        </w:rPr>
        <w:t xml:space="preserve">COFEPRIS </w:t>
      </w:r>
      <w:r w:rsidRPr="000B1B99">
        <w:rPr>
          <w:rFonts w:ascii="Arial" w:eastAsia="Times New Roman" w:hAnsi="Arial" w:cs="Arial"/>
          <w:sz w:val="20"/>
          <w:szCs w:val="20"/>
          <w:lang w:val="es-ES" w:eastAsia="ar-SA"/>
        </w:rPr>
        <w:t>(a nombre del licitante o fabricante que respalde su propuesta), con firma y cargo del servidor público que la emite, en el que se indique que lo exime del Registro Sanitario.</w:t>
      </w:r>
    </w:p>
    <w:p w:rsidR="008014BC" w:rsidRPr="000B1B99" w:rsidRDefault="008014BC" w:rsidP="008014BC">
      <w:pPr>
        <w:suppressAutoHyphens/>
        <w:spacing w:after="0" w:line="240" w:lineRule="auto"/>
        <w:ind w:left="1276" w:hanging="283"/>
        <w:contextualSpacing/>
        <w:jc w:val="both"/>
        <w:rPr>
          <w:rFonts w:ascii="Arial" w:eastAsia="Times New Roman" w:hAnsi="Arial" w:cs="Arial"/>
          <w:bCs/>
          <w:sz w:val="20"/>
          <w:szCs w:val="20"/>
          <w:lang w:val="es-ES" w:eastAsia="ar-SA"/>
        </w:rPr>
      </w:pPr>
    </w:p>
    <w:p w:rsidR="008014BC" w:rsidRPr="000B1B99" w:rsidRDefault="008014BC" w:rsidP="008014BC">
      <w:pPr>
        <w:tabs>
          <w:tab w:val="left" w:pos="1276"/>
          <w:tab w:val="left" w:pos="15889"/>
        </w:tabs>
        <w:suppressAutoHyphens/>
        <w:overflowPunct w:val="0"/>
        <w:autoSpaceDE w:val="0"/>
        <w:spacing w:after="0" w:line="240" w:lineRule="auto"/>
        <w:jc w:val="both"/>
        <w:textAlignment w:val="baseline"/>
        <w:rPr>
          <w:rFonts w:ascii="Arial" w:hAnsi="Arial" w:cs="Arial"/>
          <w:sz w:val="20"/>
          <w:szCs w:val="20"/>
          <w:lang w:val="es-ES"/>
        </w:rPr>
      </w:pPr>
      <w:r w:rsidRPr="000B1B99">
        <w:rPr>
          <w:rFonts w:ascii="Arial" w:hAnsi="Arial" w:cs="Arial"/>
          <w:sz w:val="20"/>
          <w:szCs w:val="20"/>
          <w:lang w:val="es-ES"/>
        </w:rPr>
        <w:t>Descripción del bien contenido en el ANEXO DOS del(los) ACUERDO(S) citado(s), que deberá tener relación con las especificaciones técnicas del Anexo 1.</w:t>
      </w:r>
    </w:p>
    <w:p w:rsidR="008014BC" w:rsidRPr="000B1B99" w:rsidRDefault="008014BC" w:rsidP="008014BC">
      <w:pPr>
        <w:suppressAutoHyphens/>
        <w:spacing w:after="0" w:line="240" w:lineRule="auto"/>
        <w:ind w:left="1276" w:hanging="283"/>
        <w:contextualSpacing/>
        <w:jc w:val="both"/>
        <w:rPr>
          <w:rFonts w:ascii="Arial" w:eastAsia="Times New Roman" w:hAnsi="Arial" w:cs="Arial"/>
          <w:sz w:val="20"/>
          <w:szCs w:val="20"/>
          <w:lang w:val="es-ES" w:eastAsia="ar-SA"/>
        </w:rPr>
      </w:pPr>
    </w:p>
    <w:p w:rsidR="008014BC" w:rsidRPr="000B1B99" w:rsidRDefault="008014BC" w:rsidP="008014BC">
      <w:pPr>
        <w:suppressAutoHyphens/>
        <w:spacing w:after="0" w:line="240" w:lineRule="auto"/>
        <w:ind w:left="1134"/>
        <w:jc w:val="both"/>
        <w:rPr>
          <w:rFonts w:ascii="Arial" w:hAnsi="Arial" w:cs="Arial"/>
          <w:sz w:val="20"/>
          <w:szCs w:val="20"/>
          <w:lang w:val="x-none" w:eastAsia="es-ES"/>
        </w:rPr>
      </w:pPr>
      <w:r w:rsidRPr="000B1B99">
        <w:rPr>
          <w:rFonts w:ascii="Arial" w:hAnsi="Arial" w:cs="Arial"/>
          <w:sz w:val="20"/>
          <w:szCs w:val="20"/>
          <w:lang w:val="x-none" w:eastAsia="es-ES"/>
        </w:rPr>
        <w:t>En caso de que el Registro Sanitario no se encuentre dentro del periodo de vigencia de 5 años, conforme a lo ordenado en el artículo 376 de la Ley General de Salud, deberá remitir:</w:t>
      </w:r>
    </w:p>
    <w:p w:rsidR="008014BC" w:rsidRPr="000B1B99" w:rsidRDefault="008014BC" w:rsidP="008014BC">
      <w:pPr>
        <w:pStyle w:val="Prrafodelista"/>
        <w:suppressAutoHyphens/>
        <w:ind w:left="1134"/>
        <w:jc w:val="both"/>
        <w:rPr>
          <w:rFonts w:ascii="Arial" w:hAnsi="Arial" w:cs="Arial"/>
          <w:sz w:val="20"/>
          <w:szCs w:val="20"/>
        </w:rPr>
      </w:pPr>
    </w:p>
    <w:p w:rsidR="008014BC" w:rsidRPr="000B1B99" w:rsidRDefault="008014BC" w:rsidP="00633EFA">
      <w:pPr>
        <w:numPr>
          <w:ilvl w:val="0"/>
          <w:numId w:val="49"/>
        </w:numPr>
        <w:tabs>
          <w:tab w:val="left" w:pos="11374"/>
          <w:tab w:val="left" w:pos="11404"/>
          <w:tab w:val="left" w:pos="11614"/>
          <w:tab w:val="left" w:pos="13174"/>
        </w:tabs>
        <w:suppressAutoHyphens/>
        <w:spacing w:after="0" w:line="240" w:lineRule="auto"/>
        <w:ind w:left="1985" w:right="12" w:hanging="284"/>
        <w:jc w:val="both"/>
        <w:rPr>
          <w:rFonts w:ascii="Arial" w:hAnsi="Arial" w:cs="Arial"/>
          <w:sz w:val="20"/>
          <w:szCs w:val="20"/>
          <w:lang w:val="x-none" w:eastAsia="es-ES"/>
        </w:rPr>
      </w:pPr>
      <w:r w:rsidRPr="000B1B99">
        <w:rPr>
          <w:rFonts w:ascii="Arial" w:hAnsi="Arial" w:cs="Arial"/>
          <w:sz w:val="20"/>
          <w:szCs w:val="20"/>
          <w:lang w:val="x-none" w:eastAsia="es-ES"/>
        </w:rPr>
        <w:t>Copia simple legible del Registro Sanitario sometido a prórroga.</w:t>
      </w:r>
    </w:p>
    <w:p w:rsidR="008014BC" w:rsidRPr="000B1B99" w:rsidRDefault="008014BC" w:rsidP="008014BC">
      <w:pPr>
        <w:tabs>
          <w:tab w:val="left" w:pos="11374"/>
          <w:tab w:val="left" w:pos="11404"/>
          <w:tab w:val="left" w:pos="11614"/>
          <w:tab w:val="left" w:pos="13174"/>
        </w:tabs>
        <w:suppressAutoHyphens/>
        <w:spacing w:after="0" w:line="240" w:lineRule="auto"/>
        <w:ind w:left="1985" w:right="12"/>
        <w:jc w:val="both"/>
        <w:rPr>
          <w:rFonts w:ascii="Arial" w:hAnsi="Arial" w:cs="Arial"/>
          <w:sz w:val="20"/>
          <w:szCs w:val="20"/>
          <w:lang w:val="x-none" w:eastAsia="es-ES"/>
        </w:rPr>
      </w:pPr>
    </w:p>
    <w:p w:rsidR="008014BC" w:rsidRPr="000B1B99" w:rsidRDefault="008014BC" w:rsidP="00633EFA">
      <w:pPr>
        <w:numPr>
          <w:ilvl w:val="0"/>
          <w:numId w:val="49"/>
        </w:numPr>
        <w:tabs>
          <w:tab w:val="left" w:pos="11374"/>
          <w:tab w:val="left" w:pos="11404"/>
          <w:tab w:val="left" w:pos="11614"/>
          <w:tab w:val="left" w:pos="13174"/>
        </w:tabs>
        <w:suppressAutoHyphens/>
        <w:spacing w:after="0" w:line="240" w:lineRule="auto"/>
        <w:ind w:left="1985" w:right="12" w:hanging="284"/>
        <w:jc w:val="both"/>
        <w:rPr>
          <w:rFonts w:ascii="Arial" w:hAnsi="Arial" w:cs="Arial"/>
          <w:sz w:val="20"/>
          <w:szCs w:val="20"/>
          <w:lang w:val="x-none" w:eastAsia="es-ES"/>
        </w:rPr>
      </w:pPr>
      <w:r w:rsidRPr="000B1B99">
        <w:rPr>
          <w:rFonts w:ascii="Arial" w:hAnsi="Arial" w:cs="Arial"/>
          <w:sz w:val="20"/>
          <w:szCs w:val="20"/>
          <w:lang w:val="x-none" w:eastAsia="es-ES"/>
        </w:rPr>
        <w:t>Copia simple legible del acuse de recibo del trámite de prórroga del Registro Sanitario, presentado ante la COFEPRIS, a más tardar el 24 de febrero de 2010.</w:t>
      </w:r>
    </w:p>
    <w:p w:rsidR="008014BC" w:rsidRPr="000B1B99" w:rsidRDefault="008014BC" w:rsidP="008014BC">
      <w:pPr>
        <w:tabs>
          <w:tab w:val="left" w:pos="11374"/>
          <w:tab w:val="left" w:pos="11404"/>
          <w:tab w:val="left" w:pos="11614"/>
          <w:tab w:val="left" w:pos="13174"/>
        </w:tabs>
        <w:suppressAutoHyphens/>
        <w:spacing w:after="0" w:line="240" w:lineRule="auto"/>
        <w:ind w:left="1985" w:right="12"/>
        <w:jc w:val="both"/>
        <w:rPr>
          <w:rFonts w:ascii="Arial" w:hAnsi="Arial" w:cs="Arial"/>
          <w:sz w:val="20"/>
          <w:szCs w:val="20"/>
        </w:rPr>
      </w:pPr>
    </w:p>
    <w:p w:rsidR="008014BC" w:rsidRPr="000B1B99" w:rsidRDefault="008014BC" w:rsidP="00633EFA">
      <w:pPr>
        <w:numPr>
          <w:ilvl w:val="0"/>
          <w:numId w:val="49"/>
        </w:numPr>
        <w:tabs>
          <w:tab w:val="left" w:pos="11374"/>
          <w:tab w:val="left" w:pos="11404"/>
          <w:tab w:val="left" w:pos="11614"/>
          <w:tab w:val="left" w:pos="13174"/>
        </w:tabs>
        <w:suppressAutoHyphens/>
        <w:spacing w:after="0" w:line="240" w:lineRule="auto"/>
        <w:ind w:left="1985" w:right="12" w:hanging="284"/>
        <w:jc w:val="both"/>
        <w:rPr>
          <w:rFonts w:ascii="Arial" w:hAnsi="Arial" w:cs="Arial"/>
          <w:sz w:val="20"/>
          <w:szCs w:val="20"/>
          <w:lang w:val="x-none" w:eastAsia="es-ES"/>
        </w:rPr>
      </w:pPr>
      <w:r w:rsidRPr="000B1B99">
        <w:rPr>
          <w:rFonts w:ascii="Arial" w:hAnsi="Arial" w:cs="Arial"/>
          <w:sz w:val="20"/>
          <w:szCs w:val="20"/>
          <w:lang w:val="x-none" w:eastAsia="es-ES"/>
        </w:rPr>
        <w:t>En caso de que al Registro Sanitario, se le hayan otorgado prórrogas, el comprobante (acuse de recibo) deberá indicar la fecha en que se realizó el trámite; siendo ésta de cuando menos 150 días naturales antes de que concluya la vigencia del Registro correspondiente, ello de conformidad con lo estatuido en el artículo 190-bis 6 adicionado al Reglamento de Insumos para la Salud, publicado en el DOF el 2 de enero de 2008.</w:t>
      </w:r>
    </w:p>
    <w:p w:rsidR="008014BC" w:rsidRPr="000B1B99" w:rsidRDefault="008014BC" w:rsidP="008014BC">
      <w:pPr>
        <w:tabs>
          <w:tab w:val="left" w:pos="11374"/>
          <w:tab w:val="left" w:pos="11404"/>
          <w:tab w:val="left" w:pos="11614"/>
          <w:tab w:val="left" w:pos="13174"/>
        </w:tabs>
        <w:suppressAutoHyphens/>
        <w:spacing w:after="0" w:line="240" w:lineRule="auto"/>
        <w:ind w:left="1985" w:right="12"/>
        <w:jc w:val="both"/>
        <w:rPr>
          <w:rFonts w:ascii="Arial" w:hAnsi="Arial" w:cs="Arial"/>
          <w:sz w:val="20"/>
          <w:szCs w:val="20"/>
        </w:rPr>
      </w:pPr>
    </w:p>
    <w:p w:rsidR="008014BC" w:rsidRPr="000B1B99" w:rsidRDefault="008014BC" w:rsidP="008014BC">
      <w:pPr>
        <w:tabs>
          <w:tab w:val="left" w:pos="11374"/>
          <w:tab w:val="left" w:pos="11404"/>
          <w:tab w:val="left" w:pos="11614"/>
          <w:tab w:val="left" w:pos="13174"/>
        </w:tabs>
        <w:suppressAutoHyphens/>
        <w:spacing w:after="0" w:line="240" w:lineRule="auto"/>
        <w:ind w:left="1985" w:right="12"/>
        <w:jc w:val="both"/>
        <w:rPr>
          <w:rFonts w:ascii="Arial" w:hAnsi="Arial" w:cs="Arial"/>
          <w:sz w:val="20"/>
          <w:szCs w:val="20"/>
          <w:lang w:val="x-none" w:eastAsia="es-ES"/>
        </w:rPr>
      </w:pPr>
      <w:r w:rsidRPr="000B1B99">
        <w:rPr>
          <w:rFonts w:ascii="Arial" w:hAnsi="Arial" w:cs="Arial"/>
          <w:sz w:val="20"/>
          <w:szCs w:val="20"/>
          <w:lang w:eastAsia="es-ES"/>
        </w:rPr>
        <w:t xml:space="preserve">En caso de prórroga, deberá presentar </w:t>
      </w:r>
      <w:r w:rsidRPr="000B1B99">
        <w:rPr>
          <w:rFonts w:ascii="Arial" w:hAnsi="Arial" w:cs="Arial"/>
          <w:sz w:val="20"/>
          <w:szCs w:val="20"/>
          <w:lang w:val="x-none" w:eastAsia="es-ES"/>
        </w:rPr>
        <w:t xml:space="preserve">carta </w:t>
      </w:r>
      <w:r w:rsidRPr="000B1B99">
        <w:rPr>
          <w:rFonts w:ascii="Arial" w:hAnsi="Arial" w:cs="Arial"/>
          <w:sz w:val="20"/>
          <w:szCs w:val="20"/>
          <w:lang w:eastAsia="es-ES"/>
        </w:rPr>
        <w:t xml:space="preserve">preferentemente </w:t>
      </w:r>
      <w:r w:rsidRPr="000B1B99">
        <w:rPr>
          <w:rFonts w:ascii="Arial" w:hAnsi="Arial" w:cs="Arial"/>
          <w:sz w:val="20"/>
          <w:szCs w:val="20"/>
          <w:lang w:val="x-none" w:eastAsia="es-ES"/>
        </w:rPr>
        <w:t>en hoja membretada y firmada por el representante legal del Titular del Registro Sanitario en el que manifieste bajo protesta de decir verdad, que el trámite de prórroga de la autorización sanitaria (indicando el número o números de los mismos), del cual presenta copia, fue sometido en tiempo y forma, y que el acuse de recibo exhibido corresponde al producto sometido a la gestión de referencia.</w:t>
      </w:r>
    </w:p>
    <w:p w:rsidR="008014BC" w:rsidRPr="000B1B99" w:rsidRDefault="008014BC" w:rsidP="008014BC">
      <w:pPr>
        <w:tabs>
          <w:tab w:val="left" w:pos="11374"/>
          <w:tab w:val="left" w:pos="11404"/>
          <w:tab w:val="left" w:pos="11614"/>
          <w:tab w:val="left" w:pos="13174"/>
        </w:tabs>
        <w:suppressAutoHyphens/>
        <w:spacing w:after="0" w:line="240" w:lineRule="auto"/>
        <w:ind w:left="1418" w:right="12" w:hanging="425"/>
        <w:jc w:val="both"/>
        <w:rPr>
          <w:rFonts w:ascii="Arial" w:hAnsi="Arial" w:cs="Arial"/>
          <w:sz w:val="20"/>
          <w:szCs w:val="20"/>
        </w:rPr>
      </w:pPr>
    </w:p>
    <w:p w:rsidR="008014BC" w:rsidRPr="000B1B99" w:rsidRDefault="008014BC" w:rsidP="008014BC">
      <w:pPr>
        <w:spacing w:after="0" w:line="240" w:lineRule="auto"/>
        <w:jc w:val="both"/>
        <w:rPr>
          <w:rFonts w:ascii="Arial" w:hAnsi="Arial" w:cs="Arial"/>
          <w:sz w:val="20"/>
          <w:szCs w:val="20"/>
          <w:lang w:val="es-ES"/>
        </w:rPr>
      </w:pPr>
      <w:r w:rsidRPr="000B1B99">
        <w:rPr>
          <w:rFonts w:ascii="Arial" w:hAnsi="Arial" w:cs="Arial"/>
          <w:sz w:val="20"/>
          <w:szCs w:val="20"/>
          <w:lang w:val="x-none" w:eastAsia="es-ES"/>
        </w:rPr>
        <w:t xml:space="preserve">Para las claves que </w:t>
      </w:r>
      <w:r w:rsidR="00445F15">
        <w:rPr>
          <w:rFonts w:ascii="Arial" w:hAnsi="Arial" w:cs="Arial"/>
          <w:sz w:val="20"/>
          <w:szCs w:val="20"/>
          <w:lang w:val="x-none" w:eastAsia="es-ES"/>
        </w:rPr>
        <w:t>no requieren Registro Sanitario</w:t>
      </w:r>
      <w:r w:rsidR="00445F15">
        <w:rPr>
          <w:rFonts w:ascii="Arial" w:hAnsi="Arial" w:cs="Arial"/>
          <w:sz w:val="20"/>
          <w:szCs w:val="20"/>
          <w:lang w:eastAsia="es-ES"/>
        </w:rPr>
        <w:t xml:space="preserve"> </w:t>
      </w:r>
      <w:r w:rsidRPr="000B1B99">
        <w:rPr>
          <w:rFonts w:ascii="Arial" w:hAnsi="Arial" w:cs="Arial"/>
          <w:sz w:val="20"/>
          <w:szCs w:val="20"/>
          <w:lang w:val="x-none" w:eastAsia="es-ES"/>
        </w:rPr>
        <w:t xml:space="preserve">deberán entregar proyecto de marbete o etiqueta del producto legible, a fin de verificar sus características físicas, y el cumplimiento de las </w:t>
      </w:r>
      <w:r w:rsidRPr="000B1B99">
        <w:rPr>
          <w:rFonts w:ascii="Arial" w:hAnsi="Arial" w:cs="Arial"/>
          <w:sz w:val="20"/>
          <w:szCs w:val="20"/>
          <w:lang w:eastAsia="es-ES"/>
        </w:rPr>
        <w:t xml:space="preserve">especificaciones </w:t>
      </w:r>
      <w:r w:rsidRPr="000B1B99">
        <w:rPr>
          <w:rFonts w:ascii="Arial" w:hAnsi="Arial" w:cs="Arial"/>
          <w:sz w:val="20"/>
          <w:szCs w:val="20"/>
          <w:lang w:val="x-none" w:eastAsia="es-ES"/>
        </w:rPr>
        <w:t xml:space="preserve">contenidas en </w:t>
      </w:r>
      <w:r w:rsidR="00D54315">
        <w:rPr>
          <w:rFonts w:ascii="Arial" w:hAnsi="Arial" w:cs="Arial"/>
          <w:sz w:val="20"/>
          <w:szCs w:val="20"/>
          <w:lang w:eastAsia="es-ES"/>
        </w:rPr>
        <w:t xml:space="preserve">el </w:t>
      </w:r>
      <w:r w:rsidR="00D54315">
        <w:rPr>
          <w:rFonts w:ascii="Arial" w:hAnsi="Arial" w:cs="Arial"/>
          <w:b/>
          <w:sz w:val="20"/>
          <w:szCs w:val="20"/>
          <w:lang w:eastAsia="es-ES"/>
        </w:rPr>
        <w:t xml:space="preserve">Anexo 1 Requerimiento </w:t>
      </w:r>
      <w:r w:rsidR="00D54315" w:rsidRPr="00D54315">
        <w:rPr>
          <w:rFonts w:ascii="Arial" w:hAnsi="Arial" w:cs="Arial"/>
          <w:sz w:val="20"/>
          <w:szCs w:val="20"/>
          <w:lang w:eastAsia="es-ES"/>
        </w:rPr>
        <w:t>de acuerdo a</w:t>
      </w:r>
      <w:r w:rsidR="00D54315">
        <w:rPr>
          <w:rFonts w:ascii="Arial" w:hAnsi="Arial" w:cs="Arial"/>
          <w:b/>
          <w:sz w:val="20"/>
          <w:szCs w:val="20"/>
          <w:lang w:eastAsia="es-ES"/>
        </w:rPr>
        <w:t xml:space="preserve"> </w:t>
      </w:r>
      <w:r w:rsidRPr="000B1B99">
        <w:rPr>
          <w:rFonts w:ascii="Arial" w:hAnsi="Arial" w:cs="Arial"/>
          <w:sz w:val="20"/>
          <w:szCs w:val="20"/>
          <w:lang w:eastAsia="es-ES"/>
        </w:rPr>
        <w:t xml:space="preserve">los </w:t>
      </w:r>
      <w:r w:rsidRPr="000B1B99">
        <w:rPr>
          <w:rFonts w:ascii="Arial" w:hAnsi="Arial" w:cs="Arial"/>
          <w:sz w:val="20"/>
          <w:szCs w:val="20"/>
          <w:lang w:val="es-ES"/>
        </w:rPr>
        <w:t>Cuadros Básicos y Catálogos.</w:t>
      </w:r>
    </w:p>
    <w:p w:rsidR="008014BC" w:rsidRPr="000B1B99" w:rsidRDefault="008014BC" w:rsidP="008014BC">
      <w:pPr>
        <w:spacing w:after="0" w:line="240" w:lineRule="auto"/>
        <w:jc w:val="both"/>
        <w:rPr>
          <w:rFonts w:ascii="Arial" w:hAnsi="Arial" w:cs="Arial"/>
          <w:sz w:val="20"/>
          <w:szCs w:val="20"/>
          <w:lang w:val="x-none" w:eastAsia="es-ES"/>
        </w:rPr>
      </w:pPr>
    </w:p>
    <w:p w:rsidR="004B21D2" w:rsidRPr="000B1B99" w:rsidRDefault="004B21D2" w:rsidP="00FE6805">
      <w:pPr>
        <w:suppressAutoHyphens/>
        <w:spacing w:after="0" w:line="240" w:lineRule="auto"/>
        <w:jc w:val="both"/>
        <w:rPr>
          <w:rFonts w:ascii="Arial" w:hAnsi="Arial" w:cs="Arial"/>
          <w:i/>
          <w:sz w:val="20"/>
          <w:szCs w:val="20"/>
          <w:u w:val="single"/>
          <w:lang w:eastAsia="ar-SA"/>
        </w:rPr>
      </w:pPr>
      <w:r w:rsidRPr="000B1B99">
        <w:rPr>
          <w:rFonts w:ascii="Arial" w:hAnsi="Arial" w:cs="Arial"/>
          <w:i/>
          <w:sz w:val="20"/>
          <w:szCs w:val="20"/>
          <w:u w:val="single"/>
          <w:lang w:eastAsia="ar-SA"/>
        </w:rPr>
        <w:t>La falta de presentación de la documentación afecta la solvencia de su propuesta y motivaría su desechamiento.</w:t>
      </w:r>
    </w:p>
    <w:p w:rsidR="004B21D2" w:rsidRPr="00381086" w:rsidRDefault="004B21D2" w:rsidP="00FE6805">
      <w:pPr>
        <w:tabs>
          <w:tab w:val="left" w:pos="1418"/>
          <w:tab w:val="left" w:pos="5824"/>
          <w:tab w:val="left" w:pos="15889"/>
        </w:tabs>
        <w:suppressAutoHyphens/>
        <w:overflowPunct w:val="0"/>
        <w:autoSpaceDE w:val="0"/>
        <w:spacing w:after="0" w:line="240" w:lineRule="auto"/>
        <w:jc w:val="both"/>
        <w:textAlignment w:val="baseline"/>
        <w:rPr>
          <w:rFonts w:ascii="Arial" w:eastAsia="Times New Roman" w:hAnsi="Arial" w:cs="Arial"/>
          <w:sz w:val="20"/>
          <w:szCs w:val="20"/>
          <w:lang w:eastAsia="ar-SA"/>
        </w:rPr>
      </w:pPr>
    </w:p>
    <w:p w:rsidR="008017F5" w:rsidRPr="00381086" w:rsidRDefault="008017F5" w:rsidP="00500CA0">
      <w:pPr>
        <w:pStyle w:val="Ttulo3"/>
        <w:numPr>
          <w:ilvl w:val="0"/>
          <w:numId w:val="45"/>
        </w:numPr>
        <w:spacing w:before="0" w:after="0"/>
        <w:rPr>
          <w:rFonts w:cs="Arial"/>
          <w:sz w:val="20"/>
          <w:szCs w:val="20"/>
          <w:lang w:val="es-ES_tradnl"/>
        </w:rPr>
      </w:pPr>
      <w:bookmarkStart w:id="97" w:name="_Toc442265826"/>
      <w:bookmarkStart w:id="98" w:name="_Toc463034102"/>
      <w:r w:rsidRPr="00381086">
        <w:rPr>
          <w:rFonts w:cs="Arial"/>
          <w:sz w:val="20"/>
          <w:szCs w:val="20"/>
          <w:lang w:val="es-ES_tradnl"/>
        </w:rPr>
        <w:t>Cumplimiento de especificaciones y normas.</w:t>
      </w:r>
      <w:bookmarkEnd w:id="97"/>
      <w:bookmarkEnd w:id="98"/>
    </w:p>
    <w:p w:rsidR="008017F5" w:rsidRPr="008014BC" w:rsidRDefault="008017F5" w:rsidP="008014BC">
      <w:pPr>
        <w:tabs>
          <w:tab w:val="left" w:pos="1276"/>
          <w:tab w:val="left" w:pos="15889"/>
        </w:tabs>
        <w:suppressAutoHyphens/>
        <w:overflowPunct w:val="0"/>
        <w:autoSpaceDE w:val="0"/>
        <w:spacing w:after="0" w:line="240" w:lineRule="auto"/>
        <w:ind w:left="709" w:hanging="709"/>
        <w:jc w:val="both"/>
        <w:textAlignment w:val="baseline"/>
        <w:rPr>
          <w:rFonts w:ascii="Arial" w:eastAsia="Times New Roman" w:hAnsi="Arial" w:cs="Arial"/>
          <w:b/>
          <w:bCs/>
          <w:strike/>
          <w:sz w:val="20"/>
          <w:szCs w:val="20"/>
          <w:lang w:val="es-ES_tradnl" w:eastAsia="ar-SA"/>
        </w:rPr>
      </w:pPr>
    </w:p>
    <w:p w:rsidR="008014BC" w:rsidRPr="008014BC" w:rsidRDefault="008014BC" w:rsidP="00633EFA">
      <w:pPr>
        <w:pStyle w:val="Prrafodelista"/>
        <w:numPr>
          <w:ilvl w:val="0"/>
          <w:numId w:val="53"/>
        </w:numPr>
        <w:contextualSpacing/>
        <w:jc w:val="both"/>
        <w:rPr>
          <w:rFonts w:ascii="Arial" w:hAnsi="Arial" w:cs="Arial"/>
          <w:sz w:val="20"/>
          <w:szCs w:val="20"/>
          <w:lang w:eastAsia="en-US"/>
        </w:rPr>
      </w:pPr>
      <w:r w:rsidRPr="008014BC">
        <w:rPr>
          <w:rFonts w:ascii="Arial" w:hAnsi="Arial" w:cs="Arial"/>
          <w:sz w:val="20"/>
          <w:szCs w:val="20"/>
          <w:lang w:eastAsia="en-US"/>
        </w:rPr>
        <w:t xml:space="preserve">NORMA Oficial Mexicana NOM-241-SSA1-2012, Buenas prácticas de fabricación para establecimientos dedicados a la fabricación de dispositivos médicos. </w:t>
      </w:r>
    </w:p>
    <w:p w:rsidR="008014BC" w:rsidRPr="008014BC" w:rsidRDefault="008014BC" w:rsidP="008014BC">
      <w:pPr>
        <w:autoSpaceDE w:val="0"/>
        <w:autoSpaceDN w:val="0"/>
        <w:adjustRightInd w:val="0"/>
        <w:spacing w:after="0" w:line="240" w:lineRule="auto"/>
        <w:jc w:val="both"/>
        <w:rPr>
          <w:rFonts w:ascii="Arial" w:hAnsi="Arial" w:cs="Arial"/>
          <w:sz w:val="20"/>
          <w:szCs w:val="20"/>
          <w:lang w:val="es-ES"/>
        </w:rPr>
      </w:pPr>
    </w:p>
    <w:p w:rsidR="008014BC" w:rsidRPr="008014BC" w:rsidRDefault="008014BC" w:rsidP="00633EFA">
      <w:pPr>
        <w:pStyle w:val="Prrafodelista"/>
        <w:numPr>
          <w:ilvl w:val="0"/>
          <w:numId w:val="53"/>
        </w:numPr>
        <w:autoSpaceDE w:val="0"/>
        <w:autoSpaceDN w:val="0"/>
        <w:adjustRightInd w:val="0"/>
        <w:contextualSpacing/>
        <w:jc w:val="both"/>
        <w:rPr>
          <w:rFonts w:ascii="Arial" w:hAnsi="Arial" w:cs="Arial"/>
          <w:sz w:val="20"/>
          <w:szCs w:val="20"/>
          <w:lang w:eastAsia="en-US"/>
        </w:rPr>
      </w:pPr>
      <w:r w:rsidRPr="008014BC">
        <w:rPr>
          <w:rFonts w:ascii="Arial" w:hAnsi="Arial" w:cs="Arial"/>
          <w:sz w:val="20"/>
          <w:szCs w:val="20"/>
          <w:lang w:eastAsia="en-US"/>
        </w:rPr>
        <w:t>NORMA Oficial Mexicana NOM-137-SSA1-2008, Etiquetado de dispositivos médicos.</w:t>
      </w:r>
    </w:p>
    <w:p w:rsidR="008014BC" w:rsidRPr="008014BC" w:rsidRDefault="008014BC" w:rsidP="008014BC">
      <w:pPr>
        <w:autoSpaceDE w:val="0"/>
        <w:autoSpaceDN w:val="0"/>
        <w:adjustRightInd w:val="0"/>
        <w:spacing w:after="0" w:line="240" w:lineRule="auto"/>
        <w:jc w:val="both"/>
        <w:rPr>
          <w:rFonts w:ascii="Arial" w:hAnsi="Arial" w:cs="Arial"/>
          <w:sz w:val="20"/>
          <w:szCs w:val="20"/>
        </w:rPr>
      </w:pPr>
    </w:p>
    <w:p w:rsidR="008014BC" w:rsidRPr="008014BC" w:rsidRDefault="008014BC" w:rsidP="008014BC">
      <w:pPr>
        <w:spacing w:after="0" w:line="240" w:lineRule="auto"/>
        <w:jc w:val="both"/>
        <w:rPr>
          <w:rFonts w:ascii="Arial" w:hAnsi="Arial" w:cs="Arial"/>
          <w:b/>
          <w:sz w:val="20"/>
          <w:szCs w:val="20"/>
          <w:lang w:val="es-ES"/>
        </w:rPr>
      </w:pPr>
      <w:r w:rsidRPr="008014BC">
        <w:rPr>
          <w:rFonts w:ascii="Arial" w:hAnsi="Arial" w:cs="Arial"/>
          <w:b/>
          <w:sz w:val="20"/>
          <w:szCs w:val="20"/>
          <w:lang w:val="es-ES"/>
        </w:rPr>
        <w:t>Especificaciones Técnicas:</w:t>
      </w:r>
    </w:p>
    <w:p w:rsidR="008014BC" w:rsidRPr="008014BC" w:rsidRDefault="008014BC" w:rsidP="008014BC">
      <w:pPr>
        <w:spacing w:after="0" w:line="240" w:lineRule="auto"/>
        <w:jc w:val="both"/>
        <w:rPr>
          <w:rFonts w:ascii="Arial" w:hAnsi="Arial" w:cs="Arial"/>
          <w:b/>
          <w:sz w:val="20"/>
          <w:szCs w:val="20"/>
          <w:lang w:val="es-ES"/>
        </w:rPr>
      </w:pPr>
    </w:p>
    <w:p w:rsidR="008014BC" w:rsidRDefault="008014BC" w:rsidP="008014BC">
      <w:pPr>
        <w:spacing w:after="0" w:line="240" w:lineRule="auto"/>
        <w:jc w:val="both"/>
        <w:rPr>
          <w:rFonts w:ascii="Arial" w:hAnsi="Arial" w:cs="Arial"/>
          <w:sz w:val="20"/>
          <w:szCs w:val="20"/>
          <w:lang w:val="es-ES"/>
        </w:rPr>
      </w:pPr>
      <w:r w:rsidRPr="008014BC">
        <w:rPr>
          <w:rFonts w:ascii="Arial" w:hAnsi="Arial" w:cs="Arial"/>
          <w:sz w:val="20"/>
          <w:szCs w:val="20"/>
          <w:lang w:val="es-ES"/>
        </w:rPr>
        <w:t xml:space="preserve">Los bienes terapéuticos que se entreguen deberán apegarse estrictamente a las especificaciones, descripciones, presentaciones y demás características que se indican en el </w:t>
      </w:r>
      <w:r w:rsidR="00D54315" w:rsidRPr="00D54315">
        <w:rPr>
          <w:rFonts w:ascii="Arial" w:hAnsi="Arial" w:cs="Arial"/>
          <w:b/>
          <w:sz w:val="20"/>
          <w:szCs w:val="20"/>
          <w:lang w:val="es-ES"/>
        </w:rPr>
        <w:t>Anexo 1 R</w:t>
      </w:r>
      <w:r w:rsidRPr="00D54315">
        <w:rPr>
          <w:rFonts w:ascii="Arial" w:hAnsi="Arial" w:cs="Arial"/>
          <w:b/>
          <w:sz w:val="20"/>
          <w:szCs w:val="20"/>
          <w:lang w:val="es-ES"/>
        </w:rPr>
        <w:t>equerimiento</w:t>
      </w:r>
      <w:r w:rsidRPr="008014BC">
        <w:rPr>
          <w:rFonts w:ascii="Arial" w:hAnsi="Arial" w:cs="Arial"/>
          <w:sz w:val="20"/>
          <w:szCs w:val="20"/>
          <w:lang w:val="es-ES"/>
        </w:rPr>
        <w:t xml:space="preserve">, los cuales deben de corresponder a la descripción de los Cuadros Básico y Catálogos. </w:t>
      </w:r>
    </w:p>
    <w:p w:rsidR="008014BC" w:rsidRPr="000B1B99" w:rsidRDefault="008014BC" w:rsidP="008014BC">
      <w:pPr>
        <w:spacing w:after="0" w:line="240" w:lineRule="auto"/>
        <w:jc w:val="both"/>
        <w:rPr>
          <w:rFonts w:ascii="Arial" w:hAnsi="Arial" w:cs="Arial"/>
          <w:sz w:val="20"/>
          <w:szCs w:val="20"/>
          <w:lang w:val="es-ES"/>
        </w:rPr>
      </w:pPr>
    </w:p>
    <w:p w:rsidR="008014BC" w:rsidRPr="000B1B99" w:rsidRDefault="008014BC" w:rsidP="008014BC">
      <w:pPr>
        <w:tabs>
          <w:tab w:val="left" w:pos="1276"/>
          <w:tab w:val="left" w:pos="15889"/>
        </w:tabs>
        <w:suppressAutoHyphens/>
        <w:overflowPunct w:val="0"/>
        <w:autoSpaceDE w:val="0"/>
        <w:spacing w:after="0" w:line="240" w:lineRule="auto"/>
        <w:jc w:val="both"/>
        <w:textAlignment w:val="baseline"/>
        <w:rPr>
          <w:rFonts w:ascii="Arial" w:hAnsi="Arial" w:cs="Arial"/>
          <w:sz w:val="20"/>
          <w:szCs w:val="20"/>
          <w:lang w:val="es-ES"/>
        </w:rPr>
      </w:pPr>
      <w:r w:rsidRPr="000B1B99">
        <w:rPr>
          <w:rFonts w:ascii="Arial" w:hAnsi="Arial" w:cs="Arial"/>
          <w:i/>
          <w:sz w:val="20"/>
          <w:szCs w:val="20"/>
          <w:lang w:val="es-ES"/>
        </w:rPr>
        <w:t xml:space="preserve">Los licitantes como parte de su propuesta técnica deberán presentar escrito libre suscrito por el representante legal del licitante en el que se manifieste que los bienes terapéuticos ofertados cumplen con lo establecido en la Ley General de Salud, en los artículos aplicables, conforme a lo decretado en la Farmacopea de los Estados Unidos Mexicanos y sus suplementos, en las Normas Oficiales Mexicanas, Normas Mexicanas, Normas </w:t>
      </w:r>
      <w:r w:rsidRPr="000B1B99">
        <w:rPr>
          <w:rFonts w:ascii="Arial" w:hAnsi="Arial" w:cs="Arial"/>
          <w:i/>
          <w:sz w:val="20"/>
          <w:szCs w:val="20"/>
          <w:lang w:val="es-ES"/>
        </w:rPr>
        <w:lastRenderedPageBreak/>
        <w:t xml:space="preserve">Internacionales, tales como NOM-241-SSA1-2012 y NOM-137-SSA1-2008, así como con las especificaciones técnicas del IMSS y a falta de éstas, de acuerdo a las especificaciones técnicas del fabricante, de conformidad con lo dispuesto en los artículos 53 y 55 de la Ley Federal sobre Metrología y Normalización; en su caso, las Normas de Referencia (contenidas en la dirección electrónica </w:t>
      </w:r>
      <w:hyperlink r:id="rId9" w:history="1">
        <w:r w:rsidRPr="000B1B99">
          <w:rPr>
            <w:rFonts w:ascii="Arial" w:hAnsi="Arial" w:cs="Arial"/>
            <w:i/>
            <w:sz w:val="20"/>
            <w:szCs w:val="20"/>
            <w:lang w:val="es-ES"/>
          </w:rPr>
          <w:t>http://compras.imss.gob.mx/?P=provinfo</w:t>
        </w:r>
      </w:hyperlink>
      <w:r w:rsidRPr="000B1B99">
        <w:rPr>
          <w:rFonts w:ascii="Arial" w:hAnsi="Arial" w:cs="Arial"/>
          <w:i/>
          <w:sz w:val="20"/>
          <w:szCs w:val="20"/>
          <w:lang w:val="es-ES"/>
        </w:rPr>
        <w:t>, las cuales se podrán consultar en la sección “Normas y Especificaciones Técnicas del IMSS”) o especificaciones técnicas que se señalan en el artículo 67 de la Ley citada o bien, deberán cumplir con las características y especificaciones requeridas por el IMSS en la presente Convocatoria, por la(s) clave(s) en la(s) que participe y a falta de estas las especificaciones técnicas del fabricante. En todos los casos cuando el Instituto lo determine procedente, se realizaran pruebas de funcionalidad.</w:t>
      </w:r>
    </w:p>
    <w:p w:rsidR="008014BC" w:rsidRPr="000B1B99" w:rsidRDefault="008014BC" w:rsidP="00FE6805">
      <w:pPr>
        <w:spacing w:after="0" w:line="240" w:lineRule="auto"/>
        <w:jc w:val="both"/>
        <w:rPr>
          <w:rFonts w:ascii="Arial" w:eastAsia="Calibri" w:hAnsi="Arial" w:cs="Arial"/>
          <w:sz w:val="20"/>
          <w:szCs w:val="20"/>
          <w:lang w:val="es-ES"/>
        </w:rPr>
      </w:pPr>
    </w:p>
    <w:p w:rsidR="001C652C" w:rsidRPr="00381086" w:rsidRDefault="001C652C" w:rsidP="00FE6805">
      <w:pPr>
        <w:suppressAutoHyphens/>
        <w:spacing w:after="0" w:line="240" w:lineRule="auto"/>
        <w:jc w:val="both"/>
        <w:rPr>
          <w:rFonts w:ascii="Arial" w:hAnsi="Arial" w:cs="Arial"/>
          <w:i/>
          <w:sz w:val="20"/>
          <w:szCs w:val="20"/>
          <w:u w:val="single"/>
          <w:lang w:eastAsia="ar-SA"/>
        </w:rPr>
      </w:pPr>
      <w:r w:rsidRPr="00381086">
        <w:rPr>
          <w:rFonts w:ascii="Arial" w:hAnsi="Arial" w:cs="Arial"/>
          <w:i/>
          <w:sz w:val="20"/>
          <w:szCs w:val="20"/>
          <w:u w:val="single"/>
          <w:lang w:eastAsia="ar-SA"/>
        </w:rPr>
        <w:t>La falta de presentación de la documentación afecta la solvencia de su propuesta y motivaría su desechamiento.</w:t>
      </w:r>
    </w:p>
    <w:p w:rsidR="00B315E1" w:rsidRPr="00381086" w:rsidRDefault="00B315E1" w:rsidP="00FE6805">
      <w:pPr>
        <w:spacing w:after="0" w:line="240" w:lineRule="auto"/>
        <w:ind w:left="709"/>
        <w:jc w:val="both"/>
        <w:rPr>
          <w:rFonts w:ascii="Arial" w:eastAsia="Calibri" w:hAnsi="Arial" w:cs="Arial"/>
          <w:sz w:val="20"/>
          <w:szCs w:val="20"/>
        </w:rPr>
      </w:pPr>
    </w:p>
    <w:p w:rsidR="008017F5" w:rsidRPr="00381086" w:rsidRDefault="008017F5" w:rsidP="00500CA0">
      <w:pPr>
        <w:pStyle w:val="Ttulo3"/>
        <w:numPr>
          <w:ilvl w:val="0"/>
          <w:numId w:val="45"/>
        </w:numPr>
        <w:spacing w:before="0" w:after="0"/>
        <w:rPr>
          <w:rFonts w:cs="Arial"/>
          <w:sz w:val="20"/>
          <w:szCs w:val="20"/>
          <w:shd w:val="clear" w:color="auto" w:fill="00FF00"/>
          <w:lang w:val="es-ES"/>
        </w:rPr>
      </w:pPr>
      <w:bookmarkStart w:id="99" w:name="_LICENCIAS,_AUTORIZACIONES_Y"/>
      <w:bookmarkStart w:id="100" w:name="_Toc442265827"/>
      <w:bookmarkStart w:id="101" w:name="_Toc463034103"/>
      <w:bookmarkEnd w:id="99"/>
      <w:r w:rsidRPr="00381086">
        <w:rPr>
          <w:rFonts w:cs="Arial"/>
          <w:sz w:val="20"/>
          <w:szCs w:val="20"/>
          <w:lang w:val="es-ES"/>
        </w:rPr>
        <w:t>Licencias, autorizaciones y permisos.</w:t>
      </w:r>
      <w:bookmarkEnd w:id="100"/>
      <w:bookmarkEnd w:id="101"/>
    </w:p>
    <w:p w:rsidR="008017F5" w:rsidRPr="00381086" w:rsidRDefault="008017F5" w:rsidP="00FE6805">
      <w:pPr>
        <w:suppressAutoHyphens/>
        <w:spacing w:after="0" w:line="240" w:lineRule="auto"/>
        <w:ind w:left="1276" w:hanging="283"/>
        <w:jc w:val="both"/>
        <w:rPr>
          <w:rFonts w:ascii="Arial" w:eastAsia="Times New Roman" w:hAnsi="Arial" w:cs="Arial"/>
          <w:sz w:val="20"/>
          <w:szCs w:val="20"/>
          <w:shd w:val="clear" w:color="auto" w:fill="FFFF00"/>
          <w:lang w:val="es-ES" w:eastAsia="ar-SA"/>
        </w:rPr>
      </w:pPr>
    </w:p>
    <w:p w:rsidR="008017F5" w:rsidRDefault="008017F5" w:rsidP="00FE6805">
      <w:pPr>
        <w:spacing w:after="0" w:line="240" w:lineRule="auto"/>
        <w:jc w:val="both"/>
        <w:rPr>
          <w:rFonts w:ascii="Arial" w:hAnsi="Arial" w:cs="Arial"/>
          <w:sz w:val="20"/>
          <w:szCs w:val="20"/>
        </w:rPr>
      </w:pPr>
      <w:r w:rsidRPr="00381086">
        <w:rPr>
          <w:rFonts w:ascii="Arial" w:hAnsi="Arial" w:cs="Arial"/>
          <w:sz w:val="20"/>
          <w:szCs w:val="20"/>
        </w:rPr>
        <w:t>El licitante deberá acompañar a su propuesta técnica, en copia simple legible, la documentación que a continuación se señala:</w:t>
      </w:r>
    </w:p>
    <w:p w:rsidR="005D676E" w:rsidRPr="005D676E" w:rsidRDefault="005D676E" w:rsidP="00FE6805">
      <w:pPr>
        <w:spacing w:after="0" w:line="240" w:lineRule="auto"/>
        <w:jc w:val="both"/>
        <w:rPr>
          <w:rFonts w:ascii="Arial" w:hAnsi="Arial" w:cs="Arial"/>
          <w:sz w:val="20"/>
          <w:szCs w:val="20"/>
        </w:rPr>
      </w:pPr>
    </w:p>
    <w:p w:rsidR="00B43C40" w:rsidRDefault="00B43C40" w:rsidP="00B43C40">
      <w:pPr>
        <w:spacing w:after="0" w:line="240" w:lineRule="auto"/>
        <w:jc w:val="both"/>
        <w:rPr>
          <w:rFonts w:ascii="Arial" w:hAnsi="Arial" w:cs="Arial"/>
          <w:sz w:val="20"/>
          <w:szCs w:val="20"/>
        </w:rPr>
      </w:pPr>
      <w:r w:rsidRPr="00B43C40">
        <w:rPr>
          <w:rFonts w:ascii="Arial" w:hAnsi="Arial" w:cs="Arial"/>
          <w:sz w:val="20"/>
          <w:szCs w:val="20"/>
        </w:rPr>
        <w:t>En caso de que el licitante no sea titular del Registro Sanitario:</w:t>
      </w:r>
    </w:p>
    <w:p w:rsidR="00B43C40" w:rsidRPr="00B43C40" w:rsidRDefault="00B43C40" w:rsidP="00B43C40">
      <w:pPr>
        <w:spacing w:after="0" w:line="240" w:lineRule="auto"/>
        <w:jc w:val="both"/>
        <w:rPr>
          <w:rFonts w:ascii="Arial" w:hAnsi="Arial" w:cs="Arial"/>
          <w:sz w:val="20"/>
          <w:szCs w:val="20"/>
        </w:rPr>
      </w:pPr>
    </w:p>
    <w:p w:rsidR="00B43C40" w:rsidRPr="00B43C40" w:rsidRDefault="00B43C40" w:rsidP="00B43C40">
      <w:pPr>
        <w:pStyle w:val="Prrafodelista"/>
        <w:numPr>
          <w:ilvl w:val="0"/>
          <w:numId w:val="61"/>
        </w:numPr>
        <w:contextualSpacing/>
        <w:jc w:val="both"/>
        <w:rPr>
          <w:rFonts w:ascii="Arial" w:hAnsi="Arial" w:cs="Arial"/>
          <w:sz w:val="20"/>
          <w:szCs w:val="20"/>
        </w:rPr>
      </w:pPr>
      <w:r w:rsidRPr="00B43C40">
        <w:rPr>
          <w:rFonts w:ascii="Arial" w:hAnsi="Arial" w:cs="Arial"/>
          <w:sz w:val="20"/>
          <w:szCs w:val="20"/>
        </w:rPr>
        <w:t xml:space="preserve">Aviso de Funcionamiento y Aviso de Responsable Sanitario del licitante. </w:t>
      </w:r>
    </w:p>
    <w:p w:rsidR="00B43C40" w:rsidRPr="00B43C40" w:rsidRDefault="00B43C40" w:rsidP="00B43C40">
      <w:pPr>
        <w:pStyle w:val="Prrafodelista"/>
        <w:numPr>
          <w:ilvl w:val="0"/>
          <w:numId w:val="61"/>
        </w:numPr>
        <w:contextualSpacing/>
        <w:jc w:val="both"/>
        <w:rPr>
          <w:rFonts w:ascii="Arial" w:hAnsi="Arial" w:cs="Arial"/>
          <w:sz w:val="20"/>
          <w:szCs w:val="20"/>
        </w:rPr>
      </w:pPr>
      <w:r w:rsidRPr="00B43C40">
        <w:rPr>
          <w:rFonts w:ascii="Arial" w:hAnsi="Arial" w:cs="Arial"/>
          <w:sz w:val="20"/>
          <w:szCs w:val="20"/>
        </w:rPr>
        <w:t>Aviso de Funcionamiento y aviso de responsable Sanitario del Titular del Registro Sanitario.</w:t>
      </w:r>
    </w:p>
    <w:p w:rsidR="00B43C40" w:rsidRDefault="00B43C40" w:rsidP="00B43C40">
      <w:pPr>
        <w:spacing w:after="0" w:line="240" w:lineRule="auto"/>
        <w:jc w:val="both"/>
        <w:rPr>
          <w:rFonts w:ascii="Arial" w:hAnsi="Arial" w:cs="Arial"/>
          <w:sz w:val="20"/>
          <w:szCs w:val="20"/>
        </w:rPr>
      </w:pPr>
    </w:p>
    <w:p w:rsidR="00B43C40" w:rsidRPr="00B43C40" w:rsidRDefault="00B43C40" w:rsidP="00B43C40">
      <w:pPr>
        <w:spacing w:after="0" w:line="240" w:lineRule="auto"/>
        <w:jc w:val="both"/>
        <w:rPr>
          <w:rFonts w:ascii="Arial" w:hAnsi="Arial" w:cs="Arial"/>
          <w:sz w:val="20"/>
          <w:szCs w:val="20"/>
        </w:rPr>
      </w:pPr>
      <w:r w:rsidRPr="00B43C40">
        <w:rPr>
          <w:rFonts w:ascii="Arial" w:hAnsi="Arial" w:cs="Arial"/>
          <w:sz w:val="20"/>
          <w:szCs w:val="20"/>
        </w:rPr>
        <w:t>En caso de que el licitante sea titular del Registro Sanitario:</w:t>
      </w:r>
    </w:p>
    <w:p w:rsidR="00B43C40" w:rsidRPr="00B43C40" w:rsidRDefault="00B43C40" w:rsidP="00B43C40">
      <w:pPr>
        <w:spacing w:after="0" w:line="240" w:lineRule="auto"/>
        <w:jc w:val="both"/>
        <w:rPr>
          <w:rFonts w:ascii="Arial" w:hAnsi="Arial" w:cs="Arial"/>
          <w:sz w:val="20"/>
          <w:szCs w:val="20"/>
        </w:rPr>
      </w:pPr>
    </w:p>
    <w:p w:rsidR="00B43C40" w:rsidRPr="00B43C40" w:rsidRDefault="00B43C40" w:rsidP="00B43C40">
      <w:pPr>
        <w:spacing w:after="0" w:line="240" w:lineRule="auto"/>
        <w:jc w:val="both"/>
        <w:rPr>
          <w:rFonts w:ascii="Arial" w:hAnsi="Arial" w:cs="Arial"/>
          <w:sz w:val="20"/>
          <w:szCs w:val="20"/>
        </w:rPr>
      </w:pPr>
      <w:r w:rsidRPr="00B43C40">
        <w:rPr>
          <w:rFonts w:ascii="Arial" w:hAnsi="Arial" w:cs="Arial"/>
          <w:sz w:val="20"/>
          <w:szCs w:val="20"/>
        </w:rPr>
        <w:t>Aviso de Funcionamiento y aviso de responsable Sanitario.</w:t>
      </w:r>
    </w:p>
    <w:p w:rsidR="00B43C40" w:rsidRPr="00B43C40" w:rsidRDefault="00B43C40" w:rsidP="00FE6805">
      <w:pPr>
        <w:spacing w:after="0" w:line="240" w:lineRule="auto"/>
        <w:jc w:val="both"/>
        <w:rPr>
          <w:rFonts w:ascii="Arial" w:hAnsi="Arial" w:cs="Arial"/>
          <w:sz w:val="20"/>
          <w:szCs w:val="20"/>
        </w:rPr>
      </w:pPr>
    </w:p>
    <w:p w:rsidR="00D700F1" w:rsidRPr="00381086" w:rsidRDefault="00D700F1" w:rsidP="00FE6805">
      <w:pPr>
        <w:spacing w:after="0" w:line="240" w:lineRule="auto"/>
        <w:jc w:val="both"/>
        <w:rPr>
          <w:rFonts w:ascii="Arial" w:hAnsi="Arial" w:cs="Arial"/>
          <w:i/>
          <w:sz w:val="20"/>
          <w:szCs w:val="20"/>
          <w:u w:val="single"/>
          <w:lang w:eastAsia="ar-SA"/>
        </w:rPr>
      </w:pPr>
      <w:r w:rsidRPr="00381086">
        <w:rPr>
          <w:rFonts w:ascii="Arial" w:hAnsi="Arial" w:cs="Arial"/>
          <w:i/>
          <w:sz w:val="20"/>
          <w:szCs w:val="20"/>
          <w:u w:val="single"/>
          <w:lang w:eastAsia="ar-SA"/>
        </w:rPr>
        <w:t xml:space="preserve">La falta de presentación de la documentación afecta la solvencia de su propuesta y motivaría su desechamiento para los casos que aplique. </w:t>
      </w:r>
    </w:p>
    <w:p w:rsidR="00144235" w:rsidRPr="00381086" w:rsidRDefault="00144235" w:rsidP="00FE6805">
      <w:pPr>
        <w:spacing w:after="0" w:line="240" w:lineRule="auto"/>
        <w:ind w:left="993"/>
        <w:jc w:val="both"/>
        <w:rPr>
          <w:rFonts w:ascii="Arial" w:hAnsi="Arial" w:cs="Arial"/>
          <w:sz w:val="20"/>
          <w:szCs w:val="20"/>
          <w:lang w:val="es-ES"/>
        </w:rPr>
      </w:pPr>
    </w:p>
    <w:p w:rsidR="008017F5" w:rsidRPr="00381086" w:rsidRDefault="0040648E" w:rsidP="00500CA0">
      <w:pPr>
        <w:pStyle w:val="Ttulo3"/>
        <w:numPr>
          <w:ilvl w:val="0"/>
          <w:numId w:val="45"/>
        </w:numPr>
        <w:spacing w:before="0" w:after="0"/>
        <w:rPr>
          <w:rFonts w:cs="Arial"/>
          <w:bCs w:val="0"/>
          <w:sz w:val="20"/>
          <w:szCs w:val="20"/>
        </w:rPr>
      </w:pPr>
      <w:bookmarkStart w:id="102" w:name="_Toc463034104"/>
      <w:r w:rsidRPr="00381086">
        <w:rPr>
          <w:rFonts w:cs="Arial"/>
          <w:bCs w:val="0"/>
          <w:sz w:val="20"/>
          <w:szCs w:val="20"/>
          <w:lang w:val="es-ES_tradnl"/>
        </w:rPr>
        <w:t>Especifícaciones técnicas</w:t>
      </w:r>
      <w:r w:rsidR="008017F5" w:rsidRPr="00381086">
        <w:rPr>
          <w:rFonts w:cs="Arial"/>
          <w:bCs w:val="0"/>
          <w:sz w:val="20"/>
          <w:szCs w:val="20"/>
        </w:rPr>
        <w:t xml:space="preserve"> o catálogos o los instructivos o los manuales de uso o de los marbetes (etiquetas)</w:t>
      </w:r>
      <w:r w:rsidR="008D175D" w:rsidRPr="00381086">
        <w:rPr>
          <w:rFonts w:cs="Arial"/>
          <w:bCs w:val="0"/>
          <w:sz w:val="20"/>
          <w:szCs w:val="20"/>
        </w:rPr>
        <w:t>.</w:t>
      </w:r>
      <w:bookmarkEnd w:id="102"/>
    </w:p>
    <w:p w:rsidR="008017F5" w:rsidRPr="00381086" w:rsidRDefault="008017F5" w:rsidP="00FE6805">
      <w:pPr>
        <w:spacing w:after="0" w:line="240" w:lineRule="auto"/>
        <w:ind w:left="284"/>
        <w:jc w:val="both"/>
        <w:rPr>
          <w:rFonts w:ascii="Arial" w:hAnsi="Arial" w:cs="Arial"/>
          <w:b/>
          <w:bCs/>
          <w:sz w:val="20"/>
          <w:szCs w:val="20"/>
          <w:lang w:eastAsia="ar-SA"/>
        </w:rPr>
      </w:pPr>
    </w:p>
    <w:p w:rsidR="006308B0" w:rsidRDefault="00336627" w:rsidP="00336627">
      <w:pPr>
        <w:spacing w:after="0" w:line="240" w:lineRule="auto"/>
        <w:jc w:val="both"/>
        <w:rPr>
          <w:rFonts w:ascii="Arial" w:hAnsi="Arial" w:cs="Arial"/>
          <w:sz w:val="20"/>
          <w:szCs w:val="20"/>
        </w:rPr>
      </w:pPr>
      <w:r w:rsidRPr="00336627">
        <w:rPr>
          <w:rFonts w:ascii="Arial" w:hAnsi="Arial" w:cs="Arial"/>
          <w:sz w:val="20"/>
          <w:szCs w:val="20"/>
        </w:rPr>
        <w:t xml:space="preserve">En caso de que la descripción del bien ofertado no se encuentre completamente detallada en el Registro Sanitario, el licitante deberá integrar como parte de su propuesta técnica los anexos del registro sanitario o los folletos o los catálogos o los instructivos o los manuales de uso o de los marbetes (etiquetas), que indiquen la descripción gráfica y técnica, que tengan relación con los Registros Sanitarios vigentes autorizados por la COFEPRIS, para  acreditar las especificaciones y características de los insumos para la salud; documental que deberá exhibirse en idioma español, identificando o referenciando la clave del bien ofertado a 14 dígitos. Dicho requisito </w:t>
      </w:r>
      <w:r w:rsidRPr="000B1B99">
        <w:rPr>
          <w:rFonts w:ascii="Arial" w:hAnsi="Arial" w:cs="Arial"/>
          <w:b/>
          <w:sz w:val="20"/>
          <w:szCs w:val="20"/>
        </w:rPr>
        <w:t>no resulta obligatorio</w:t>
      </w:r>
      <w:r w:rsidRPr="00336627">
        <w:rPr>
          <w:rFonts w:ascii="Arial" w:hAnsi="Arial" w:cs="Arial"/>
          <w:sz w:val="20"/>
          <w:szCs w:val="20"/>
        </w:rPr>
        <w:t xml:space="preserve"> si con la presentación del Registro Sanitario se acredita el cumplimiento de la descripción del bien solicitado.</w:t>
      </w:r>
    </w:p>
    <w:p w:rsidR="00336627" w:rsidRPr="00381086" w:rsidRDefault="00336627" w:rsidP="00336627">
      <w:pPr>
        <w:spacing w:after="0" w:line="240" w:lineRule="auto"/>
        <w:jc w:val="both"/>
        <w:rPr>
          <w:rFonts w:ascii="Arial" w:hAnsi="Arial" w:cs="Arial"/>
          <w:b/>
          <w:bCs/>
          <w:sz w:val="20"/>
          <w:szCs w:val="20"/>
          <w:lang w:eastAsia="ar-SA"/>
        </w:rPr>
      </w:pPr>
    </w:p>
    <w:p w:rsidR="008017F5" w:rsidRPr="00336627" w:rsidRDefault="008017F5" w:rsidP="00500CA0">
      <w:pPr>
        <w:pStyle w:val="Ttulo3"/>
        <w:numPr>
          <w:ilvl w:val="0"/>
          <w:numId w:val="45"/>
        </w:numPr>
        <w:spacing w:before="0" w:after="0"/>
        <w:rPr>
          <w:rFonts w:cs="Arial"/>
          <w:sz w:val="20"/>
          <w:szCs w:val="20"/>
        </w:rPr>
      </w:pPr>
      <w:bookmarkStart w:id="103" w:name="_Toc463034105"/>
      <w:r w:rsidRPr="00336627">
        <w:rPr>
          <w:rFonts w:cs="Arial"/>
          <w:sz w:val="20"/>
          <w:szCs w:val="20"/>
        </w:rPr>
        <w:t>Carta de Respaldo del Fabricante</w:t>
      </w:r>
      <w:bookmarkEnd w:id="103"/>
    </w:p>
    <w:p w:rsidR="008017F5" w:rsidRPr="00381086" w:rsidRDefault="008017F5" w:rsidP="00FE6805">
      <w:pPr>
        <w:spacing w:after="0" w:line="240" w:lineRule="auto"/>
        <w:ind w:left="709"/>
        <w:jc w:val="both"/>
        <w:rPr>
          <w:rFonts w:ascii="Arial" w:hAnsi="Arial" w:cs="Arial"/>
          <w:sz w:val="20"/>
          <w:szCs w:val="20"/>
          <w:lang w:val="es-ES_tradnl"/>
        </w:rPr>
      </w:pPr>
    </w:p>
    <w:p w:rsidR="00331F65" w:rsidRPr="00336627" w:rsidRDefault="00336627" w:rsidP="00336627">
      <w:pPr>
        <w:spacing w:after="0" w:line="240" w:lineRule="auto"/>
        <w:jc w:val="both"/>
        <w:rPr>
          <w:rFonts w:ascii="Arial" w:hAnsi="Arial" w:cs="Arial"/>
          <w:noProof w:val="0"/>
          <w:sz w:val="20"/>
          <w:szCs w:val="20"/>
          <w:lang w:eastAsia="ar-SA"/>
        </w:rPr>
      </w:pPr>
      <w:r w:rsidRPr="00336627">
        <w:rPr>
          <w:rFonts w:ascii="Arial" w:hAnsi="Arial" w:cs="Arial"/>
          <w:noProof w:val="0"/>
          <w:sz w:val="20"/>
          <w:szCs w:val="20"/>
          <w:lang w:val="es-ES_tradnl" w:eastAsia="ar-SA"/>
        </w:rPr>
        <w:t>En caso de Distribuidores, deberán proporcionar carta del fabricante o titular de</w:t>
      </w:r>
      <w:r>
        <w:rPr>
          <w:rFonts w:ascii="Arial" w:hAnsi="Arial" w:cs="Arial"/>
          <w:noProof w:val="0"/>
          <w:sz w:val="20"/>
          <w:szCs w:val="20"/>
          <w:lang w:val="es-ES_tradnl" w:eastAsia="ar-SA"/>
        </w:rPr>
        <w:t xml:space="preserve">l registro sanitario, en la que </w:t>
      </w:r>
      <w:r w:rsidRPr="00336627">
        <w:rPr>
          <w:rFonts w:ascii="Arial" w:hAnsi="Arial" w:cs="Arial"/>
          <w:noProof w:val="0"/>
          <w:sz w:val="20"/>
          <w:szCs w:val="20"/>
          <w:lang w:val="es-ES_tradnl" w:eastAsia="ar-SA"/>
        </w:rPr>
        <w:t>manifieste que lo apoya en el 100% de la propuesta técnica con la que participa y se obliga a respaldar en el tiempo de entrega y plazo de garantía de los insumos para la salud objeto de ésta licitación; por la (s) clave (s) en la (s) que participe. Asimismo, que se compromete a poner a la vista las especificaciones técnicas de calidad, métodos de prueba, sustancias de referencia y los estudios de estabilidad acelerada y a largo plazo, así como la validación de métodos de prueba de los insumos que oferta, en el momento que se le requiera.</w:t>
      </w:r>
      <w:r w:rsidR="000B1B99">
        <w:rPr>
          <w:rFonts w:ascii="Arial" w:hAnsi="Arial" w:cs="Arial"/>
          <w:noProof w:val="0"/>
          <w:sz w:val="20"/>
          <w:szCs w:val="20"/>
          <w:lang w:val="es-ES_tradnl" w:eastAsia="ar-SA"/>
        </w:rPr>
        <w:t xml:space="preserve"> </w:t>
      </w:r>
      <w:r w:rsidR="000B1B99" w:rsidRPr="000B1B99">
        <w:rPr>
          <w:rFonts w:ascii="Arial" w:hAnsi="Arial" w:cs="Arial"/>
          <w:b/>
          <w:noProof w:val="0"/>
          <w:sz w:val="20"/>
          <w:szCs w:val="20"/>
          <w:lang w:val="es-ES_tradnl" w:eastAsia="ar-SA"/>
        </w:rPr>
        <w:t xml:space="preserve">Anexo </w:t>
      </w:r>
      <w:r w:rsidR="00B315E1">
        <w:rPr>
          <w:rFonts w:ascii="Arial" w:hAnsi="Arial" w:cs="Arial"/>
          <w:b/>
          <w:noProof w:val="0"/>
          <w:sz w:val="20"/>
          <w:szCs w:val="20"/>
          <w:lang w:val="es-ES_tradnl" w:eastAsia="ar-SA"/>
        </w:rPr>
        <w:t>12</w:t>
      </w:r>
    </w:p>
    <w:p w:rsidR="00331F65" w:rsidRPr="00381086" w:rsidRDefault="00331F65" w:rsidP="00FE6805">
      <w:pPr>
        <w:spacing w:after="0" w:line="240" w:lineRule="auto"/>
        <w:ind w:left="426" w:hanging="414"/>
        <w:jc w:val="both"/>
        <w:rPr>
          <w:rFonts w:ascii="Arial" w:hAnsi="Arial" w:cs="Arial"/>
          <w:noProof w:val="0"/>
          <w:sz w:val="20"/>
          <w:szCs w:val="20"/>
          <w:lang w:val="es-ES_tradnl" w:eastAsia="ar-SA"/>
        </w:rPr>
      </w:pPr>
    </w:p>
    <w:p w:rsidR="004B21D2" w:rsidRPr="00381086" w:rsidRDefault="004B21D2" w:rsidP="00FE6805">
      <w:pPr>
        <w:suppressAutoHyphens/>
        <w:spacing w:after="0" w:line="240" w:lineRule="auto"/>
        <w:jc w:val="both"/>
        <w:rPr>
          <w:rFonts w:ascii="Arial" w:hAnsi="Arial" w:cs="Arial"/>
          <w:sz w:val="20"/>
          <w:szCs w:val="20"/>
          <w:lang w:eastAsia="ar-SA"/>
        </w:rPr>
      </w:pPr>
      <w:r w:rsidRPr="00381086">
        <w:rPr>
          <w:rFonts w:ascii="Arial" w:hAnsi="Arial" w:cs="Arial"/>
          <w:i/>
          <w:sz w:val="20"/>
          <w:szCs w:val="20"/>
          <w:u w:val="single"/>
          <w:lang w:eastAsia="ar-SA"/>
        </w:rPr>
        <w:lastRenderedPageBreak/>
        <w:t>La falta de presentación de la documentación afecta la solvencia de su propuesta y motivaría su desechamiento</w:t>
      </w:r>
      <w:r w:rsidR="0088429E" w:rsidRPr="00381086">
        <w:rPr>
          <w:rFonts w:ascii="Arial" w:hAnsi="Arial" w:cs="Arial"/>
          <w:i/>
          <w:sz w:val="20"/>
          <w:szCs w:val="20"/>
          <w:u w:val="single"/>
          <w:lang w:eastAsia="ar-SA"/>
        </w:rPr>
        <w:t>, para los casos que aplique</w:t>
      </w:r>
      <w:r w:rsidR="005A758F" w:rsidRPr="00381086">
        <w:rPr>
          <w:rFonts w:ascii="Arial" w:hAnsi="Arial" w:cs="Arial"/>
          <w:sz w:val="20"/>
          <w:szCs w:val="20"/>
          <w:lang w:eastAsia="ar-SA"/>
        </w:rPr>
        <w:t>.</w:t>
      </w:r>
    </w:p>
    <w:p w:rsidR="00D82F8A" w:rsidRPr="00381086" w:rsidRDefault="00D82F8A" w:rsidP="00FE6805">
      <w:pPr>
        <w:spacing w:after="0" w:line="240" w:lineRule="auto"/>
        <w:jc w:val="both"/>
        <w:rPr>
          <w:rFonts w:ascii="Arial" w:hAnsi="Arial" w:cs="Arial"/>
          <w:b/>
          <w:noProof w:val="0"/>
          <w:sz w:val="20"/>
          <w:szCs w:val="20"/>
        </w:rPr>
      </w:pPr>
    </w:p>
    <w:p w:rsidR="008017F5" w:rsidRPr="00381086" w:rsidRDefault="008017F5" w:rsidP="00500CA0">
      <w:pPr>
        <w:pStyle w:val="Ttulo3"/>
        <w:numPr>
          <w:ilvl w:val="0"/>
          <w:numId w:val="45"/>
        </w:numPr>
        <w:spacing w:before="0" w:after="0"/>
        <w:rPr>
          <w:rFonts w:cs="Arial"/>
          <w:sz w:val="20"/>
          <w:szCs w:val="20"/>
          <w:lang w:val="es-ES_tradnl"/>
        </w:rPr>
      </w:pPr>
      <w:bookmarkStart w:id="104" w:name="_Toc442182704"/>
      <w:bookmarkStart w:id="105" w:name="_Toc442383378"/>
      <w:bookmarkStart w:id="106" w:name="_Toc442383577"/>
      <w:bookmarkStart w:id="107" w:name="_Toc442383706"/>
      <w:bookmarkStart w:id="108" w:name="_Toc463034106"/>
      <w:r w:rsidRPr="00381086">
        <w:rPr>
          <w:rFonts w:cs="Arial"/>
          <w:sz w:val="20"/>
          <w:szCs w:val="20"/>
          <w:lang w:val="es-ES_tradnl"/>
        </w:rPr>
        <w:t>Acuse de recibo de las muestras</w:t>
      </w:r>
      <w:bookmarkEnd w:id="104"/>
      <w:bookmarkEnd w:id="105"/>
      <w:bookmarkEnd w:id="106"/>
      <w:bookmarkEnd w:id="107"/>
      <w:bookmarkEnd w:id="108"/>
    </w:p>
    <w:p w:rsidR="008017F5" w:rsidRPr="00381086" w:rsidRDefault="008017F5" w:rsidP="00FE6805">
      <w:pPr>
        <w:spacing w:after="0" w:line="240" w:lineRule="auto"/>
        <w:ind w:left="284"/>
        <w:jc w:val="both"/>
        <w:rPr>
          <w:rFonts w:ascii="Arial" w:hAnsi="Arial" w:cs="Arial"/>
          <w:noProof w:val="0"/>
          <w:sz w:val="20"/>
          <w:szCs w:val="20"/>
          <w:lang w:val="es-ES_tradnl" w:eastAsia="ar-SA"/>
        </w:rPr>
      </w:pPr>
    </w:p>
    <w:p w:rsidR="00D82F8A" w:rsidRPr="00DC069C" w:rsidRDefault="00DC069C" w:rsidP="00DC069C">
      <w:pPr>
        <w:spacing w:after="0" w:line="240" w:lineRule="auto"/>
        <w:jc w:val="both"/>
        <w:rPr>
          <w:rFonts w:ascii="Arial" w:hAnsi="Arial" w:cs="Arial"/>
          <w:bCs/>
          <w:sz w:val="20"/>
          <w:szCs w:val="20"/>
          <w:lang w:eastAsia="ar-SA"/>
        </w:rPr>
      </w:pPr>
      <w:r w:rsidRPr="00DC069C">
        <w:rPr>
          <w:rFonts w:ascii="Arial" w:hAnsi="Arial" w:cs="Arial"/>
          <w:bCs/>
          <w:sz w:val="20"/>
          <w:szCs w:val="20"/>
          <w:lang w:eastAsia="ar-SA"/>
        </w:rPr>
        <w:t>El licitante deberá entregar copia del acuse de recibo emitido por personal de la COCTI de las muestras y documentación de aquellos números de claves que se</w:t>
      </w:r>
      <w:r w:rsidR="00CC0301">
        <w:rPr>
          <w:rFonts w:ascii="Arial" w:hAnsi="Arial" w:cs="Arial"/>
          <w:bCs/>
          <w:sz w:val="20"/>
          <w:szCs w:val="20"/>
          <w:lang w:eastAsia="ar-SA"/>
        </w:rPr>
        <w:t xml:space="preserve"> adjuntam en archivocon formato excel con</w:t>
      </w:r>
      <w:r w:rsidRPr="00DC069C">
        <w:rPr>
          <w:rFonts w:ascii="Arial" w:hAnsi="Arial" w:cs="Arial"/>
          <w:bCs/>
          <w:sz w:val="20"/>
          <w:szCs w:val="20"/>
          <w:lang w:eastAsia="ar-SA"/>
        </w:rPr>
        <w:t xml:space="preserve"> el</w:t>
      </w:r>
      <w:r w:rsidR="00CC0301">
        <w:rPr>
          <w:rFonts w:ascii="Arial" w:hAnsi="Arial" w:cs="Arial"/>
          <w:bCs/>
          <w:sz w:val="20"/>
          <w:szCs w:val="20"/>
          <w:lang w:eastAsia="ar-SA"/>
        </w:rPr>
        <w:t xml:space="preserve"> </w:t>
      </w:r>
      <w:r w:rsidR="00CC0301" w:rsidRPr="00CC0301">
        <w:rPr>
          <w:rFonts w:ascii="Arial" w:hAnsi="Arial" w:cs="Arial"/>
          <w:bCs/>
          <w:sz w:val="20"/>
          <w:szCs w:val="20"/>
          <w:lang w:eastAsia="ar-SA"/>
        </w:rPr>
        <w:t xml:space="preserve">nombre: </w:t>
      </w:r>
      <w:r w:rsidRPr="00CC0301">
        <w:rPr>
          <w:rFonts w:ascii="Arial" w:hAnsi="Arial" w:cs="Arial"/>
          <w:b/>
          <w:bCs/>
          <w:sz w:val="20"/>
          <w:szCs w:val="20"/>
          <w:lang w:eastAsia="ar-SA"/>
        </w:rPr>
        <w:t>Anexo 4.1.</w:t>
      </w:r>
      <w:r w:rsidR="00CC0301" w:rsidRPr="00CC0301">
        <w:rPr>
          <w:rFonts w:ascii="Arial" w:hAnsi="Arial" w:cs="Arial"/>
          <w:b/>
          <w:bCs/>
          <w:sz w:val="20"/>
          <w:szCs w:val="20"/>
          <w:lang w:eastAsia="ar-SA"/>
        </w:rPr>
        <w:t xml:space="preserve"> CLAVES CON MUESTRA MC</w:t>
      </w:r>
      <w:r w:rsidR="00CC0301">
        <w:rPr>
          <w:rFonts w:ascii="Arial" w:hAnsi="Arial" w:cs="Arial"/>
          <w:b/>
          <w:bCs/>
          <w:sz w:val="20"/>
          <w:szCs w:val="20"/>
          <w:lang w:eastAsia="ar-SA"/>
        </w:rPr>
        <w:t>.</w:t>
      </w:r>
    </w:p>
    <w:p w:rsidR="00DC069C" w:rsidRDefault="00DC069C" w:rsidP="00FE6805">
      <w:pPr>
        <w:spacing w:after="0" w:line="240" w:lineRule="auto"/>
        <w:ind w:left="709" w:hanging="709"/>
        <w:jc w:val="both"/>
        <w:rPr>
          <w:rFonts w:ascii="Arial" w:hAnsi="Arial" w:cs="Arial"/>
          <w:b/>
          <w:bCs/>
          <w:sz w:val="20"/>
          <w:szCs w:val="20"/>
          <w:lang w:eastAsia="ar-SA"/>
        </w:rPr>
      </w:pPr>
    </w:p>
    <w:p w:rsidR="00144235" w:rsidRPr="00381086" w:rsidRDefault="00144235" w:rsidP="00144235">
      <w:pPr>
        <w:suppressAutoHyphens/>
        <w:spacing w:after="0" w:line="240" w:lineRule="auto"/>
        <w:jc w:val="both"/>
        <w:rPr>
          <w:rFonts w:ascii="Arial" w:hAnsi="Arial" w:cs="Arial"/>
          <w:sz w:val="20"/>
          <w:szCs w:val="20"/>
          <w:lang w:eastAsia="ar-SA"/>
        </w:rPr>
      </w:pPr>
      <w:r w:rsidRPr="00381086">
        <w:rPr>
          <w:rFonts w:ascii="Arial" w:hAnsi="Arial" w:cs="Arial"/>
          <w:i/>
          <w:sz w:val="20"/>
          <w:szCs w:val="20"/>
          <w:u w:val="single"/>
          <w:lang w:eastAsia="ar-SA"/>
        </w:rPr>
        <w:t>La falta de presentación de la documentación afecta la solvencia de su propuesta y motivaría su desechamiento, para los casos que aplique</w:t>
      </w:r>
      <w:r w:rsidRPr="00381086">
        <w:rPr>
          <w:rFonts w:ascii="Arial" w:hAnsi="Arial" w:cs="Arial"/>
          <w:sz w:val="20"/>
          <w:szCs w:val="20"/>
          <w:lang w:eastAsia="ar-SA"/>
        </w:rPr>
        <w:t>.</w:t>
      </w:r>
    </w:p>
    <w:p w:rsidR="00B315E1" w:rsidRPr="00381086" w:rsidRDefault="00B315E1" w:rsidP="00FE6805">
      <w:pPr>
        <w:spacing w:after="0" w:line="240" w:lineRule="auto"/>
        <w:ind w:left="709" w:hanging="709"/>
        <w:jc w:val="both"/>
        <w:rPr>
          <w:rFonts w:ascii="Arial" w:hAnsi="Arial" w:cs="Arial"/>
          <w:b/>
          <w:bCs/>
          <w:sz w:val="20"/>
          <w:szCs w:val="20"/>
          <w:lang w:eastAsia="ar-SA"/>
        </w:rPr>
      </w:pPr>
    </w:p>
    <w:p w:rsidR="00D700F1" w:rsidRPr="00BE3447" w:rsidRDefault="00FF4790" w:rsidP="00500CA0">
      <w:pPr>
        <w:pStyle w:val="Ttulo2"/>
        <w:numPr>
          <w:ilvl w:val="1"/>
          <w:numId w:val="37"/>
        </w:numPr>
        <w:tabs>
          <w:tab w:val="num" w:pos="0"/>
        </w:tabs>
        <w:spacing w:before="0" w:after="0"/>
        <w:ind w:left="0" w:firstLine="0"/>
        <w:rPr>
          <w:rFonts w:cs="Arial"/>
          <w:i w:val="0"/>
          <w:sz w:val="20"/>
          <w:lang w:val="es-ES_tradnl"/>
        </w:rPr>
      </w:pPr>
      <w:bookmarkStart w:id="109" w:name="_Toc463034107"/>
      <w:r w:rsidRPr="00BE3447">
        <w:rPr>
          <w:rFonts w:cs="Arial"/>
          <w:i w:val="0"/>
          <w:sz w:val="20"/>
          <w:lang w:val="es-ES_tradnl"/>
        </w:rPr>
        <w:t xml:space="preserve">PROPUESTA </w:t>
      </w:r>
      <w:r w:rsidR="008017F5" w:rsidRPr="00BE3447">
        <w:rPr>
          <w:rFonts w:cs="Arial"/>
          <w:i w:val="0"/>
          <w:sz w:val="20"/>
          <w:lang w:val="es-ES_tradnl"/>
        </w:rPr>
        <w:t>ECONÓMICA</w:t>
      </w:r>
      <w:bookmarkEnd w:id="109"/>
    </w:p>
    <w:p w:rsidR="008017F5" w:rsidRPr="00BE3447" w:rsidRDefault="008017F5" w:rsidP="00832EA2">
      <w:pPr>
        <w:spacing w:after="0" w:line="240" w:lineRule="auto"/>
        <w:ind w:left="284"/>
        <w:jc w:val="both"/>
        <w:rPr>
          <w:rFonts w:ascii="Arial" w:hAnsi="Arial" w:cs="Arial"/>
          <w:sz w:val="20"/>
          <w:szCs w:val="20"/>
          <w:lang w:val="es-ES_tradnl"/>
        </w:rPr>
      </w:pPr>
    </w:p>
    <w:p w:rsidR="00331F65" w:rsidRPr="00BE3447" w:rsidRDefault="00331F65" w:rsidP="00832EA2">
      <w:pPr>
        <w:spacing w:after="0" w:line="240" w:lineRule="auto"/>
        <w:jc w:val="both"/>
        <w:rPr>
          <w:rFonts w:ascii="Arial" w:hAnsi="Arial" w:cs="Arial"/>
          <w:sz w:val="20"/>
          <w:szCs w:val="20"/>
          <w:lang w:val="es-ES_tradnl"/>
        </w:rPr>
      </w:pPr>
      <w:r w:rsidRPr="00BE3447">
        <w:rPr>
          <w:rFonts w:ascii="Arial" w:hAnsi="Arial" w:cs="Arial"/>
          <w:sz w:val="20"/>
          <w:szCs w:val="20"/>
          <w:lang w:val="es-ES_tradnl"/>
        </w:rPr>
        <w:t xml:space="preserve">El licitante </w:t>
      </w:r>
      <w:r w:rsidR="0040648E" w:rsidRPr="00BE3447">
        <w:rPr>
          <w:rFonts w:ascii="Arial" w:hAnsi="Arial" w:cs="Arial"/>
          <w:sz w:val="20"/>
          <w:szCs w:val="20"/>
          <w:lang w:val="es-ES_tradnl"/>
        </w:rPr>
        <w:t xml:space="preserve">deberá enviar su propuesta económica para lo cual </w:t>
      </w:r>
      <w:r w:rsidRPr="00BE3447">
        <w:rPr>
          <w:rFonts w:ascii="Arial" w:hAnsi="Arial" w:cs="Arial"/>
          <w:sz w:val="20"/>
          <w:szCs w:val="20"/>
          <w:lang w:val="es-ES_tradnl"/>
        </w:rPr>
        <w:t xml:space="preserve">podrá hacer uso del </w:t>
      </w:r>
      <w:r w:rsidR="00FF4790" w:rsidRPr="00BE3447">
        <w:rPr>
          <w:rFonts w:ascii="Arial" w:hAnsi="Arial" w:cs="Arial"/>
          <w:b/>
          <w:sz w:val="20"/>
          <w:szCs w:val="20"/>
          <w:lang w:val="es-ES_tradnl"/>
        </w:rPr>
        <w:t xml:space="preserve">Anexo </w:t>
      </w:r>
      <w:r w:rsidR="00B315E1" w:rsidRPr="00BE3447">
        <w:rPr>
          <w:rFonts w:ascii="Arial" w:hAnsi="Arial" w:cs="Arial"/>
          <w:b/>
          <w:sz w:val="20"/>
          <w:szCs w:val="20"/>
          <w:lang w:val="es-ES_tradnl"/>
        </w:rPr>
        <w:t>11</w:t>
      </w:r>
      <w:r w:rsidR="00097011" w:rsidRPr="00BE3447">
        <w:rPr>
          <w:rFonts w:ascii="Arial" w:hAnsi="Arial" w:cs="Arial"/>
          <w:sz w:val="20"/>
          <w:szCs w:val="20"/>
          <w:lang w:val="es-ES_tradnl"/>
        </w:rPr>
        <w:t xml:space="preserve"> de la C</w:t>
      </w:r>
      <w:r w:rsidR="00FF4790" w:rsidRPr="00BE3447">
        <w:rPr>
          <w:rFonts w:ascii="Arial" w:hAnsi="Arial" w:cs="Arial"/>
          <w:sz w:val="20"/>
          <w:szCs w:val="20"/>
          <w:lang w:val="es-ES_tradnl"/>
        </w:rPr>
        <w:t>onvocatoria.</w:t>
      </w:r>
    </w:p>
    <w:p w:rsidR="00D54315" w:rsidRPr="00BE3447" w:rsidRDefault="00D54315" w:rsidP="00832EA2">
      <w:pPr>
        <w:spacing w:after="0" w:line="240" w:lineRule="auto"/>
        <w:jc w:val="both"/>
        <w:rPr>
          <w:rFonts w:ascii="Arial" w:hAnsi="Arial" w:cs="Arial"/>
          <w:sz w:val="20"/>
          <w:szCs w:val="20"/>
          <w:lang w:val="es-ES_tradnl"/>
        </w:rPr>
      </w:pPr>
    </w:p>
    <w:p w:rsidR="00D54315" w:rsidRPr="00BE3447" w:rsidRDefault="00D54315" w:rsidP="00832EA2">
      <w:pPr>
        <w:spacing w:after="0" w:line="240" w:lineRule="auto"/>
        <w:jc w:val="both"/>
        <w:rPr>
          <w:rFonts w:ascii="Arial" w:hAnsi="Arial" w:cs="Arial"/>
          <w:sz w:val="20"/>
          <w:szCs w:val="20"/>
          <w:lang w:val="es-ES_tradnl"/>
        </w:rPr>
      </w:pPr>
      <w:r w:rsidRPr="00BE3447">
        <w:rPr>
          <w:rFonts w:ascii="Arial" w:hAnsi="Arial" w:cs="Arial"/>
          <w:sz w:val="20"/>
          <w:szCs w:val="20"/>
          <w:lang w:val="es-ES_tradnl"/>
        </w:rPr>
        <w:t>Debera ofertar un porcentaje de descuento mínimo de 0.01%, el ofertar 0.00% será causal de desechamiento.</w:t>
      </w:r>
    </w:p>
    <w:p w:rsidR="00D54315" w:rsidRPr="00BE3447" w:rsidRDefault="00D54315" w:rsidP="00832EA2">
      <w:pPr>
        <w:spacing w:after="0" w:line="240" w:lineRule="auto"/>
        <w:jc w:val="both"/>
        <w:rPr>
          <w:rFonts w:ascii="Arial" w:hAnsi="Arial" w:cs="Arial"/>
          <w:sz w:val="20"/>
          <w:szCs w:val="20"/>
          <w:lang w:val="es-ES_tradnl"/>
        </w:rPr>
      </w:pPr>
    </w:p>
    <w:p w:rsidR="00D54315" w:rsidRPr="00BE3447" w:rsidRDefault="00D54315" w:rsidP="00832EA2">
      <w:pPr>
        <w:spacing w:after="0" w:line="240" w:lineRule="auto"/>
        <w:jc w:val="both"/>
        <w:rPr>
          <w:rFonts w:ascii="Arial" w:hAnsi="Arial" w:cs="Arial"/>
          <w:sz w:val="20"/>
          <w:szCs w:val="20"/>
          <w:lang w:val="es-ES_tradnl"/>
        </w:rPr>
      </w:pPr>
      <w:r w:rsidRPr="00BE3447">
        <w:rPr>
          <w:rFonts w:ascii="Arial" w:hAnsi="Arial" w:cs="Arial"/>
          <w:sz w:val="20"/>
          <w:szCs w:val="20"/>
          <w:lang w:val="es-ES_tradnl"/>
        </w:rPr>
        <w:t>El precio unitario se truncará a dos decimales, sin considerar el Impuesto al Valor Agregado.</w:t>
      </w:r>
    </w:p>
    <w:p w:rsidR="00832EA2" w:rsidRPr="00BE3447" w:rsidRDefault="00832EA2" w:rsidP="00832EA2">
      <w:pPr>
        <w:pStyle w:val="Prrafodelista"/>
        <w:rPr>
          <w:rFonts w:ascii="Arial" w:hAnsi="Arial" w:cs="Arial"/>
          <w:sz w:val="20"/>
          <w:szCs w:val="20"/>
        </w:rPr>
      </w:pPr>
    </w:p>
    <w:p w:rsidR="00832EA2" w:rsidRPr="00BE3447" w:rsidRDefault="00832EA2" w:rsidP="005245C1">
      <w:pPr>
        <w:spacing w:after="0" w:line="240" w:lineRule="auto"/>
        <w:jc w:val="both"/>
        <w:rPr>
          <w:rFonts w:ascii="Arial" w:hAnsi="Arial" w:cs="Arial"/>
          <w:b/>
          <w:sz w:val="20"/>
          <w:szCs w:val="20"/>
        </w:rPr>
      </w:pPr>
      <w:r w:rsidRPr="00BE3447">
        <w:rPr>
          <w:rFonts w:ascii="Arial" w:hAnsi="Arial" w:cs="Arial"/>
          <w:sz w:val="20"/>
          <w:szCs w:val="20"/>
        </w:rPr>
        <w:t xml:space="preserve">Para el caso de las claves que se </w:t>
      </w:r>
      <w:r w:rsidR="00F65C87" w:rsidRPr="00BE3447">
        <w:rPr>
          <w:rFonts w:ascii="Arial" w:hAnsi="Arial" w:cs="Arial"/>
          <w:sz w:val="20"/>
          <w:szCs w:val="20"/>
        </w:rPr>
        <w:t>encuentran agrupada</w:t>
      </w:r>
      <w:r w:rsidRPr="00BE3447">
        <w:rPr>
          <w:rFonts w:ascii="Arial" w:hAnsi="Arial" w:cs="Arial"/>
          <w:sz w:val="20"/>
          <w:szCs w:val="20"/>
        </w:rPr>
        <w:t xml:space="preserve">s en partidas, las deberá ofertar conforme a lo solicitado en el </w:t>
      </w:r>
      <w:r w:rsidR="00A84E28" w:rsidRPr="00BE3447">
        <w:rPr>
          <w:rFonts w:ascii="Arial" w:hAnsi="Arial" w:cs="Arial"/>
          <w:b/>
          <w:sz w:val="20"/>
          <w:szCs w:val="20"/>
        </w:rPr>
        <w:t>Anexo 1 Requ</w:t>
      </w:r>
      <w:r w:rsidRPr="00BE3447">
        <w:rPr>
          <w:rFonts w:ascii="Arial" w:hAnsi="Arial" w:cs="Arial"/>
          <w:b/>
          <w:sz w:val="20"/>
          <w:szCs w:val="20"/>
        </w:rPr>
        <w:t>erimiento</w:t>
      </w:r>
      <w:r w:rsidR="005245C1" w:rsidRPr="00BE3447">
        <w:rPr>
          <w:rFonts w:ascii="Arial" w:hAnsi="Arial" w:cs="Arial"/>
          <w:b/>
          <w:sz w:val="20"/>
          <w:szCs w:val="20"/>
        </w:rPr>
        <w:t xml:space="preserve">, el no ofertar </w:t>
      </w:r>
      <w:r w:rsidR="00F94B31">
        <w:rPr>
          <w:rFonts w:ascii="Arial" w:hAnsi="Arial" w:cs="Arial"/>
          <w:b/>
          <w:sz w:val="20"/>
          <w:szCs w:val="20"/>
        </w:rPr>
        <w:t>alguna</w:t>
      </w:r>
      <w:r w:rsidR="005245C1" w:rsidRPr="00BE3447">
        <w:rPr>
          <w:rFonts w:ascii="Arial" w:hAnsi="Arial" w:cs="Arial"/>
          <w:b/>
          <w:sz w:val="20"/>
          <w:szCs w:val="20"/>
        </w:rPr>
        <w:t xml:space="preserve"> de las claves consideradas, será causal de desechamiento</w:t>
      </w:r>
      <w:r w:rsidRPr="00BE3447">
        <w:rPr>
          <w:rFonts w:ascii="Arial" w:hAnsi="Arial" w:cs="Arial"/>
          <w:b/>
          <w:sz w:val="20"/>
          <w:szCs w:val="20"/>
        </w:rPr>
        <w:t>.</w:t>
      </w:r>
    </w:p>
    <w:p w:rsidR="004626BB" w:rsidRPr="00BE3447" w:rsidRDefault="004626BB" w:rsidP="005245C1">
      <w:pPr>
        <w:spacing w:after="0" w:line="240" w:lineRule="auto"/>
        <w:jc w:val="both"/>
        <w:rPr>
          <w:rFonts w:ascii="Arial" w:hAnsi="Arial" w:cs="Arial"/>
          <w:b/>
          <w:sz w:val="20"/>
          <w:szCs w:val="20"/>
        </w:rPr>
      </w:pPr>
    </w:p>
    <w:p w:rsidR="004626BB" w:rsidRPr="00BE3447" w:rsidRDefault="004626BB" w:rsidP="005245C1">
      <w:pPr>
        <w:spacing w:after="0" w:line="240" w:lineRule="auto"/>
        <w:jc w:val="both"/>
        <w:rPr>
          <w:rFonts w:ascii="Arial" w:hAnsi="Arial" w:cs="Arial"/>
          <w:sz w:val="20"/>
          <w:szCs w:val="20"/>
        </w:rPr>
      </w:pPr>
      <w:r w:rsidRPr="00BE3447">
        <w:rPr>
          <w:rFonts w:ascii="Arial" w:hAnsi="Arial" w:cs="Arial"/>
          <w:b/>
          <w:sz w:val="20"/>
          <w:szCs w:val="20"/>
        </w:rPr>
        <w:t>Los precios ofertados debrán ser fijos durante toda la vigencia del contrato.</w:t>
      </w:r>
    </w:p>
    <w:p w:rsidR="004B3A70" w:rsidRPr="00BE3447" w:rsidRDefault="004B3A70" w:rsidP="00832EA2">
      <w:pPr>
        <w:spacing w:after="0" w:line="240" w:lineRule="auto"/>
        <w:jc w:val="both"/>
        <w:rPr>
          <w:rFonts w:ascii="Arial" w:hAnsi="Arial" w:cs="Arial"/>
          <w:sz w:val="20"/>
          <w:szCs w:val="20"/>
          <w:lang w:val="es-ES_tradnl"/>
        </w:rPr>
      </w:pPr>
    </w:p>
    <w:p w:rsidR="0008172E" w:rsidRPr="00381086" w:rsidRDefault="0008172E" w:rsidP="00832EA2">
      <w:pPr>
        <w:spacing w:after="0" w:line="240" w:lineRule="auto"/>
        <w:jc w:val="both"/>
        <w:rPr>
          <w:rFonts w:ascii="Arial" w:hAnsi="Arial" w:cs="Arial"/>
          <w:i/>
          <w:sz w:val="20"/>
          <w:szCs w:val="20"/>
          <w:u w:val="single"/>
          <w:lang w:val="es-ES_tradnl"/>
        </w:rPr>
      </w:pPr>
      <w:r w:rsidRPr="00BE3447">
        <w:rPr>
          <w:rFonts w:ascii="Arial" w:hAnsi="Arial" w:cs="Arial"/>
          <w:i/>
          <w:sz w:val="20"/>
          <w:szCs w:val="20"/>
          <w:u w:val="single"/>
          <w:lang w:eastAsia="ar-SA"/>
        </w:rPr>
        <w:t>La falta de presentación de la documentación afecta la solvencia de su propuesta y motivaría su desechamiento.</w:t>
      </w:r>
    </w:p>
    <w:p w:rsidR="00AB2F9E" w:rsidRPr="00381086" w:rsidRDefault="00AB2F9E" w:rsidP="00FE6805">
      <w:pPr>
        <w:spacing w:after="0" w:line="240" w:lineRule="auto"/>
        <w:ind w:left="709" w:hanging="709"/>
        <w:jc w:val="both"/>
        <w:rPr>
          <w:rFonts w:ascii="Arial" w:eastAsia="Times New Roman" w:hAnsi="Arial" w:cs="Arial"/>
          <w:b/>
          <w:bCs/>
          <w:sz w:val="20"/>
          <w:szCs w:val="20"/>
          <w:lang w:val="es-ES" w:eastAsia="ar-SA"/>
        </w:rPr>
      </w:pPr>
      <w:bookmarkStart w:id="110" w:name="_Toc442265829"/>
    </w:p>
    <w:p w:rsidR="00D700F1" w:rsidRPr="00381086" w:rsidRDefault="00D700F1" w:rsidP="00CD6651">
      <w:pPr>
        <w:pStyle w:val="Ttulo2"/>
        <w:numPr>
          <w:ilvl w:val="0"/>
          <w:numId w:val="0"/>
        </w:numPr>
        <w:spacing w:before="0" w:after="0"/>
        <w:rPr>
          <w:rFonts w:cs="Arial"/>
          <w:b w:val="0"/>
          <w:bCs/>
          <w:sz w:val="20"/>
        </w:rPr>
      </w:pPr>
      <w:bookmarkStart w:id="111" w:name="_Toc463034108"/>
      <w:r w:rsidRPr="00381086">
        <w:rPr>
          <w:rFonts w:cs="Arial"/>
          <w:bCs/>
          <w:sz w:val="20"/>
        </w:rPr>
        <w:t>4.4. CAUSALES EXPRESAS DE DESECHAMIENTO</w:t>
      </w:r>
      <w:bookmarkEnd w:id="111"/>
    </w:p>
    <w:p w:rsidR="00D700F1" w:rsidRPr="00381086" w:rsidRDefault="00D700F1" w:rsidP="00FE6805">
      <w:pPr>
        <w:spacing w:after="0" w:line="240" w:lineRule="auto"/>
        <w:ind w:left="709" w:hanging="709"/>
        <w:jc w:val="both"/>
        <w:rPr>
          <w:rFonts w:ascii="Arial" w:eastAsia="Times New Roman" w:hAnsi="Arial" w:cs="Arial"/>
          <w:b/>
          <w:bCs/>
          <w:sz w:val="20"/>
          <w:szCs w:val="20"/>
          <w:lang w:val="es-ES" w:eastAsia="ar-SA"/>
        </w:rPr>
      </w:pPr>
    </w:p>
    <w:p w:rsidR="00D700F1" w:rsidRPr="00381086" w:rsidRDefault="00D700F1" w:rsidP="00FE6805">
      <w:pPr>
        <w:spacing w:after="0" w:line="240" w:lineRule="auto"/>
        <w:jc w:val="both"/>
        <w:rPr>
          <w:rFonts w:ascii="Arial" w:hAnsi="Arial" w:cs="Arial"/>
          <w:sz w:val="20"/>
          <w:szCs w:val="20"/>
          <w:lang w:val="es-ES_tradnl"/>
        </w:rPr>
      </w:pPr>
      <w:r w:rsidRPr="00381086">
        <w:rPr>
          <w:rFonts w:ascii="Arial" w:hAnsi="Arial" w:cs="Arial"/>
          <w:sz w:val="20"/>
          <w:szCs w:val="20"/>
          <w:lang w:val="es-ES_tradnl"/>
        </w:rPr>
        <w:t xml:space="preserve">De acuerdo a lo instruído en el artículo 29 fracción XV de la LAASSP, será causal de desechamiento: </w:t>
      </w:r>
    </w:p>
    <w:p w:rsidR="00D700F1" w:rsidRPr="00381086" w:rsidRDefault="00D700F1" w:rsidP="00FE6805">
      <w:pPr>
        <w:pStyle w:val="Prrafodelista"/>
        <w:ind w:left="426"/>
        <w:jc w:val="both"/>
        <w:rPr>
          <w:rFonts w:ascii="Arial" w:hAnsi="Arial" w:cs="Arial"/>
          <w:sz w:val="20"/>
          <w:szCs w:val="20"/>
          <w:lang w:val="es-ES_tradnl"/>
        </w:rPr>
      </w:pPr>
    </w:p>
    <w:p w:rsidR="000D7AAE" w:rsidRDefault="000D7AAE" w:rsidP="00500CA0">
      <w:pPr>
        <w:pStyle w:val="Prrafodelista"/>
        <w:numPr>
          <w:ilvl w:val="0"/>
          <w:numId w:val="34"/>
        </w:numPr>
        <w:jc w:val="both"/>
        <w:rPr>
          <w:rFonts w:ascii="Arial" w:hAnsi="Arial" w:cs="Arial"/>
          <w:sz w:val="20"/>
          <w:szCs w:val="20"/>
          <w:lang w:val="es-ES_tradnl"/>
        </w:rPr>
      </w:pPr>
      <w:r>
        <w:rPr>
          <w:rFonts w:ascii="Arial" w:hAnsi="Arial" w:cs="Arial"/>
          <w:sz w:val="20"/>
          <w:szCs w:val="20"/>
          <w:lang w:val="es-ES_tradnl"/>
        </w:rPr>
        <w:t>Cuando no presente escrito “</w:t>
      </w:r>
      <w:r w:rsidRPr="00381086">
        <w:rPr>
          <w:rFonts w:ascii="Arial" w:hAnsi="Arial" w:cs="Arial"/>
          <w:b/>
          <w:sz w:val="20"/>
          <w:szCs w:val="20"/>
          <w:lang w:val="es-ES_tradnl"/>
        </w:rPr>
        <w:t>Bajo Protesta de Decir Verdad”</w:t>
      </w:r>
      <w:r w:rsidRPr="00381086">
        <w:rPr>
          <w:rFonts w:ascii="Arial" w:hAnsi="Arial" w:cs="Arial"/>
          <w:sz w:val="20"/>
          <w:szCs w:val="20"/>
          <w:lang w:val="es-ES_tradnl"/>
        </w:rPr>
        <w:t>, de que el licitante</w:t>
      </w:r>
      <w:r>
        <w:rPr>
          <w:rFonts w:ascii="Arial" w:hAnsi="Arial" w:cs="Arial"/>
          <w:sz w:val="20"/>
          <w:szCs w:val="20"/>
          <w:lang w:val="es-ES_tradnl"/>
        </w:rPr>
        <w:t xml:space="preserve"> que la totalidad de los bienes que oferta y entregará serán producidos en México y cumple con el grado de contenido nacional del numeral 4.2 b).</w:t>
      </w:r>
    </w:p>
    <w:p w:rsidR="000D7AAE" w:rsidRDefault="000D7AAE" w:rsidP="000D7AAE">
      <w:pPr>
        <w:pStyle w:val="Prrafodelista"/>
        <w:ind w:left="720"/>
        <w:jc w:val="both"/>
        <w:rPr>
          <w:rFonts w:ascii="Arial" w:hAnsi="Arial" w:cs="Arial"/>
          <w:sz w:val="20"/>
          <w:szCs w:val="20"/>
          <w:lang w:val="es-ES_tradnl"/>
        </w:rPr>
      </w:pPr>
    </w:p>
    <w:p w:rsidR="00D700F1" w:rsidRPr="00381086" w:rsidRDefault="00D700F1" w:rsidP="00500CA0">
      <w:pPr>
        <w:pStyle w:val="Prrafodelista"/>
        <w:numPr>
          <w:ilvl w:val="0"/>
          <w:numId w:val="34"/>
        </w:numPr>
        <w:jc w:val="both"/>
        <w:rPr>
          <w:rFonts w:ascii="Arial" w:hAnsi="Arial" w:cs="Arial"/>
          <w:sz w:val="20"/>
          <w:szCs w:val="20"/>
          <w:lang w:val="es-ES_tradnl"/>
        </w:rPr>
      </w:pPr>
      <w:r w:rsidRPr="00381086">
        <w:rPr>
          <w:rFonts w:ascii="Arial" w:hAnsi="Arial" w:cs="Arial"/>
          <w:sz w:val="20"/>
          <w:szCs w:val="20"/>
          <w:lang w:val="es-ES_tradnl"/>
        </w:rPr>
        <w:t>Cuando no presente escrito “</w:t>
      </w:r>
      <w:r w:rsidRPr="00381086">
        <w:rPr>
          <w:rFonts w:ascii="Arial" w:hAnsi="Arial" w:cs="Arial"/>
          <w:b/>
          <w:sz w:val="20"/>
          <w:szCs w:val="20"/>
          <w:lang w:val="es-ES_tradnl"/>
        </w:rPr>
        <w:t>Bajo Protesta de Decir Verdad”</w:t>
      </w:r>
      <w:r w:rsidRPr="00381086">
        <w:rPr>
          <w:rFonts w:ascii="Arial" w:hAnsi="Arial" w:cs="Arial"/>
          <w:sz w:val="20"/>
          <w:szCs w:val="20"/>
          <w:lang w:val="es-ES_tradnl"/>
        </w:rPr>
        <w:t xml:space="preserve">, de que el licitante no se ubica en los supuestos establecidos en los artículos 50 y 60 de la LAASSP, de acuerdo con el </w:t>
      </w:r>
      <w:r w:rsidR="00016910">
        <w:rPr>
          <w:rFonts w:ascii="Arial" w:hAnsi="Arial" w:cs="Arial"/>
          <w:b/>
          <w:sz w:val="20"/>
          <w:szCs w:val="20"/>
          <w:lang w:val="es-ES_tradnl"/>
        </w:rPr>
        <w:t>Anexo 5</w:t>
      </w:r>
      <w:r w:rsidRPr="00381086">
        <w:rPr>
          <w:rFonts w:ascii="Arial" w:hAnsi="Arial" w:cs="Arial"/>
          <w:b/>
          <w:sz w:val="20"/>
          <w:szCs w:val="20"/>
          <w:lang w:val="es-ES_tradnl"/>
        </w:rPr>
        <w:t xml:space="preserve"> </w:t>
      </w:r>
      <w:r w:rsidRPr="00381086">
        <w:rPr>
          <w:rFonts w:ascii="Arial" w:hAnsi="Arial" w:cs="Arial"/>
          <w:sz w:val="20"/>
          <w:szCs w:val="20"/>
          <w:lang w:val="es-ES_tradnl"/>
        </w:rPr>
        <w:t>de la Convocatoria</w:t>
      </w:r>
      <w:r w:rsidRPr="00381086">
        <w:rPr>
          <w:rFonts w:ascii="Arial" w:hAnsi="Arial" w:cs="Arial"/>
          <w:b/>
          <w:sz w:val="20"/>
          <w:szCs w:val="20"/>
          <w:lang w:val="es-ES_tradnl"/>
        </w:rPr>
        <w:t>, o bien se compruebe fahacientemente que la manifestación es falsa.</w:t>
      </w:r>
    </w:p>
    <w:p w:rsidR="00D700F1" w:rsidRPr="00381086" w:rsidRDefault="00D700F1" w:rsidP="00FE6805">
      <w:pPr>
        <w:pStyle w:val="Prrafodelista"/>
        <w:ind w:left="720"/>
        <w:jc w:val="both"/>
        <w:rPr>
          <w:rFonts w:ascii="Arial" w:hAnsi="Arial" w:cs="Arial"/>
          <w:sz w:val="20"/>
          <w:szCs w:val="20"/>
          <w:lang w:val="es-ES_tradnl"/>
        </w:rPr>
      </w:pPr>
    </w:p>
    <w:p w:rsidR="00D700F1" w:rsidRPr="00381086" w:rsidRDefault="00D700F1" w:rsidP="00500CA0">
      <w:pPr>
        <w:pStyle w:val="Prrafodelista"/>
        <w:numPr>
          <w:ilvl w:val="0"/>
          <w:numId w:val="34"/>
        </w:numPr>
        <w:jc w:val="both"/>
        <w:rPr>
          <w:rFonts w:ascii="Arial" w:hAnsi="Arial" w:cs="Arial"/>
          <w:sz w:val="20"/>
          <w:szCs w:val="20"/>
          <w:lang w:val="es-ES_tradnl"/>
        </w:rPr>
      </w:pPr>
      <w:r w:rsidRPr="00381086">
        <w:rPr>
          <w:rFonts w:ascii="Arial" w:hAnsi="Arial" w:cs="Arial"/>
          <w:sz w:val="20"/>
          <w:szCs w:val="20"/>
          <w:lang w:val="es-ES_tradnl"/>
        </w:rPr>
        <w:t>Cuando no presente escrito “</w:t>
      </w:r>
      <w:r w:rsidRPr="00381086">
        <w:rPr>
          <w:rFonts w:ascii="Arial" w:hAnsi="Arial" w:cs="Arial"/>
          <w:b/>
          <w:sz w:val="20"/>
          <w:szCs w:val="20"/>
          <w:lang w:val="es-ES_tradnl"/>
        </w:rPr>
        <w:t>Bajo Protesta de Decir Verdad”</w:t>
      </w:r>
      <w:r w:rsidRPr="00381086">
        <w:rPr>
          <w:rFonts w:ascii="Arial" w:hAnsi="Arial" w:cs="Arial"/>
          <w:sz w:val="20"/>
          <w:szCs w:val="20"/>
          <w:lang w:val="es-ES_tradnl"/>
        </w:rPr>
        <w:t xml:space="preserve"> que se abstendrán de adoptar conductas, por si o a través de interpósita persona, para que los servidores públicos del IMSS induzcan o alteren las evaluaciones de las propuestas, el resultado del procedimiento u otros aspectos que otorguen condiciones más ventajosas con relación a los demás participantes. Que el producto y/o la empresa no se encuentran sancionados por la SSA o COFEPRIS y que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00016910">
        <w:rPr>
          <w:rFonts w:ascii="Arial" w:hAnsi="Arial" w:cs="Arial"/>
          <w:b/>
          <w:sz w:val="20"/>
          <w:szCs w:val="20"/>
          <w:lang w:val="es-ES_tradnl"/>
        </w:rPr>
        <w:t xml:space="preserve">Anexo </w:t>
      </w:r>
      <w:r w:rsidR="0094550E" w:rsidRPr="00381086">
        <w:rPr>
          <w:rFonts w:ascii="Arial" w:hAnsi="Arial" w:cs="Arial"/>
          <w:b/>
          <w:sz w:val="20"/>
          <w:szCs w:val="20"/>
          <w:lang w:val="es-ES_tradnl"/>
        </w:rPr>
        <w:t>6</w:t>
      </w:r>
      <w:r w:rsidRPr="00381086">
        <w:rPr>
          <w:rFonts w:ascii="Arial" w:hAnsi="Arial" w:cs="Arial"/>
          <w:sz w:val="20"/>
          <w:szCs w:val="20"/>
          <w:lang w:val="es-ES_tradnl"/>
        </w:rPr>
        <w:t xml:space="preserve"> de la Convocatoria.</w:t>
      </w:r>
    </w:p>
    <w:p w:rsidR="00D700F1" w:rsidRPr="00381086" w:rsidRDefault="00D700F1" w:rsidP="00FE6805">
      <w:pPr>
        <w:pStyle w:val="Prrafodelista"/>
        <w:ind w:left="720"/>
        <w:jc w:val="both"/>
        <w:rPr>
          <w:rFonts w:ascii="Arial" w:hAnsi="Arial" w:cs="Arial"/>
          <w:sz w:val="20"/>
          <w:szCs w:val="20"/>
        </w:rPr>
      </w:pPr>
    </w:p>
    <w:p w:rsidR="00D700F1" w:rsidRPr="00381086" w:rsidRDefault="00D700F1" w:rsidP="00500CA0">
      <w:pPr>
        <w:pStyle w:val="Prrafodelista"/>
        <w:numPr>
          <w:ilvl w:val="0"/>
          <w:numId w:val="34"/>
        </w:numPr>
        <w:jc w:val="both"/>
        <w:rPr>
          <w:rFonts w:ascii="Arial" w:hAnsi="Arial" w:cs="Arial"/>
          <w:sz w:val="20"/>
          <w:szCs w:val="20"/>
          <w:lang w:val="es-ES_tradnl"/>
        </w:rPr>
      </w:pPr>
      <w:r w:rsidRPr="00381086">
        <w:rPr>
          <w:rFonts w:ascii="Arial" w:hAnsi="Arial" w:cs="Arial"/>
          <w:sz w:val="20"/>
          <w:szCs w:val="20"/>
          <w:lang w:val="es-ES_tradnl"/>
        </w:rPr>
        <w:lastRenderedPageBreak/>
        <w:t>Si se comprueba que algún licitante ha acordado con otro u otros elevar el costo de los bienes objeto de la Convocatoria, o cualquier otro acuerdo que tenga como fin obtener una ventaja sobre los demás licitantes.</w:t>
      </w:r>
    </w:p>
    <w:p w:rsidR="00D700F1" w:rsidRPr="00381086" w:rsidRDefault="00D700F1" w:rsidP="00FE6805">
      <w:pPr>
        <w:pStyle w:val="Prrafodelista"/>
        <w:ind w:left="720"/>
        <w:jc w:val="both"/>
        <w:rPr>
          <w:rFonts w:ascii="Arial" w:hAnsi="Arial" w:cs="Arial"/>
          <w:sz w:val="20"/>
          <w:szCs w:val="20"/>
          <w:lang w:val="es-ES_tradnl"/>
        </w:rPr>
      </w:pPr>
    </w:p>
    <w:p w:rsidR="00D700F1" w:rsidRPr="00381086" w:rsidRDefault="00D700F1" w:rsidP="00500CA0">
      <w:pPr>
        <w:pStyle w:val="Prrafodelista"/>
        <w:numPr>
          <w:ilvl w:val="0"/>
          <w:numId w:val="34"/>
        </w:numPr>
        <w:jc w:val="both"/>
        <w:rPr>
          <w:rFonts w:ascii="Arial" w:hAnsi="Arial" w:cs="Arial"/>
          <w:sz w:val="20"/>
          <w:szCs w:val="20"/>
          <w:lang w:val="es-ES_tradnl"/>
        </w:rPr>
      </w:pPr>
      <w:r w:rsidRPr="00381086">
        <w:rPr>
          <w:rFonts w:ascii="Arial" w:hAnsi="Arial" w:cs="Arial"/>
          <w:sz w:val="20"/>
          <w:szCs w:val="20"/>
          <w:lang w:val="es-ES_tradnl"/>
        </w:rPr>
        <w:t>La falta de presentación de los escritos o manifestaciones “</w:t>
      </w:r>
      <w:r w:rsidRPr="00381086">
        <w:rPr>
          <w:rFonts w:ascii="Arial" w:hAnsi="Arial" w:cs="Arial"/>
          <w:b/>
          <w:sz w:val="20"/>
          <w:szCs w:val="20"/>
          <w:lang w:val="es-ES_tradnl"/>
        </w:rPr>
        <w:t>Bajo Protesta de Decir Verdad”</w:t>
      </w:r>
      <w:r w:rsidRPr="00381086">
        <w:rPr>
          <w:rFonts w:ascii="Arial" w:hAnsi="Arial" w:cs="Arial"/>
          <w:sz w:val="20"/>
          <w:szCs w:val="20"/>
          <w:lang w:val="es-ES_tradnl"/>
        </w:rPr>
        <w:t>, que se soliciten como requisito de participación en la Convocatoria será motivo de desechamiento, por incumplir las disposiciones jurídicas que los establecen, conforme al artículo 39 penúltimo párrafo de la LAASSP.</w:t>
      </w:r>
    </w:p>
    <w:p w:rsidR="00D700F1" w:rsidRPr="00381086" w:rsidRDefault="00D700F1" w:rsidP="00FE6805">
      <w:pPr>
        <w:pStyle w:val="Prrafodelista"/>
        <w:ind w:left="720"/>
        <w:jc w:val="both"/>
        <w:rPr>
          <w:rFonts w:ascii="Arial" w:hAnsi="Arial" w:cs="Arial"/>
          <w:sz w:val="20"/>
          <w:szCs w:val="20"/>
          <w:lang w:val="es-ES_tradnl"/>
        </w:rPr>
      </w:pPr>
    </w:p>
    <w:p w:rsidR="00D700F1" w:rsidRPr="00381086" w:rsidRDefault="00D700F1" w:rsidP="00500CA0">
      <w:pPr>
        <w:pStyle w:val="Prrafodelista"/>
        <w:numPr>
          <w:ilvl w:val="0"/>
          <w:numId w:val="34"/>
        </w:numPr>
        <w:jc w:val="both"/>
        <w:rPr>
          <w:rFonts w:ascii="Arial" w:hAnsi="Arial" w:cs="Arial"/>
          <w:sz w:val="20"/>
          <w:szCs w:val="20"/>
        </w:rPr>
      </w:pPr>
      <w:r w:rsidRPr="00381086">
        <w:rPr>
          <w:rFonts w:ascii="Arial" w:hAnsi="Arial" w:cs="Arial"/>
          <w:sz w:val="20"/>
          <w:szCs w:val="20"/>
        </w:rPr>
        <w:t xml:space="preserve">Cuando alguno de los documentos que </w:t>
      </w:r>
      <w:r w:rsidRPr="00381086">
        <w:rPr>
          <w:rFonts w:ascii="Arial" w:hAnsi="Arial" w:cs="Arial"/>
          <w:noProof w:val="0"/>
          <w:sz w:val="20"/>
          <w:szCs w:val="20"/>
          <w:lang w:val="es-ES_tradnl"/>
        </w:rPr>
        <w:t>integren</w:t>
      </w:r>
      <w:r w:rsidRPr="00381086">
        <w:rPr>
          <w:rFonts w:ascii="Arial" w:hAnsi="Arial" w:cs="Arial"/>
          <w:sz w:val="20"/>
          <w:szCs w:val="20"/>
        </w:rPr>
        <w:t xml:space="preserve"> la proposición y aquéllos distintos a ésta, no estén foliados en todas y cada una de las hojas que los integren. Precisando que en el caso de que alguna o algunas hojas de los documentos mencionadas anteriormente carezcan de folio y se constate que la o las hojas no foliadas mantienen continuidad, no se desechará la proposición.</w:t>
      </w:r>
    </w:p>
    <w:p w:rsidR="00D700F1" w:rsidRPr="00381086" w:rsidRDefault="00D700F1" w:rsidP="00FE6805">
      <w:pPr>
        <w:pStyle w:val="Prrafodelista"/>
        <w:ind w:left="720"/>
        <w:jc w:val="both"/>
        <w:rPr>
          <w:rFonts w:ascii="Arial" w:hAnsi="Arial" w:cs="Arial"/>
          <w:sz w:val="20"/>
          <w:szCs w:val="20"/>
        </w:rPr>
      </w:pPr>
    </w:p>
    <w:p w:rsidR="00D700F1" w:rsidRPr="00381086" w:rsidRDefault="00D700F1" w:rsidP="00500CA0">
      <w:pPr>
        <w:pStyle w:val="Prrafodelista"/>
        <w:numPr>
          <w:ilvl w:val="0"/>
          <w:numId w:val="34"/>
        </w:numPr>
        <w:jc w:val="both"/>
        <w:rPr>
          <w:rFonts w:ascii="Arial" w:hAnsi="Arial" w:cs="Arial"/>
          <w:sz w:val="20"/>
          <w:szCs w:val="20"/>
          <w:lang w:val="es-ES_tradnl"/>
        </w:rPr>
      </w:pPr>
      <w:r w:rsidRPr="00381086">
        <w:rPr>
          <w:rFonts w:ascii="Arial" w:hAnsi="Arial" w:cs="Arial"/>
          <w:sz w:val="20"/>
          <w:szCs w:val="20"/>
          <w:lang w:val="es-ES_tradnl"/>
        </w:rPr>
        <w:t xml:space="preserve">Que no cumplan con alguno de los requisitos establecidos en esta Convocatoria contenidos en los </w:t>
      </w:r>
      <w:r w:rsidRPr="00016910">
        <w:rPr>
          <w:rFonts w:ascii="Arial" w:hAnsi="Arial" w:cs="Arial"/>
          <w:sz w:val="20"/>
          <w:szCs w:val="20"/>
          <w:lang w:val="es-ES_tradnl"/>
        </w:rPr>
        <w:t xml:space="preserve">numerales </w:t>
      </w:r>
      <w:r w:rsidRPr="00016910">
        <w:rPr>
          <w:rFonts w:ascii="Arial" w:hAnsi="Arial" w:cs="Arial"/>
          <w:b/>
          <w:sz w:val="20"/>
          <w:szCs w:val="20"/>
          <w:lang w:val="es-ES_tradnl"/>
        </w:rPr>
        <w:t xml:space="preserve">2.4, 2.5, </w:t>
      </w:r>
      <w:r w:rsidR="00016910">
        <w:rPr>
          <w:rFonts w:ascii="Arial" w:hAnsi="Arial" w:cs="Arial"/>
          <w:b/>
          <w:sz w:val="20"/>
          <w:szCs w:val="20"/>
          <w:lang w:val="es-ES_tradnl"/>
        </w:rPr>
        <w:t xml:space="preserve">2.6, </w:t>
      </w:r>
      <w:r w:rsidRPr="00016910">
        <w:rPr>
          <w:rFonts w:ascii="Arial" w:hAnsi="Arial" w:cs="Arial"/>
          <w:b/>
          <w:sz w:val="20"/>
          <w:szCs w:val="20"/>
          <w:lang w:val="es-ES_tradnl"/>
        </w:rPr>
        <w:t>4.1, 4.2, 4.3, Anexo 1</w:t>
      </w:r>
      <w:r w:rsidR="00B315E1">
        <w:rPr>
          <w:rFonts w:ascii="Arial" w:hAnsi="Arial" w:cs="Arial"/>
          <w:b/>
          <w:sz w:val="20"/>
          <w:szCs w:val="20"/>
          <w:lang w:val="es-ES_tradnl"/>
        </w:rPr>
        <w:t>, Anexo 10</w:t>
      </w:r>
      <w:r w:rsidR="00DC7EA4">
        <w:rPr>
          <w:rFonts w:ascii="Arial" w:hAnsi="Arial" w:cs="Arial"/>
          <w:b/>
          <w:sz w:val="20"/>
          <w:szCs w:val="20"/>
          <w:lang w:val="es-ES_tradnl"/>
        </w:rPr>
        <w:t xml:space="preserve"> y</w:t>
      </w:r>
      <w:r w:rsidRPr="00016910">
        <w:rPr>
          <w:rFonts w:ascii="Arial" w:hAnsi="Arial" w:cs="Arial"/>
          <w:b/>
          <w:sz w:val="20"/>
          <w:szCs w:val="20"/>
          <w:lang w:val="es-ES_tradnl"/>
        </w:rPr>
        <w:t xml:space="preserve"> Anexo</w:t>
      </w:r>
      <w:r w:rsidR="00DC069C" w:rsidRPr="00016910">
        <w:rPr>
          <w:rFonts w:ascii="Arial" w:hAnsi="Arial" w:cs="Arial"/>
          <w:b/>
          <w:sz w:val="20"/>
          <w:szCs w:val="20"/>
          <w:lang w:val="es-ES_tradnl"/>
        </w:rPr>
        <w:t xml:space="preserve"> </w:t>
      </w:r>
      <w:r w:rsidR="00B315E1">
        <w:rPr>
          <w:rFonts w:ascii="Arial" w:hAnsi="Arial" w:cs="Arial"/>
          <w:b/>
          <w:sz w:val="20"/>
          <w:szCs w:val="20"/>
          <w:lang w:val="es-ES_tradnl"/>
        </w:rPr>
        <w:t>11</w:t>
      </w:r>
      <w:r w:rsidRPr="00016910">
        <w:rPr>
          <w:rFonts w:ascii="Arial" w:hAnsi="Arial" w:cs="Arial"/>
          <w:b/>
          <w:sz w:val="20"/>
          <w:szCs w:val="20"/>
          <w:lang w:val="es-ES_tradnl"/>
        </w:rPr>
        <w:t>,</w:t>
      </w:r>
      <w:r w:rsidRPr="00381086">
        <w:rPr>
          <w:rFonts w:ascii="Arial" w:hAnsi="Arial" w:cs="Arial"/>
          <w:sz w:val="20"/>
          <w:szCs w:val="20"/>
          <w:lang w:val="es-ES_tradnl"/>
        </w:rPr>
        <w:t xml:space="preserve"> así como los que se deriven del Acto de la Junta de Aclaraciones y, que con motivo de dicho incumplimiento se afecte la solvencia de la proposición, conforme a lo previsto en el último párrafo del artículo 36 de la LAASSP.</w:t>
      </w:r>
    </w:p>
    <w:p w:rsidR="00D700F1" w:rsidRPr="00381086" w:rsidRDefault="00D700F1" w:rsidP="00FE6805">
      <w:pPr>
        <w:pStyle w:val="Prrafodelista"/>
        <w:ind w:left="720"/>
        <w:jc w:val="both"/>
        <w:rPr>
          <w:rFonts w:ascii="Arial" w:hAnsi="Arial" w:cs="Arial"/>
          <w:sz w:val="20"/>
          <w:szCs w:val="20"/>
          <w:lang w:val="es-ES_tradnl"/>
        </w:rPr>
      </w:pPr>
    </w:p>
    <w:p w:rsidR="00744015" w:rsidRDefault="00744015" w:rsidP="00500CA0">
      <w:pPr>
        <w:pStyle w:val="Prrafodelista"/>
        <w:numPr>
          <w:ilvl w:val="0"/>
          <w:numId w:val="34"/>
        </w:numPr>
        <w:jc w:val="both"/>
        <w:rPr>
          <w:rFonts w:ascii="Arial" w:hAnsi="Arial" w:cs="Arial"/>
          <w:sz w:val="20"/>
          <w:szCs w:val="20"/>
          <w:lang w:val="es-ES_tradnl"/>
        </w:rPr>
      </w:pPr>
      <w:r w:rsidRPr="00381086">
        <w:rPr>
          <w:rFonts w:ascii="Arial" w:hAnsi="Arial" w:cs="Arial"/>
          <w:sz w:val="20"/>
          <w:szCs w:val="20"/>
          <w:lang w:val="es-ES_tradnl"/>
        </w:rPr>
        <w:t>Cuando se incumplan los requisitos técnicos y/o económicos de algun</w:t>
      </w:r>
      <w:r w:rsidR="00D214C1">
        <w:rPr>
          <w:rFonts w:ascii="Arial" w:hAnsi="Arial" w:cs="Arial"/>
          <w:sz w:val="20"/>
          <w:szCs w:val="20"/>
          <w:lang w:val="es-ES_tradnl"/>
        </w:rPr>
        <w:t>as de las partidas</w:t>
      </w:r>
      <w:r w:rsidRPr="00381086">
        <w:rPr>
          <w:rFonts w:ascii="Arial" w:hAnsi="Arial" w:cs="Arial"/>
          <w:sz w:val="20"/>
          <w:szCs w:val="20"/>
          <w:lang w:val="es-ES_tradnl"/>
        </w:rPr>
        <w:t>.</w:t>
      </w:r>
    </w:p>
    <w:p w:rsidR="00D214C1" w:rsidRPr="00D214C1" w:rsidRDefault="00D214C1" w:rsidP="00D214C1">
      <w:pPr>
        <w:pStyle w:val="Prrafodelista"/>
        <w:rPr>
          <w:rFonts w:ascii="Arial" w:hAnsi="Arial" w:cs="Arial"/>
          <w:sz w:val="20"/>
          <w:szCs w:val="20"/>
          <w:lang w:val="es-ES_tradnl"/>
        </w:rPr>
      </w:pPr>
    </w:p>
    <w:p w:rsidR="00D214C1" w:rsidRDefault="00D214C1" w:rsidP="00D214C1">
      <w:pPr>
        <w:pStyle w:val="Prrafodelista"/>
        <w:numPr>
          <w:ilvl w:val="0"/>
          <w:numId w:val="34"/>
        </w:numPr>
        <w:jc w:val="both"/>
        <w:rPr>
          <w:rFonts w:ascii="Arial" w:hAnsi="Arial" w:cs="Arial"/>
          <w:sz w:val="20"/>
          <w:szCs w:val="20"/>
          <w:lang w:val="es-ES_tradnl"/>
        </w:rPr>
      </w:pPr>
      <w:r w:rsidRPr="001D05C7">
        <w:rPr>
          <w:rFonts w:ascii="Arial" w:hAnsi="Arial" w:cs="Arial"/>
          <w:sz w:val="20"/>
          <w:szCs w:val="20"/>
          <w:lang w:val="es-ES_tradnl"/>
        </w:rPr>
        <w:t>Cuando la descripción ofertada no sea igual a la descripción solicitada en la presente convocatoria.</w:t>
      </w:r>
    </w:p>
    <w:p w:rsidR="00D214C1" w:rsidRPr="00D214C1" w:rsidRDefault="00D214C1" w:rsidP="00D214C1">
      <w:pPr>
        <w:pStyle w:val="Prrafodelista"/>
        <w:rPr>
          <w:rFonts w:ascii="Arial" w:hAnsi="Arial" w:cs="Arial"/>
          <w:sz w:val="20"/>
          <w:szCs w:val="20"/>
          <w:lang w:val="es-ES_tradnl"/>
        </w:rPr>
      </w:pPr>
    </w:p>
    <w:p w:rsidR="00D214C1" w:rsidRDefault="00D214C1" w:rsidP="00D214C1">
      <w:pPr>
        <w:pStyle w:val="Prrafodelista"/>
        <w:numPr>
          <w:ilvl w:val="0"/>
          <w:numId w:val="34"/>
        </w:numPr>
        <w:jc w:val="both"/>
        <w:rPr>
          <w:rFonts w:ascii="Arial" w:hAnsi="Arial" w:cs="Arial"/>
          <w:sz w:val="20"/>
          <w:szCs w:val="20"/>
          <w:lang w:val="es-ES_tradnl"/>
        </w:rPr>
      </w:pPr>
      <w:r w:rsidRPr="001D05C7">
        <w:rPr>
          <w:rFonts w:ascii="Arial" w:hAnsi="Arial" w:cs="Arial"/>
          <w:sz w:val="20"/>
          <w:szCs w:val="20"/>
          <w:lang w:val="es-ES_tradnl"/>
        </w:rPr>
        <w:t>Cuando no cotice la totalidad de los bienes requeridos en la Convocatoria</w:t>
      </w:r>
      <w:r w:rsidR="009E30E6">
        <w:rPr>
          <w:rFonts w:ascii="Arial" w:hAnsi="Arial" w:cs="Arial"/>
          <w:sz w:val="20"/>
          <w:szCs w:val="20"/>
          <w:lang w:val="es-ES_tradnl"/>
        </w:rPr>
        <w:t>, siempre que se trate de una sola fuente de abasto.</w:t>
      </w:r>
    </w:p>
    <w:p w:rsidR="009E30E6" w:rsidRPr="009E30E6" w:rsidRDefault="009E30E6" w:rsidP="009E30E6">
      <w:pPr>
        <w:pStyle w:val="Prrafodelista"/>
        <w:rPr>
          <w:rFonts w:ascii="Arial" w:hAnsi="Arial" w:cs="Arial"/>
          <w:sz w:val="20"/>
          <w:szCs w:val="20"/>
          <w:lang w:val="es-ES_tradnl"/>
        </w:rPr>
      </w:pPr>
    </w:p>
    <w:p w:rsidR="009E30E6" w:rsidRDefault="009E30E6" w:rsidP="00D214C1">
      <w:pPr>
        <w:pStyle w:val="Prrafodelista"/>
        <w:numPr>
          <w:ilvl w:val="0"/>
          <w:numId w:val="34"/>
        </w:numPr>
        <w:jc w:val="both"/>
        <w:rPr>
          <w:rFonts w:ascii="Arial" w:hAnsi="Arial" w:cs="Arial"/>
          <w:sz w:val="20"/>
          <w:szCs w:val="20"/>
          <w:lang w:val="es-ES_tradnl"/>
        </w:rPr>
      </w:pPr>
      <w:r>
        <w:rPr>
          <w:rFonts w:ascii="Arial" w:hAnsi="Arial" w:cs="Arial"/>
          <w:sz w:val="20"/>
          <w:szCs w:val="20"/>
          <w:lang w:val="es-ES_tradnl"/>
        </w:rPr>
        <w:t xml:space="preserve">Cuando no cotice cuando menos el </w:t>
      </w:r>
      <w:r w:rsidR="002B3E54">
        <w:rPr>
          <w:rFonts w:ascii="Arial" w:hAnsi="Arial" w:cs="Arial"/>
          <w:sz w:val="20"/>
          <w:szCs w:val="20"/>
          <w:lang w:val="es-ES_tradnl"/>
        </w:rPr>
        <w:t>8</w:t>
      </w:r>
      <w:r>
        <w:rPr>
          <w:rFonts w:ascii="Arial" w:hAnsi="Arial" w:cs="Arial"/>
          <w:sz w:val="20"/>
          <w:szCs w:val="20"/>
          <w:lang w:val="es-ES_tradnl"/>
        </w:rPr>
        <w:t>0% de los bienes en su cantidad máxima, si se trata de abastecimiento simutáneo.</w:t>
      </w:r>
    </w:p>
    <w:p w:rsidR="00711FC4" w:rsidRPr="00711FC4" w:rsidRDefault="00711FC4" w:rsidP="00711FC4">
      <w:pPr>
        <w:pStyle w:val="Prrafodelista"/>
        <w:rPr>
          <w:rFonts w:ascii="Arial" w:hAnsi="Arial" w:cs="Arial"/>
          <w:sz w:val="20"/>
          <w:szCs w:val="20"/>
          <w:lang w:val="es-ES_tradnl"/>
        </w:rPr>
      </w:pPr>
    </w:p>
    <w:p w:rsidR="00711FC4" w:rsidRPr="00F65C87" w:rsidRDefault="00626D0C" w:rsidP="00D214C1">
      <w:pPr>
        <w:pStyle w:val="Prrafodelista"/>
        <w:numPr>
          <w:ilvl w:val="0"/>
          <w:numId w:val="34"/>
        </w:numPr>
        <w:jc w:val="both"/>
        <w:rPr>
          <w:rFonts w:ascii="Arial" w:hAnsi="Arial" w:cs="Arial"/>
          <w:sz w:val="20"/>
          <w:szCs w:val="20"/>
          <w:lang w:val="es-ES_tradnl"/>
        </w:rPr>
      </w:pPr>
      <w:r>
        <w:rPr>
          <w:rFonts w:ascii="Arial" w:hAnsi="Arial" w:cs="Arial"/>
          <w:sz w:val="20"/>
          <w:szCs w:val="20"/>
          <w:lang w:val="es-ES_tradnl"/>
        </w:rPr>
        <w:t xml:space="preserve">Cuando </w:t>
      </w:r>
      <w:r w:rsidR="00711FC4">
        <w:rPr>
          <w:rFonts w:ascii="Arial" w:hAnsi="Arial" w:cs="Arial"/>
          <w:sz w:val="20"/>
          <w:szCs w:val="20"/>
          <w:lang w:val="es-ES_tradnl"/>
        </w:rPr>
        <w:t>no oferte alguna de las claves</w:t>
      </w:r>
      <w:r>
        <w:rPr>
          <w:rFonts w:ascii="Arial" w:hAnsi="Arial" w:cs="Arial"/>
          <w:sz w:val="20"/>
          <w:szCs w:val="20"/>
          <w:lang w:val="es-ES_tradnl"/>
        </w:rPr>
        <w:t xml:space="preserve"> que integran</w:t>
      </w:r>
      <w:r w:rsidR="00711FC4">
        <w:rPr>
          <w:rFonts w:ascii="Arial" w:hAnsi="Arial" w:cs="Arial"/>
          <w:sz w:val="20"/>
          <w:szCs w:val="20"/>
          <w:lang w:val="es-ES_tradnl"/>
        </w:rPr>
        <w:t xml:space="preserve"> la partida agrupada de conformidad al </w:t>
      </w:r>
      <w:r w:rsidR="00711FC4" w:rsidRPr="00711FC4">
        <w:rPr>
          <w:rFonts w:ascii="Arial" w:hAnsi="Arial" w:cs="Arial"/>
          <w:b/>
          <w:sz w:val="20"/>
          <w:szCs w:val="20"/>
          <w:lang w:val="es-ES_tradnl"/>
        </w:rPr>
        <w:t>Anexo 1 Requerimiento.</w:t>
      </w:r>
    </w:p>
    <w:p w:rsidR="00F65C87" w:rsidRPr="00F65C87" w:rsidRDefault="00F65C87" w:rsidP="00F65C87">
      <w:pPr>
        <w:pStyle w:val="Prrafodelista"/>
        <w:rPr>
          <w:rFonts w:ascii="Arial" w:hAnsi="Arial" w:cs="Arial"/>
          <w:sz w:val="20"/>
          <w:szCs w:val="20"/>
          <w:lang w:val="es-ES_tradnl"/>
        </w:rPr>
      </w:pPr>
    </w:p>
    <w:p w:rsidR="00F65C87" w:rsidRPr="00F65C87" w:rsidRDefault="00F65C87" w:rsidP="00F65C87">
      <w:pPr>
        <w:pStyle w:val="Prrafodelista"/>
        <w:numPr>
          <w:ilvl w:val="0"/>
          <w:numId w:val="34"/>
        </w:numPr>
        <w:jc w:val="both"/>
        <w:rPr>
          <w:rFonts w:ascii="Arial" w:hAnsi="Arial" w:cs="Arial"/>
          <w:sz w:val="20"/>
          <w:szCs w:val="20"/>
          <w:lang w:val="es-ES_tradnl"/>
        </w:rPr>
      </w:pPr>
      <w:r>
        <w:rPr>
          <w:rFonts w:ascii="Arial" w:hAnsi="Arial" w:cs="Arial"/>
          <w:sz w:val="20"/>
          <w:szCs w:val="20"/>
          <w:lang w:val="es-ES_tradnl"/>
        </w:rPr>
        <w:t xml:space="preserve">Cuando alguna de las claves que integran las partidas de conformidad al </w:t>
      </w:r>
      <w:r>
        <w:rPr>
          <w:rFonts w:ascii="Arial" w:hAnsi="Arial" w:cs="Arial"/>
          <w:b/>
          <w:sz w:val="20"/>
          <w:szCs w:val="20"/>
          <w:lang w:val="es-ES_tradnl"/>
        </w:rPr>
        <w:t xml:space="preserve">Anexo 1 Requerimiento, </w:t>
      </w:r>
      <w:r>
        <w:rPr>
          <w:rFonts w:ascii="Arial" w:hAnsi="Arial" w:cs="Arial"/>
          <w:sz w:val="20"/>
          <w:szCs w:val="20"/>
          <w:lang w:val="es-ES_tradnl"/>
        </w:rPr>
        <w:t xml:space="preserve">no cumpla con los </w:t>
      </w:r>
      <w:r w:rsidRPr="00016910">
        <w:rPr>
          <w:rFonts w:ascii="Arial" w:hAnsi="Arial" w:cs="Arial"/>
          <w:sz w:val="20"/>
          <w:szCs w:val="20"/>
          <w:lang w:val="es-ES_tradnl"/>
        </w:rPr>
        <w:t xml:space="preserve">numerales </w:t>
      </w:r>
      <w:r w:rsidRPr="00016910">
        <w:rPr>
          <w:rFonts w:ascii="Arial" w:hAnsi="Arial" w:cs="Arial"/>
          <w:b/>
          <w:sz w:val="20"/>
          <w:szCs w:val="20"/>
          <w:lang w:val="es-ES_tradnl"/>
        </w:rPr>
        <w:t xml:space="preserve">2.4, 2.5, </w:t>
      </w:r>
      <w:r>
        <w:rPr>
          <w:rFonts w:ascii="Arial" w:hAnsi="Arial" w:cs="Arial"/>
          <w:b/>
          <w:sz w:val="20"/>
          <w:szCs w:val="20"/>
          <w:lang w:val="es-ES_tradnl"/>
        </w:rPr>
        <w:t xml:space="preserve">2.6, </w:t>
      </w:r>
      <w:r w:rsidRPr="00016910">
        <w:rPr>
          <w:rFonts w:ascii="Arial" w:hAnsi="Arial" w:cs="Arial"/>
          <w:b/>
          <w:sz w:val="20"/>
          <w:szCs w:val="20"/>
          <w:lang w:val="es-ES_tradnl"/>
        </w:rPr>
        <w:t>4.1, 4.2, 4.3, Anexo 1</w:t>
      </w:r>
      <w:r>
        <w:rPr>
          <w:rFonts w:ascii="Arial" w:hAnsi="Arial" w:cs="Arial"/>
          <w:b/>
          <w:sz w:val="20"/>
          <w:szCs w:val="20"/>
          <w:lang w:val="es-ES_tradnl"/>
        </w:rPr>
        <w:t>, Anexo 10 y</w:t>
      </w:r>
      <w:r w:rsidRPr="00016910">
        <w:rPr>
          <w:rFonts w:ascii="Arial" w:hAnsi="Arial" w:cs="Arial"/>
          <w:b/>
          <w:sz w:val="20"/>
          <w:szCs w:val="20"/>
          <w:lang w:val="es-ES_tradnl"/>
        </w:rPr>
        <w:t xml:space="preserve"> Anexo </w:t>
      </w:r>
      <w:r>
        <w:rPr>
          <w:rFonts w:ascii="Arial" w:hAnsi="Arial" w:cs="Arial"/>
          <w:b/>
          <w:sz w:val="20"/>
          <w:szCs w:val="20"/>
          <w:lang w:val="es-ES_tradnl"/>
        </w:rPr>
        <w:t>11.</w:t>
      </w:r>
    </w:p>
    <w:p w:rsidR="00F65C87" w:rsidRPr="001D05C7" w:rsidRDefault="00F65C87" w:rsidP="00F65C87">
      <w:pPr>
        <w:pStyle w:val="Prrafodelista"/>
        <w:ind w:left="720"/>
        <w:jc w:val="both"/>
        <w:rPr>
          <w:rFonts w:ascii="Arial" w:hAnsi="Arial" w:cs="Arial"/>
          <w:sz w:val="20"/>
          <w:szCs w:val="20"/>
          <w:lang w:val="es-ES_tradnl"/>
        </w:rPr>
      </w:pPr>
    </w:p>
    <w:p w:rsidR="00D700F1" w:rsidRPr="00381086" w:rsidRDefault="00D700F1" w:rsidP="00500CA0">
      <w:pPr>
        <w:pStyle w:val="Prrafodelista"/>
        <w:numPr>
          <w:ilvl w:val="0"/>
          <w:numId w:val="34"/>
        </w:numPr>
        <w:jc w:val="both"/>
        <w:rPr>
          <w:rFonts w:ascii="Arial" w:hAnsi="Arial" w:cs="Arial"/>
          <w:sz w:val="20"/>
          <w:szCs w:val="20"/>
          <w:lang w:val="es-ES_tradnl"/>
        </w:rPr>
      </w:pPr>
      <w:r w:rsidRPr="00381086">
        <w:rPr>
          <w:rFonts w:ascii="Arial" w:hAnsi="Arial" w:cs="Arial"/>
          <w:sz w:val="20"/>
          <w:szCs w:val="20"/>
          <w:lang w:val="es-ES_tradnl"/>
        </w:rPr>
        <w:t>Cuando el licitante presente más de una proposición.</w:t>
      </w:r>
    </w:p>
    <w:p w:rsidR="00754EE4" w:rsidRPr="00381086" w:rsidRDefault="00754EE4" w:rsidP="00FE6805">
      <w:pPr>
        <w:pStyle w:val="Prrafodelista"/>
        <w:rPr>
          <w:rFonts w:ascii="Arial" w:hAnsi="Arial" w:cs="Arial"/>
          <w:sz w:val="20"/>
          <w:szCs w:val="20"/>
          <w:lang w:val="es-ES_tradnl"/>
        </w:rPr>
      </w:pPr>
    </w:p>
    <w:p w:rsidR="00D700F1" w:rsidRPr="00381086" w:rsidRDefault="00D700F1" w:rsidP="00500CA0">
      <w:pPr>
        <w:pStyle w:val="Prrafodelista"/>
        <w:numPr>
          <w:ilvl w:val="0"/>
          <w:numId w:val="34"/>
        </w:numPr>
        <w:jc w:val="both"/>
        <w:rPr>
          <w:rFonts w:ascii="Arial" w:hAnsi="Arial" w:cs="Arial"/>
          <w:sz w:val="20"/>
          <w:szCs w:val="20"/>
          <w:lang w:val="es-ES_tradnl"/>
        </w:rPr>
      </w:pPr>
      <w:r w:rsidRPr="00381086">
        <w:rPr>
          <w:rFonts w:ascii="Arial" w:hAnsi="Arial" w:cs="Arial"/>
          <w:sz w:val="20"/>
          <w:szCs w:val="20"/>
          <w:lang w:val="es-ES_tradnl"/>
        </w:rPr>
        <w:t>Cuando n</w:t>
      </w:r>
      <w:r w:rsidR="00126C13">
        <w:rPr>
          <w:rFonts w:ascii="Arial" w:hAnsi="Arial" w:cs="Arial"/>
          <w:sz w:val="20"/>
          <w:szCs w:val="20"/>
          <w:lang w:val="es-ES_tradnl"/>
        </w:rPr>
        <w:t>o cumpla con el grado de conten</w:t>
      </w:r>
      <w:r w:rsidRPr="00381086">
        <w:rPr>
          <w:rFonts w:ascii="Arial" w:hAnsi="Arial" w:cs="Arial"/>
          <w:sz w:val="20"/>
          <w:szCs w:val="20"/>
          <w:lang w:val="es-ES_tradnl"/>
        </w:rPr>
        <w:t>ido nacional</w:t>
      </w:r>
      <w:r w:rsidR="00126C13">
        <w:rPr>
          <w:rFonts w:ascii="Arial" w:hAnsi="Arial" w:cs="Arial"/>
          <w:sz w:val="20"/>
          <w:szCs w:val="20"/>
          <w:lang w:val="es-ES_tradnl"/>
        </w:rPr>
        <w:t>.</w:t>
      </w:r>
    </w:p>
    <w:p w:rsidR="00D700F1" w:rsidRPr="00381086" w:rsidRDefault="00D700F1" w:rsidP="00FE6805">
      <w:pPr>
        <w:pStyle w:val="Prrafodelista"/>
        <w:ind w:left="720"/>
        <w:jc w:val="both"/>
        <w:rPr>
          <w:rFonts w:ascii="Arial" w:hAnsi="Arial" w:cs="Arial"/>
          <w:sz w:val="20"/>
          <w:szCs w:val="20"/>
          <w:lang w:val="es-ES_tradnl"/>
        </w:rPr>
      </w:pPr>
    </w:p>
    <w:p w:rsidR="00D700F1" w:rsidRPr="00381086" w:rsidRDefault="00D700F1" w:rsidP="00500CA0">
      <w:pPr>
        <w:pStyle w:val="Prrafodelista"/>
        <w:numPr>
          <w:ilvl w:val="0"/>
          <w:numId w:val="34"/>
        </w:numPr>
        <w:jc w:val="both"/>
        <w:rPr>
          <w:rFonts w:ascii="Arial" w:hAnsi="Arial" w:cs="Arial"/>
          <w:sz w:val="20"/>
          <w:szCs w:val="20"/>
          <w:lang w:val="es-ES_tradnl"/>
        </w:rPr>
      </w:pPr>
      <w:r w:rsidRPr="00381086">
        <w:rPr>
          <w:rFonts w:ascii="Arial" w:hAnsi="Arial" w:cs="Arial"/>
          <w:sz w:val="20"/>
          <w:szCs w:val="20"/>
          <w:lang w:val="es-ES_tradnl"/>
        </w:rPr>
        <w:t>Cuando la información contenida en los Registros Sanitarios y, en su caso, en los anexos resulte incompleta o incongruente respecto a las especificaciones ofertadas en la propuesta técnica.</w:t>
      </w:r>
    </w:p>
    <w:p w:rsidR="00D700F1" w:rsidRPr="00381086" w:rsidRDefault="00D700F1" w:rsidP="00FE6805">
      <w:pPr>
        <w:pStyle w:val="Prrafodelista"/>
        <w:ind w:left="720"/>
        <w:jc w:val="both"/>
        <w:rPr>
          <w:rFonts w:ascii="Arial" w:hAnsi="Arial" w:cs="Arial"/>
          <w:sz w:val="20"/>
          <w:szCs w:val="20"/>
          <w:lang w:val="es-ES_tradnl"/>
        </w:rPr>
      </w:pPr>
    </w:p>
    <w:p w:rsidR="00D700F1" w:rsidRPr="00381086" w:rsidRDefault="00D700F1" w:rsidP="00500CA0">
      <w:pPr>
        <w:pStyle w:val="Prrafodelista"/>
        <w:numPr>
          <w:ilvl w:val="0"/>
          <w:numId w:val="34"/>
        </w:numPr>
        <w:jc w:val="both"/>
        <w:rPr>
          <w:rFonts w:ascii="Arial" w:hAnsi="Arial" w:cs="Arial"/>
          <w:sz w:val="20"/>
          <w:szCs w:val="20"/>
          <w:lang w:val="es-ES_tradnl"/>
        </w:rPr>
      </w:pPr>
      <w:r w:rsidRPr="00381086">
        <w:rPr>
          <w:rFonts w:ascii="Arial" w:hAnsi="Arial" w:cs="Arial"/>
          <w:sz w:val="20"/>
          <w:szCs w:val="20"/>
          <w:lang w:val="es-ES_tradnl"/>
        </w:rPr>
        <w:t xml:space="preserve">Cuando la descripción de la </w:t>
      </w:r>
      <w:r w:rsidR="00D214C1">
        <w:rPr>
          <w:rFonts w:ascii="Arial" w:hAnsi="Arial" w:cs="Arial"/>
          <w:sz w:val="20"/>
          <w:szCs w:val="20"/>
          <w:lang w:val="es-ES_tradnl"/>
        </w:rPr>
        <w:t>partida</w:t>
      </w:r>
      <w:r w:rsidRPr="00381086">
        <w:rPr>
          <w:rFonts w:ascii="Arial" w:hAnsi="Arial" w:cs="Arial"/>
          <w:sz w:val="20"/>
          <w:szCs w:val="20"/>
          <w:lang w:val="es-ES_tradnl"/>
        </w:rPr>
        <w:t xml:space="preserve"> ofertada no corresponda al Cuadro Básico y Catálogo de Insumos del Sector Salud, contenido en el Catálogo de Artículos Institucional vigente.</w:t>
      </w:r>
    </w:p>
    <w:p w:rsidR="00D700F1" w:rsidRPr="00381086" w:rsidRDefault="00D700F1" w:rsidP="00FE6805">
      <w:pPr>
        <w:pStyle w:val="Prrafodelista"/>
        <w:ind w:left="720"/>
        <w:jc w:val="both"/>
        <w:rPr>
          <w:rFonts w:ascii="Arial" w:hAnsi="Arial" w:cs="Arial"/>
          <w:sz w:val="20"/>
          <w:szCs w:val="20"/>
          <w:lang w:val="es-ES_tradnl"/>
        </w:rPr>
      </w:pPr>
    </w:p>
    <w:p w:rsidR="00D700F1" w:rsidRDefault="00D700F1" w:rsidP="00500CA0">
      <w:pPr>
        <w:pStyle w:val="Prrafodelista"/>
        <w:numPr>
          <w:ilvl w:val="0"/>
          <w:numId w:val="34"/>
        </w:numPr>
        <w:jc w:val="both"/>
        <w:rPr>
          <w:rFonts w:ascii="Arial" w:hAnsi="Arial" w:cs="Arial"/>
          <w:sz w:val="20"/>
          <w:szCs w:val="20"/>
          <w:lang w:val="es-ES_tradnl"/>
        </w:rPr>
      </w:pPr>
      <w:r w:rsidRPr="00381086">
        <w:rPr>
          <w:rFonts w:ascii="Arial" w:hAnsi="Arial" w:cs="Arial"/>
          <w:sz w:val="20"/>
          <w:szCs w:val="20"/>
          <w:lang w:val="es-ES_tradnl"/>
        </w:rPr>
        <w:t xml:space="preserve">Cuando los documentos que exhiban los licitantes no sean legibles imposibilitando el análisis integral de la propuesta, y esto conlleve a un faltante o carencia de información que afecte su solvencia, ésta se considerará insolvente. </w:t>
      </w:r>
    </w:p>
    <w:p w:rsidR="00D214C1" w:rsidRPr="00D214C1" w:rsidRDefault="00D214C1" w:rsidP="00D214C1">
      <w:pPr>
        <w:pStyle w:val="Prrafodelista"/>
        <w:rPr>
          <w:rFonts w:ascii="Arial" w:hAnsi="Arial" w:cs="Arial"/>
          <w:sz w:val="20"/>
          <w:szCs w:val="20"/>
          <w:lang w:val="es-ES_tradnl"/>
        </w:rPr>
      </w:pPr>
    </w:p>
    <w:p w:rsidR="00D214C1" w:rsidRPr="001D05C7" w:rsidRDefault="00D214C1" w:rsidP="00D214C1">
      <w:pPr>
        <w:pStyle w:val="Prrafodelista"/>
        <w:numPr>
          <w:ilvl w:val="0"/>
          <w:numId w:val="34"/>
        </w:numPr>
        <w:jc w:val="both"/>
        <w:rPr>
          <w:rFonts w:ascii="Arial" w:hAnsi="Arial" w:cs="Arial"/>
          <w:sz w:val="20"/>
          <w:szCs w:val="20"/>
          <w:lang w:val="es-ES_tradnl"/>
        </w:rPr>
      </w:pPr>
      <w:r w:rsidRPr="001D05C7">
        <w:rPr>
          <w:rFonts w:ascii="Arial" w:hAnsi="Arial" w:cs="Arial"/>
          <w:sz w:val="20"/>
          <w:szCs w:val="20"/>
          <w:lang w:val="es-ES_tradnl"/>
        </w:rPr>
        <w:t xml:space="preserve">Cuando no exista correspondencia, resulten incompletos o incongruentes los datos asentados en su propuesta técnica y económica, </w:t>
      </w:r>
      <w:r w:rsidR="00B315E1">
        <w:rPr>
          <w:rFonts w:ascii="Arial" w:hAnsi="Arial" w:cs="Arial"/>
          <w:b/>
          <w:sz w:val="20"/>
          <w:szCs w:val="20"/>
          <w:lang w:val="es-ES_tradnl"/>
        </w:rPr>
        <w:t>Anexo 10 y Anexo11</w:t>
      </w:r>
      <w:r w:rsidRPr="001D05C7">
        <w:rPr>
          <w:rFonts w:ascii="Arial" w:hAnsi="Arial" w:cs="Arial"/>
          <w:sz w:val="20"/>
          <w:szCs w:val="20"/>
          <w:lang w:val="es-ES_tradnl"/>
        </w:rPr>
        <w:t>, entre los documentos presentados por el licitante y el soporte documental requerido.</w:t>
      </w:r>
    </w:p>
    <w:p w:rsidR="00D700F1" w:rsidRPr="00381086" w:rsidRDefault="00D700F1" w:rsidP="00FE6805">
      <w:pPr>
        <w:pStyle w:val="Prrafodelista"/>
        <w:ind w:left="720"/>
        <w:jc w:val="both"/>
        <w:rPr>
          <w:rFonts w:ascii="Arial" w:hAnsi="Arial" w:cs="Arial"/>
          <w:sz w:val="20"/>
          <w:szCs w:val="20"/>
          <w:lang w:val="es-ES_tradnl"/>
        </w:rPr>
      </w:pPr>
    </w:p>
    <w:p w:rsidR="00744015" w:rsidRPr="00381086" w:rsidRDefault="00744015" w:rsidP="00500CA0">
      <w:pPr>
        <w:pStyle w:val="Prrafodelista"/>
        <w:numPr>
          <w:ilvl w:val="0"/>
          <w:numId w:val="34"/>
        </w:numPr>
        <w:jc w:val="both"/>
        <w:rPr>
          <w:rFonts w:ascii="Arial" w:hAnsi="Arial" w:cs="Arial"/>
          <w:sz w:val="20"/>
          <w:szCs w:val="20"/>
          <w:lang w:val="es-ES_tradnl"/>
        </w:rPr>
      </w:pPr>
      <w:r w:rsidRPr="00381086">
        <w:rPr>
          <w:rFonts w:ascii="Arial" w:hAnsi="Arial" w:cs="Arial"/>
          <w:sz w:val="20"/>
          <w:szCs w:val="20"/>
          <w:lang w:val="es-ES_tradnl"/>
        </w:rPr>
        <w:lastRenderedPageBreak/>
        <w:t xml:space="preserve">Cuando en su propuesta técnica se verifique que los bienes ofertados no indiquen el número de la clave a 14 dígitos, establecida en el </w:t>
      </w:r>
      <w:r w:rsidRPr="00381086">
        <w:rPr>
          <w:rFonts w:ascii="Arial" w:hAnsi="Arial" w:cs="Arial"/>
          <w:b/>
          <w:sz w:val="20"/>
          <w:szCs w:val="20"/>
          <w:lang w:val="es-ES_tradnl"/>
        </w:rPr>
        <w:t>Anexo 1</w:t>
      </w:r>
      <w:r w:rsidRPr="00381086">
        <w:rPr>
          <w:rFonts w:ascii="Arial" w:hAnsi="Arial" w:cs="Arial"/>
          <w:sz w:val="20"/>
          <w:szCs w:val="20"/>
          <w:lang w:val="es-ES_tradnl"/>
        </w:rPr>
        <w:t xml:space="preserve"> “Requerimiento” de la Convocatoria.</w:t>
      </w:r>
    </w:p>
    <w:p w:rsidR="00D700F1" w:rsidRPr="00381086" w:rsidRDefault="00D700F1" w:rsidP="00FE6805">
      <w:pPr>
        <w:pStyle w:val="Prrafodelista"/>
        <w:rPr>
          <w:rFonts w:ascii="Arial" w:hAnsi="Arial" w:cs="Arial"/>
          <w:sz w:val="20"/>
          <w:szCs w:val="20"/>
          <w:lang w:val="es-ES_tradnl"/>
        </w:rPr>
      </w:pPr>
    </w:p>
    <w:p w:rsidR="00D700F1" w:rsidRPr="00381086" w:rsidRDefault="00D700F1" w:rsidP="00500CA0">
      <w:pPr>
        <w:pStyle w:val="Prrafodelista"/>
        <w:numPr>
          <w:ilvl w:val="0"/>
          <w:numId w:val="34"/>
        </w:numPr>
        <w:suppressAutoHyphens/>
        <w:jc w:val="both"/>
        <w:rPr>
          <w:rFonts w:ascii="Arial" w:hAnsi="Arial" w:cs="Arial"/>
          <w:sz w:val="20"/>
          <w:szCs w:val="20"/>
        </w:rPr>
      </w:pPr>
      <w:r w:rsidRPr="00381086">
        <w:rPr>
          <w:rFonts w:ascii="Arial" w:hAnsi="Arial" w:cs="Arial"/>
          <w:color w:val="000000"/>
          <w:sz w:val="20"/>
          <w:szCs w:val="20"/>
          <w:lang w:eastAsia="es-MX"/>
        </w:rPr>
        <w:t xml:space="preserve">Por otra parte, se abstendrá de recibir proposiciones o adjudicar contrato alguno, con </w:t>
      </w:r>
      <w:r w:rsidRPr="00381086">
        <w:rPr>
          <w:rFonts w:ascii="Arial" w:hAnsi="Arial" w:cs="Arial"/>
          <w:sz w:val="20"/>
          <w:szCs w:val="20"/>
          <w:lang w:val="es-MX"/>
        </w:rPr>
        <w:t>aquellos proveedores que, por causas imputables a ellos mismos, la Convocante les hubiere rescindido administrativamente más de un instrumento legal, dentro de un lapso de dos años calendario contados a partir de la notificación de la primera rescisión.</w:t>
      </w:r>
    </w:p>
    <w:p w:rsidR="00D700F1" w:rsidRPr="00381086" w:rsidRDefault="00D700F1" w:rsidP="00FE6805">
      <w:pPr>
        <w:pStyle w:val="Prrafodelista"/>
        <w:rPr>
          <w:rFonts w:ascii="Arial" w:hAnsi="Arial" w:cs="Arial"/>
          <w:sz w:val="20"/>
          <w:szCs w:val="20"/>
        </w:rPr>
      </w:pPr>
    </w:p>
    <w:p w:rsidR="00D700F1" w:rsidRPr="00381086" w:rsidRDefault="00D700F1" w:rsidP="00500CA0">
      <w:pPr>
        <w:pStyle w:val="Prrafodelista"/>
        <w:numPr>
          <w:ilvl w:val="0"/>
          <w:numId w:val="34"/>
        </w:numPr>
        <w:suppressAutoHyphens/>
        <w:jc w:val="both"/>
        <w:rPr>
          <w:rFonts w:ascii="Arial" w:hAnsi="Arial" w:cs="Arial"/>
          <w:sz w:val="20"/>
          <w:szCs w:val="20"/>
        </w:rPr>
      </w:pPr>
      <w:r w:rsidRPr="00381086">
        <w:rPr>
          <w:rFonts w:ascii="Arial" w:hAnsi="Arial" w:cs="Arial"/>
          <w:sz w:val="20"/>
          <w:szCs w:val="20"/>
        </w:rPr>
        <w:t>Asimismo, el Instituto se abstendrá de adjudicar contratos a aquellos licitantes que injustificadamente y por causas imputables a ellos mismos no hayan formalizado un contrato adjudicado con anterioridad, durante el año inmediato anterior, contado a partir del día que haya fenecido el término establecido para la formalización del contrato respectivo.</w:t>
      </w:r>
    </w:p>
    <w:p w:rsidR="00D700F1" w:rsidRPr="00381086" w:rsidRDefault="00D700F1" w:rsidP="00FE6805">
      <w:pPr>
        <w:pStyle w:val="Prrafodelista"/>
        <w:rPr>
          <w:rFonts w:ascii="Arial" w:hAnsi="Arial" w:cs="Arial"/>
          <w:sz w:val="20"/>
          <w:szCs w:val="20"/>
        </w:rPr>
      </w:pPr>
    </w:p>
    <w:p w:rsidR="00D700F1" w:rsidRPr="00381086" w:rsidRDefault="00D700F1" w:rsidP="00500CA0">
      <w:pPr>
        <w:pStyle w:val="Prrafodelista"/>
        <w:numPr>
          <w:ilvl w:val="0"/>
          <w:numId w:val="34"/>
        </w:numPr>
        <w:jc w:val="both"/>
        <w:rPr>
          <w:rFonts w:ascii="Arial" w:hAnsi="Arial" w:cs="Arial"/>
          <w:sz w:val="20"/>
          <w:szCs w:val="20"/>
          <w:lang w:val="es-ES_tradnl"/>
        </w:rPr>
      </w:pPr>
      <w:r w:rsidRPr="00381086">
        <w:rPr>
          <w:rFonts w:ascii="Arial" w:hAnsi="Arial" w:cs="Arial"/>
          <w:sz w:val="20"/>
          <w:szCs w:val="20"/>
          <w:lang w:val="es-ES_tradnl"/>
        </w:rPr>
        <w:t>Se desecharán las proposiciones que no estén firmadas electrónicamente con la firma electrónica avanzada que emite el SAT.</w:t>
      </w:r>
    </w:p>
    <w:p w:rsidR="00D700F1" w:rsidRPr="00381086" w:rsidRDefault="00D700F1" w:rsidP="00FE6805">
      <w:pPr>
        <w:pStyle w:val="Prrafodelista"/>
        <w:ind w:left="720"/>
        <w:jc w:val="both"/>
        <w:rPr>
          <w:rFonts w:ascii="Arial" w:hAnsi="Arial" w:cs="Arial"/>
          <w:sz w:val="20"/>
          <w:szCs w:val="20"/>
          <w:lang w:val="es-ES_tradnl"/>
        </w:rPr>
      </w:pPr>
    </w:p>
    <w:p w:rsidR="00D700F1" w:rsidRPr="00381086" w:rsidRDefault="00D700F1" w:rsidP="00500CA0">
      <w:pPr>
        <w:pStyle w:val="Prrafodelista"/>
        <w:numPr>
          <w:ilvl w:val="0"/>
          <w:numId w:val="34"/>
        </w:numPr>
        <w:jc w:val="both"/>
        <w:rPr>
          <w:rFonts w:ascii="Arial" w:hAnsi="Arial" w:cs="Arial"/>
          <w:sz w:val="20"/>
          <w:szCs w:val="20"/>
          <w:lang w:val="es-ES_tradnl"/>
        </w:rPr>
      </w:pPr>
      <w:r w:rsidRPr="00381086">
        <w:rPr>
          <w:rFonts w:ascii="Arial" w:hAnsi="Arial" w:cs="Arial"/>
          <w:sz w:val="20"/>
          <w:szCs w:val="20"/>
          <w:lang w:val="es-ES_tradnl"/>
        </w:rPr>
        <w:t>Cuando de la verificación al Registro Sanitario, se le hayan otorgado prórrogas, el comprobante (acuse de recibo) no indique la fecha en que se realizó el trámite y ésta no corresponda a cuando menos 150 días naturales antes de que concluya la vigencia del Registro correspondiente, ello de conformidad con lo previsto en el artículo 190-bis 6 adicionado al Reglamento de Insumos para la Salud, publicado en el DOF el 2 de enero de 2008.</w:t>
      </w:r>
    </w:p>
    <w:p w:rsidR="00D700F1" w:rsidRPr="00381086" w:rsidRDefault="00D700F1" w:rsidP="00FE6805">
      <w:pPr>
        <w:pStyle w:val="Prrafodelista"/>
        <w:rPr>
          <w:rFonts w:ascii="Arial" w:hAnsi="Arial" w:cs="Arial"/>
          <w:sz w:val="20"/>
          <w:szCs w:val="20"/>
          <w:lang w:val="es-ES_tradnl"/>
        </w:rPr>
      </w:pPr>
    </w:p>
    <w:p w:rsidR="00B43C40" w:rsidRDefault="00D700F1" w:rsidP="00B43C40">
      <w:pPr>
        <w:pStyle w:val="Prrafodelista"/>
        <w:numPr>
          <w:ilvl w:val="0"/>
          <w:numId w:val="34"/>
        </w:numPr>
        <w:jc w:val="both"/>
        <w:rPr>
          <w:rFonts w:ascii="Arial" w:hAnsi="Arial" w:cs="Arial"/>
          <w:sz w:val="20"/>
          <w:szCs w:val="20"/>
          <w:lang w:val="es-ES_tradnl"/>
        </w:rPr>
      </w:pPr>
      <w:r w:rsidRPr="00381086">
        <w:rPr>
          <w:rFonts w:ascii="Arial" w:hAnsi="Arial" w:cs="Arial"/>
          <w:sz w:val="20"/>
          <w:szCs w:val="20"/>
          <w:lang w:val="es-ES_tradnl"/>
        </w:rPr>
        <w:t xml:space="preserve">Cuando el licitante no presente la constancia de la recepción de los documentos y las muestras solicitadas en el  </w:t>
      </w:r>
      <w:r w:rsidRPr="00381086">
        <w:rPr>
          <w:rFonts w:ascii="Arial" w:hAnsi="Arial" w:cs="Arial"/>
          <w:b/>
          <w:sz w:val="20"/>
          <w:szCs w:val="20"/>
          <w:lang w:val="es-ES_tradnl"/>
        </w:rPr>
        <w:t xml:space="preserve">Anexo </w:t>
      </w:r>
      <w:r w:rsidR="00126C13">
        <w:rPr>
          <w:rFonts w:ascii="Arial" w:hAnsi="Arial" w:cs="Arial"/>
          <w:b/>
          <w:sz w:val="20"/>
          <w:szCs w:val="20"/>
          <w:lang w:val="es-ES_tradnl"/>
        </w:rPr>
        <w:t>4.1_CLAVES CON MUESTRA MC</w:t>
      </w:r>
      <w:r w:rsidRPr="00381086">
        <w:rPr>
          <w:rFonts w:ascii="Arial" w:hAnsi="Arial" w:cs="Arial"/>
          <w:b/>
          <w:sz w:val="20"/>
          <w:szCs w:val="20"/>
        </w:rPr>
        <w:t>”</w:t>
      </w:r>
      <w:r w:rsidRPr="00381086">
        <w:rPr>
          <w:rFonts w:ascii="Arial" w:hAnsi="Arial" w:cs="Arial"/>
          <w:b/>
          <w:sz w:val="20"/>
          <w:szCs w:val="20"/>
          <w:lang w:val="es-ES_tradnl"/>
        </w:rPr>
        <w:t xml:space="preserve"> </w:t>
      </w:r>
      <w:r w:rsidRPr="00381086">
        <w:rPr>
          <w:rFonts w:ascii="Arial" w:hAnsi="Arial" w:cs="Arial"/>
          <w:sz w:val="20"/>
          <w:szCs w:val="20"/>
          <w:lang w:val="es-ES_tradnl"/>
        </w:rPr>
        <w:t xml:space="preserve">por parte </w:t>
      </w:r>
      <w:r w:rsidR="00005F91">
        <w:rPr>
          <w:rFonts w:ascii="Arial" w:hAnsi="Arial" w:cs="Arial"/>
          <w:sz w:val="20"/>
          <w:szCs w:val="20"/>
          <w:lang w:val="es-ES_tradnl"/>
        </w:rPr>
        <w:t>COCTI</w:t>
      </w:r>
      <w:r w:rsidRPr="00381086">
        <w:rPr>
          <w:rFonts w:ascii="Arial" w:hAnsi="Arial" w:cs="Arial"/>
          <w:sz w:val="20"/>
          <w:szCs w:val="20"/>
          <w:lang w:val="es-ES_tradnl"/>
        </w:rPr>
        <w:t xml:space="preserve">, conforme al numeral </w:t>
      </w:r>
      <w:r w:rsidRPr="00381086">
        <w:rPr>
          <w:rFonts w:ascii="Arial" w:hAnsi="Arial" w:cs="Arial"/>
          <w:b/>
          <w:sz w:val="20"/>
          <w:szCs w:val="20"/>
          <w:lang w:val="es-ES_tradnl"/>
        </w:rPr>
        <w:t>2.</w:t>
      </w:r>
      <w:r w:rsidR="00005F91">
        <w:rPr>
          <w:rFonts w:ascii="Arial" w:hAnsi="Arial" w:cs="Arial"/>
          <w:b/>
          <w:sz w:val="20"/>
          <w:szCs w:val="20"/>
          <w:lang w:val="es-ES_tradnl"/>
        </w:rPr>
        <w:t>5</w:t>
      </w:r>
      <w:r w:rsidRPr="00381086">
        <w:rPr>
          <w:rFonts w:ascii="Arial" w:hAnsi="Arial" w:cs="Arial"/>
          <w:sz w:val="20"/>
          <w:szCs w:val="20"/>
          <w:lang w:val="es-ES_tradnl"/>
        </w:rPr>
        <w:t xml:space="preserve"> de la Convocatoria.</w:t>
      </w:r>
    </w:p>
    <w:p w:rsidR="00B43C40" w:rsidRPr="00B43C40" w:rsidRDefault="00B43C40" w:rsidP="00B43C40">
      <w:pPr>
        <w:pStyle w:val="Prrafodelista"/>
        <w:rPr>
          <w:rFonts w:ascii="Arial" w:hAnsi="Arial" w:cs="Arial"/>
          <w:sz w:val="20"/>
          <w:szCs w:val="20"/>
          <w:lang w:val="es-ES_tradnl"/>
        </w:rPr>
      </w:pPr>
    </w:p>
    <w:p w:rsidR="00D700F1" w:rsidRPr="00B43C40" w:rsidRDefault="00B43C40" w:rsidP="00B43C40">
      <w:pPr>
        <w:pStyle w:val="Prrafodelista"/>
        <w:numPr>
          <w:ilvl w:val="0"/>
          <w:numId w:val="34"/>
        </w:numPr>
        <w:jc w:val="both"/>
        <w:rPr>
          <w:rFonts w:ascii="Arial" w:hAnsi="Arial" w:cs="Arial"/>
          <w:sz w:val="20"/>
          <w:szCs w:val="20"/>
          <w:lang w:val="es-ES_tradnl"/>
        </w:rPr>
      </w:pPr>
      <w:r w:rsidRPr="00B43C40">
        <w:rPr>
          <w:rFonts w:ascii="Arial" w:hAnsi="Arial" w:cs="Arial"/>
          <w:sz w:val="20"/>
          <w:szCs w:val="20"/>
          <w:lang w:val="es-ES_tradnl"/>
        </w:rPr>
        <w:t xml:space="preserve">Cuando el licitante presente de forma parcial o incompleta las muestras de las claves contenidas en el  </w:t>
      </w:r>
      <w:r w:rsidRPr="00B43C40">
        <w:rPr>
          <w:rFonts w:ascii="Arial" w:hAnsi="Arial" w:cs="Arial"/>
          <w:b/>
          <w:sz w:val="20"/>
          <w:szCs w:val="20"/>
          <w:lang w:val="es-ES_tradnl"/>
        </w:rPr>
        <w:t>Anexo 4.1_CLAVES CON MUESTRA MC</w:t>
      </w:r>
      <w:r w:rsidRPr="00B43C40">
        <w:rPr>
          <w:rFonts w:ascii="Arial" w:hAnsi="Arial" w:cs="Arial"/>
          <w:sz w:val="20"/>
          <w:szCs w:val="20"/>
          <w:lang w:val="es-ES_tradnl"/>
        </w:rPr>
        <w:t xml:space="preserve"> y la documentos solicitados conforme al numeral 2.5. Pruebas, método de evaluación y resultado mínimo que debe de obtenerse de la Convocatoria.</w:t>
      </w:r>
    </w:p>
    <w:p w:rsidR="00B43C40" w:rsidRPr="00B315E1" w:rsidRDefault="00B43C40" w:rsidP="00FE6805">
      <w:pPr>
        <w:pStyle w:val="Prrafodelista"/>
        <w:ind w:left="720"/>
        <w:jc w:val="both"/>
        <w:rPr>
          <w:rFonts w:ascii="Arial" w:hAnsi="Arial" w:cs="Arial"/>
          <w:sz w:val="20"/>
          <w:szCs w:val="20"/>
          <w:lang w:val="es-ES_tradnl"/>
        </w:rPr>
      </w:pPr>
    </w:p>
    <w:p w:rsidR="00D700F1" w:rsidRPr="00B315E1" w:rsidRDefault="00D700F1" w:rsidP="00500CA0">
      <w:pPr>
        <w:pStyle w:val="Prrafodelista"/>
        <w:numPr>
          <w:ilvl w:val="0"/>
          <w:numId w:val="34"/>
        </w:numPr>
        <w:jc w:val="both"/>
        <w:rPr>
          <w:rFonts w:ascii="Arial" w:hAnsi="Arial" w:cs="Arial"/>
          <w:sz w:val="20"/>
          <w:szCs w:val="20"/>
          <w:lang w:val="es-ES_tradnl"/>
        </w:rPr>
      </w:pPr>
      <w:r w:rsidRPr="00B315E1">
        <w:rPr>
          <w:rFonts w:ascii="Arial" w:hAnsi="Arial" w:cs="Arial"/>
          <w:sz w:val="20"/>
          <w:szCs w:val="20"/>
        </w:rPr>
        <w:t xml:space="preserve">Así como, cuando el resultado de las muestras analizadas sean de incumplimiento a las especificaciones técnicas de calidad señaladas en el </w:t>
      </w:r>
      <w:r w:rsidR="00DC7EA4" w:rsidRPr="00B315E1">
        <w:rPr>
          <w:rFonts w:ascii="Arial" w:hAnsi="Arial" w:cs="Arial"/>
          <w:b/>
          <w:sz w:val="20"/>
          <w:szCs w:val="20"/>
          <w:lang w:val="es-ES_tradnl"/>
        </w:rPr>
        <w:t>Anexo 4.1_CLAVES CON MUESTRA MC</w:t>
      </w:r>
      <w:r w:rsidR="00DC7EA4" w:rsidRPr="00B315E1">
        <w:rPr>
          <w:rFonts w:ascii="Arial" w:hAnsi="Arial" w:cs="Arial"/>
          <w:b/>
          <w:sz w:val="20"/>
          <w:szCs w:val="20"/>
        </w:rPr>
        <w:t>”</w:t>
      </w:r>
    </w:p>
    <w:p w:rsidR="00D700F1" w:rsidRPr="00B315E1" w:rsidRDefault="00D700F1" w:rsidP="00FE6805">
      <w:pPr>
        <w:pStyle w:val="Prrafodelista"/>
        <w:ind w:left="720"/>
        <w:jc w:val="both"/>
        <w:rPr>
          <w:rFonts w:ascii="Arial" w:hAnsi="Arial" w:cs="Arial"/>
          <w:sz w:val="20"/>
          <w:szCs w:val="20"/>
        </w:rPr>
      </w:pPr>
    </w:p>
    <w:p w:rsidR="00D700F1" w:rsidRPr="00B315E1" w:rsidRDefault="00D700F1" w:rsidP="00500CA0">
      <w:pPr>
        <w:pStyle w:val="Prrafodelista"/>
        <w:numPr>
          <w:ilvl w:val="0"/>
          <w:numId w:val="34"/>
        </w:numPr>
        <w:tabs>
          <w:tab w:val="left" w:pos="2001"/>
        </w:tabs>
        <w:suppressAutoHyphens/>
        <w:jc w:val="both"/>
        <w:rPr>
          <w:rFonts w:ascii="Arial" w:hAnsi="Arial" w:cs="Arial"/>
          <w:sz w:val="20"/>
          <w:szCs w:val="20"/>
          <w:lang w:eastAsia="ar-SA"/>
        </w:rPr>
      </w:pPr>
      <w:r w:rsidRPr="00B315E1">
        <w:rPr>
          <w:rFonts w:ascii="Arial" w:hAnsi="Arial" w:cs="Arial"/>
          <w:sz w:val="20"/>
          <w:szCs w:val="20"/>
          <w:lang w:val="es-ES_tradnl"/>
        </w:rPr>
        <w:t>Se desecharán las prop</w:t>
      </w:r>
      <w:r w:rsidR="005E0E08" w:rsidRPr="00B315E1">
        <w:rPr>
          <w:rFonts w:ascii="Arial" w:hAnsi="Arial" w:cs="Arial"/>
          <w:sz w:val="20"/>
          <w:szCs w:val="20"/>
          <w:lang w:val="es-ES_tradnl"/>
        </w:rPr>
        <w:t>uestas económicas que oferten un porcentaje de descuento de 0</w:t>
      </w:r>
      <w:r w:rsidR="005520BB">
        <w:rPr>
          <w:rFonts w:ascii="Arial" w:hAnsi="Arial" w:cs="Arial"/>
          <w:sz w:val="20"/>
          <w:szCs w:val="20"/>
          <w:lang w:val="es-ES_tradnl"/>
        </w:rPr>
        <w:t>.00</w:t>
      </w:r>
      <w:r w:rsidR="005E0E08" w:rsidRPr="00B315E1">
        <w:rPr>
          <w:rFonts w:ascii="Arial" w:hAnsi="Arial" w:cs="Arial"/>
          <w:sz w:val="20"/>
          <w:szCs w:val="20"/>
          <w:lang w:val="es-ES_tradnl"/>
        </w:rPr>
        <w:t>% (cero por ciento)</w:t>
      </w:r>
      <w:r w:rsidR="005520BB">
        <w:rPr>
          <w:rFonts w:ascii="Arial" w:hAnsi="Arial" w:cs="Arial"/>
          <w:sz w:val="20"/>
          <w:szCs w:val="20"/>
          <w:lang w:val="es-ES_tradnl"/>
        </w:rPr>
        <w:t>, o el porcentaje sea negativo</w:t>
      </w:r>
      <w:r w:rsidRPr="00B315E1">
        <w:rPr>
          <w:rFonts w:ascii="Arial" w:hAnsi="Arial" w:cs="Arial"/>
          <w:sz w:val="20"/>
          <w:szCs w:val="20"/>
          <w:lang w:val="es-ES_tradnl"/>
        </w:rPr>
        <w:t>.</w:t>
      </w:r>
    </w:p>
    <w:p w:rsidR="005E0E08" w:rsidRPr="00B315E1" w:rsidRDefault="005E0E08" w:rsidP="005E0E08">
      <w:pPr>
        <w:pStyle w:val="Prrafodelista"/>
        <w:rPr>
          <w:rFonts w:ascii="Arial" w:hAnsi="Arial" w:cs="Arial"/>
          <w:sz w:val="20"/>
          <w:szCs w:val="20"/>
          <w:lang w:eastAsia="ar-SA"/>
        </w:rPr>
      </w:pPr>
    </w:p>
    <w:p w:rsidR="005E0E08" w:rsidRPr="00B315E1" w:rsidRDefault="005E0E08" w:rsidP="00500CA0">
      <w:pPr>
        <w:pStyle w:val="Prrafodelista"/>
        <w:numPr>
          <w:ilvl w:val="0"/>
          <w:numId w:val="34"/>
        </w:numPr>
        <w:tabs>
          <w:tab w:val="left" w:pos="2001"/>
        </w:tabs>
        <w:suppressAutoHyphens/>
        <w:jc w:val="both"/>
        <w:rPr>
          <w:rFonts w:ascii="Arial" w:hAnsi="Arial" w:cs="Arial"/>
          <w:sz w:val="20"/>
          <w:szCs w:val="20"/>
          <w:lang w:eastAsia="ar-SA"/>
        </w:rPr>
      </w:pPr>
      <w:r w:rsidRPr="00B315E1">
        <w:rPr>
          <w:rFonts w:ascii="Arial" w:hAnsi="Arial" w:cs="Arial"/>
          <w:sz w:val="20"/>
          <w:szCs w:val="20"/>
          <w:lang w:eastAsia="ar-SA"/>
        </w:rPr>
        <w:t xml:space="preserve">Se desecharan las propuestas económicas que oferten un precio mayor </w:t>
      </w:r>
      <w:r w:rsidR="00B315E1">
        <w:rPr>
          <w:rFonts w:ascii="Arial" w:hAnsi="Arial" w:cs="Arial"/>
          <w:sz w:val="20"/>
          <w:szCs w:val="20"/>
          <w:lang w:eastAsia="ar-SA"/>
        </w:rPr>
        <w:t xml:space="preserve">al Precio Máximo de Referencia (PMR) </w:t>
      </w:r>
      <w:r w:rsidRPr="00B315E1">
        <w:rPr>
          <w:rFonts w:ascii="Arial" w:hAnsi="Arial" w:cs="Arial"/>
          <w:sz w:val="20"/>
          <w:szCs w:val="20"/>
          <w:lang w:eastAsia="ar-SA"/>
        </w:rPr>
        <w:t xml:space="preserve"> establecido por la </w:t>
      </w:r>
      <w:r w:rsidR="00005F91" w:rsidRPr="00B315E1">
        <w:rPr>
          <w:rFonts w:ascii="Arial" w:hAnsi="Arial" w:cs="Arial"/>
          <w:sz w:val="20"/>
          <w:szCs w:val="20"/>
          <w:lang w:eastAsia="ar-SA"/>
        </w:rPr>
        <w:t>Convocante</w:t>
      </w:r>
      <w:r w:rsidRPr="00B315E1">
        <w:rPr>
          <w:rFonts w:ascii="Arial" w:hAnsi="Arial" w:cs="Arial"/>
          <w:sz w:val="20"/>
          <w:szCs w:val="20"/>
          <w:lang w:eastAsia="ar-SA"/>
        </w:rPr>
        <w:t>.</w:t>
      </w:r>
    </w:p>
    <w:p w:rsidR="00B315E1" w:rsidRPr="00381086" w:rsidRDefault="00B315E1" w:rsidP="00FE6805">
      <w:pPr>
        <w:spacing w:after="0" w:line="240" w:lineRule="auto"/>
        <w:ind w:left="709" w:hanging="709"/>
        <w:jc w:val="both"/>
        <w:rPr>
          <w:rFonts w:ascii="Arial" w:eastAsia="Times New Roman" w:hAnsi="Arial" w:cs="Arial"/>
          <w:b/>
          <w:bCs/>
          <w:sz w:val="20"/>
          <w:szCs w:val="20"/>
          <w:lang w:val="es-ES" w:eastAsia="ar-SA"/>
        </w:rPr>
      </w:pPr>
    </w:p>
    <w:p w:rsidR="00AB2F9E" w:rsidRPr="00D0754C" w:rsidRDefault="00AB2F9E" w:rsidP="00500CA0">
      <w:pPr>
        <w:pStyle w:val="Ttulo1"/>
        <w:numPr>
          <w:ilvl w:val="0"/>
          <w:numId w:val="37"/>
        </w:numPr>
        <w:spacing w:before="0" w:after="0"/>
        <w:rPr>
          <w:rFonts w:cs="Arial"/>
          <w:sz w:val="20"/>
          <w:szCs w:val="20"/>
          <w:lang w:val="es-ES_tradnl"/>
        </w:rPr>
      </w:pPr>
      <w:bookmarkStart w:id="112" w:name="_Toc463034109"/>
      <w:r w:rsidRPr="00D0754C">
        <w:rPr>
          <w:rFonts w:cs="Arial"/>
          <w:sz w:val="20"/>
          <w:szCs w:val="20"/>
          <w:lang w:val="es-ES_tradnl"/>
        </w:rPr>
        <w:t>CRITERIOS ESPECÍFICOS CONFORME A LOS CUALES SE EVALUARÁN LAS PROPOSICIONES.</w:t>
      </w:r>
      <w:bookmarkEnd w:id="112"/>
    </w:p>
    <w:p w:rsidR="00AB2F9E" w:rsidRPr="00381086" w:rsidRDefault="00AB2F9E" w:rsidP="00792C6E">
      <w:pPr>
        <w:spacing w:after="0" w:line="240" w:lineRule="auto"/>
        <w:ind w:left="709" w:hanging="709"/>
        <w:rPr>
          <w:rFonts w:ascii="Arial" w:hAnsi="Arial" w:cs="Arial"/>
          <w:sz w:val="20"/>
          <w:szCs w:val="20"/>
          <w:lang w:val="es-ES_tradnl" w:eastAsia="ar-SA"/>
        </w:rPr>
      </w:pPr>
    </w:p>
    <w:p w:rsidR="00AB2F9E" w:rsidRPr="00381086" w:rsidRDefault="00AB2F9E" w:rsidP="00500CA0">
      <w:pPr>
        <w:pStyle w:val="Ttulo2"/>
        <w:numPr>
          <w:ilvl w:val="1"/>
          <w:numId w:val="37"/>
        </w:numPr>
        <w:tabs>
          <w:tab w:val="num" w:pos="0"/>
        </w:tabs>
        <w:spacing w:before="0" w:after="0"/>
        <w:ind w:left="0" w:firstLine="0"/>
        <w:rPr>
          <w:rFonts w:cs="Arial"/>
          <w:i w:val="0"/>
          <w:sz w:val="20"/>
          <w:lang w:val="es-ES_tradnl"/>
        </w:rPr>
      </w:pPr>
      <w:bookmarkStart w:id="113" w:name="_Toc463034110"/>
      <w:r w:rsidRPr="00381086">
        <w:rPr>
          <w:rFonts w:cs="Arial"/>
          <w:i w:val="0"/>
          <w:sz w:val="20"/>
          <w:lang w:val="es-ES_tradnl"/>
        </w:rPr>
        <w:t>Evaluación de la propuesta técnica.</w:t>
      </w:r>
      <w:bookmarkEnd w:id="113"/>
      <w:r w:rsidRPr="00381086">
        <w:rPr>
          <w:rFonts w:cs="Arial"/>
          <w:i w:val="0"/>
          <w:sz w:val="20"/>
          <w:lang w:val="es-ES_tradnl"/>
        </w:rPr>
        <w:t xml:space="preserve"> </w:t>
      </w:r>
    </w:p>
    <w:p w:rsidR="00AB2F9E" w:rsidRPr="00381086" w:rsidRDefault="00AB2F9E" w:rsidP="00FE6805">
      <w:pPr>
        <w:suppressAutoHyphens/>
        <w:spacing w:after="0" w:line="240" w:lineRule="auto"/>
        <w:jc w:val="both"/>
        <w:rPr>
          <w:rFonts w:ascii="Arial" w:eastAsia="Times New Roman" w:hAnsi="Arial" w:cs="Arial"/>
          <w:sz w:val="20"/>
          <w:szCs w:val="20"/>
          <w:lang w:val="es-ES_tradnl" w:eastAsia="ar-SA"/>
        </w:rPr>
      </w:pPr>
    </w:p>
    <w:p w:rsidR="00AB2F9E" w:rsidRPr="00381086" w:rsidRDefault="00AB2F9E" w:rsidP="00FE6805">
      <w:pPr>
        <w:suppressAutoHyphens/>
        <w:spacing w:after="0" w:line="240" w:lineRule="auto"/>
        <w:jc w:val="both"/>
        <w:rPr>
          <w:rFonts w:ascii="Arial" w:hAnsi="Arial" w:cs="Arial"/>
          <w:sz w:val="20"/>
          <w:szCs w:val="20"/>
        </w:rPr>
      </w:pPr>
      <w:r w:rsidRPr="00381086">
        <w:rPr>
          <w:rFonts w:ascii="Arial" w:hAnsi="Arial" w:cs="Arial"/>
          <w:sz w:val="20"/>
          <w:szCs w:val="20"/>
        </w:rPr>
        <w:t>Con fundamento en lo dispuesto por el artículo 36 de la LAASSP, se evaluará de manera binaria, por lo que se procederá a evaluar técnicamente al menos las dos proposiciones cuyo precio resulte ser más bajo, de no resultar éstas solventes, se derivará la evaluación de las que le sigan en precio.</w:t>
      </w:r>
    </w:p>
    <w:p w:rsidR="00AB2F9E" w:rsidRPr="00381086" w:rsidRDefault="00AB2F9E" w:rsidP="00FE6805">
      <w:pPr>
        <w:suppressAutoHyphens/>
        <w:spacing w:after="0" w:line="240" w:lineRule="auto"/>
        <w:jc w:val="both"/>
        <w:rPr>
          <w:rFonts w:ascii="Arial" w:hAnsi="Arial" w:cs="Arial"/>
          <w:sz w:val="20"/>
          <w:szCs w:val="20"/>
        </w:rPr>
      </w:pPr>
    </w:p>
    <w:p w:rsidR="00AB2F9E" w:rsidRPr="00381086" w:rsidRDefault="00AB2F9E" w:rsidP="00FE6805">
      <w:pPr>
        <w:suppressAutoHyphens/>
        <w:spacing w:after="0" w:line="240" w:lineRule="auto"/>
        <w:jc w:val="both"/>
        <w:rPr>
          <w:rFonts w:ascii="Arial" w:hAnsi="Arial" w:cs="Arial"/>
          <w:sz w:val="20"/>
          <w:szCs w:val="20"/>
        </w:rPr>
      </w:pPr>
      <w:r w:rsidRPr="00381086">
        <w:rPr>
          <w:rFonts w:ascii="Arial" w:hAnsi="Arial" w:cs="Arial"/>
          <w:sz w:val="20"/>
          <w:szCs w:val="20"/>
        </w:rPr>
        <w:t>La evaluación de las propuestas técnicas se realizará, verificando que la documentación</w:t>
      </w:r>
      <w:r w:rsidRPr="00381086">
        <w:rPr>
          <w:rFonts w:ascii="Arial" w:hAnsi="Arial" w:cs="Arial"/>
          <w:strike/>
          <w:sz w:val="20"/>
          <w:szCs w:val="20"/>
        </w:rPr>
        <w:t xml:space="preserve"> </w:t>
      </w:r>
      <w:r w:rsidRPr="00381086">
        <w:rPr>
          <w:rFonts w:ascii="Arial" w:hAnsi="Arial" w:cs="Arial"/>
          <w:sz w:val="20"/>
          <w:szCs w:val="20"/>
        </w:rPr>
        <w:t>proporcionada</w:t>
      </w:r>
      <w:r w:rsidRPr="00381086">
        <w:rPr>
          <w:rFonts w:ascii="Arial" w:hAnsi="Arial" w:cs="Arial"/>
          <w:strike/>
          <w:sz w:val="20"/>
          <w:szCs w:val="20"/>
        </w:rPr>
        <w:t xml:space="preserve"> </w:t>
      </w:r>
      <w:r w:rsidRPr="00381086">
        <w:rPr>
          <w:rFonts w:ascii="Arial" w:hAnsi="Arial" w:cs="Arial"/>
          <w:sz w:val="20"/>
          <w:szCs w:val="20"/>
        </w:rPr>
        <w:t xml:space="preserve">por el licitante, cumpla con los requisitos advertidos en los numerales </w:t>
      </w:r>
      <w:r w:rsidRPr="00381086">
        <w:rPr>
          <w:rFonts w:ascii="Arial" w:hAnsi="Arial" w:cs="Arial"/>
          <w:b/>
          <w:sz w:val="20"/>
          <w:szCs w:val="20"/>
        </w:rPr>
        <w:t xml:space="preserve"> </w:t>
      </w:r>
      <w:r w:rsidR="00DC7EA4" w:rsidRPr="00016910">
        <w:rPr>
          <w:rFonts w:ascii="Arial" w:hAnsi="Arial" w:cs="Arial"/>
          <w:b/>
          <w:sz w:val="20"/>
          <w:szCs w:val="20"/>
          <w:lang w:val="es-ES_tradnl"/>
        </w:rPr>
        <w:t xml:space="preserve">2.4, 2.5, </w:t>
      </w:r>
      <w:r w:rsidR="00DC7EA4">
        <w:rPr>
          <w:rFonts w:ascii="Arial" w:hAnsi="Arial" w:cs="Arial"/>
          <w:b/>
          <w:sz w:val="20"/>
          <w:szCs w:val="20"/>
          <w:lang w:val="es-ES_tradnl"/>
        </w:rPr>
        <w:t xml:space="preserve">2.6, </w:t>
      </w:r>
      <w:r w:rsidR="00DC7EA4" w:rsidRPr="00016910">
        <w:rPr>
          <w:rFonts w:ascii="Arial" w:hAnsi="Arial" w:cs="Arial"/>
          <w:b/>
          <w:sz w:val="20"/>
          <w:szCs w:val="20"/>
          <w:lang w:val="es-ES_tradnl"/>
        </w:rPr>
        <w:t>4.1, 4.2, 4.3, Anexo 1</w:t>
      </w:r>
      <w:r w:rsidR="00005F91">
        <w:rPr>
          <w:rFonts w:ascii="Arial" w:hAnsi="Arial" w:cs="Arial"/>
          <w:b/>
          <w:sz w:val="20"/>
          <w:szCs w:val="20"/>
          <w:lang w:val="es-ES_tradnl"/>
        </w:rPr>
        <w:t>0</w:t>
      </w:r>
      <w:r w:rsidR="00DC7EA4">
        <w:rPr>
          <w:rFonts w:ascii="Arial" w:hAnsi="Arial" w:cs="Arial"/>
          <w:b/>
          <w:sz w:val="20"/>
          <w:szCs w:val="20"/>
          <w:lang w:val="es-ES_tradnl"/>
        </w:rPr>
        <w:t xml:space="preserve"> y</w:t>
      </w:r>
      <w:r w:rsidR="00DC7EA4" w:rsidRPr="00016910">
        <w:rPr>
          <w:rFonts w:ascii="Arial" w:hAnsi="Arial" w:cs="Arial"/>
          <w:b/>
          <w:sz w:val="20"/>
          <w:szCs w:val="20"/>
          <w:lang w:val="es-ES_tradnl"/>
        </w:rPr>
        <w:t xml:space="preserve"> Anexo 11</w:t>
      </w:r>
      <w:r w:rsidRPr="00381086">
        <w:rPr>
          <w:rFonts w:ascii="Arial" w:hAnsi="Arial" w:cs="Arial"/>
          <w:sz w:val="20"/>
          <w:szCs w:val="20"/>
        </w:rPr>
        <w:t xml:space="preserve"> sus demás anexos, así como los que se deriven del Acto de la Junta de Aclaraciones y, que con motivo de dicho incumplimiento se afecte la solvencia de la oferta.</w:t>
      </w:r>
    </w:p>
    <w:p w:rsidR="00AB2F9E" w:rsidRPr="00381086" w:rsidRDefault="00AB2F9E" w:rsidP="00FE6805">
      <w:pPr>
        <w:suppressAutoHyphens/>
        <w:spacing w:after="0" w:line="240" w:lineRule="auto"/>
        <w:jc w:val="both"/>
        <w:rPr>
          <w:rFonts w:ascii="Arial" w:eastAsia="Times New Roman" w:hAnsi="Arial" w:cs="Arial"/>
          <w:sz w:val="20"/>
          <w:szCs w:val="20"/>
          <w:lang w:val="es-ES" w:eastAsia="ar-SA"/>
        </w:rPr>
      </w:pPr>
    </w:p>
    <w:p w:rsidR="00AB2F9E" w:rsidRPr="00381086" w:rsidRDefault="00AB2F9E" w:rsidP="00FE6805">
      <w:pPr>
        <w:suppressAutoHyphens/>
        <w:spacing w:after="0" w:line="240" w:lineRule="auto"/>
        <w:jc w:val="both"/>
        <w:rPr>
          <w:rFonts w:ascii="Arial" w:eastAsia="Times New Roman" w:hAnsi="Arial" w:cs="Arial"/>
          <w:sz w:val="20"/>
          <w:szCs w:val="20"/>
          <w:lang w:val="es-ES" w:eastAsia="ar-SA"/>
        </w:rPr>
      </w:pPr>
      <w:r w:rsidRPr="00381086">
        <w:rPr>
          <w:rFonts w:ascii="Arial" w:eastAsia="Times New Roman" w:hAnsi="Arial" w:cs="Arial"/>
          <w:sz w:val="20"/>
          <w:szCs w:val="20"/>
          <w:lang w:val="es-ES" w:eastAsia="ar-SA"/>
        </w:rPr>
        <w:t xml:space="preserve">Para efectos de la evaluación, se tomarán en consideración los criterios siguientes: </w:t>
      </w:r>
    </w:p>
    <w:p w:rsidR="00AB2F9E" w:rsidRPr="00381086" w:rsidRDefault="00AB2F9E" w:rsidP="00FE6805">
      <w:pPr>
        <w:suppressAutoHyphens/>
        <w:spacing w:after="0" w:line="240" w:lineRule="auto"/>
        <w:jc w:val="both"/>
        <w:rPr>
          <w:rFonts w:ascii="Arial" w:eastAsia="Times New Roman" w:hAnsi="Arial" w:cs="Arial"/>
          <w:sz w:val="20"/>
          <w:szCs w:val="20"/>
          <w:lang w:val="es-ES" w:eastAsia="ar-SA"/>
        </w:rPr>
      </w:pPr>
    </w:p>
    <w:p w:rsidR="00AB2F9E" w:rsidRPr="00381086" w:rsidRDefault="00AB2F9E" w:rsidP="00500CA0">
      <w:pPr>
        <w:pStyle w:val="Lista21"/>
        <w:numPr>
          <w:ilvl w:val="0"/>
          <w:numId w:val="46"/>
        </w:numPr>
        <w:tabs>
          <w:tab w:val="left" w:pos="3240"/>
        </w:tabs>
        <w:spacing w:after="0"/>
        <w:jc w:val="both"/>
        <w:rPr>
          <w:rFonts w:ascii="Arial" w:eastAsia="Arial Unicode MS" w:hAnsi="Arial" w:cs="Arial"/>
          <w:sz w:val="20"/>
          <w:lang w:val="es-ES_tradnl"/>
        </w:rPr>
      </w:pPr>
      <w:r w:rsidRPr="00381086">
        <w:rPr>
          <w:rFonts w:ascii="Arial" w:eastAsia="Arial Unicode MS" w:hAnsi="Arial" w:cs="Arial"/>
          <w:sz w:val="20"/>
          <w:lang w:val="es-ES_tradnl"/>
        </w:rPr>
        <w:t>Se verificará la congruencia de los anexos técnicos o catálogos o instructivos o manuales de uso que aportaron los licitantes con lo ofertado en la propuesta técnica, con los Registros Sanitarios entregados y/o con la constancia de COFEPRIS que lo exime de los mismos.</w:t>
      </w:r>
    </w:p>
    <w:p w:rsidR="00AB2F9E" w:rsidRPr="00381086" w:rsidRDefault="00AB2F9E" w:rsidP="00FE6805">
      <w:pPr>
        <w:pStyle w:val="Prrafodelista"/>
        <w:ind w:left="1134" w:hanging="850"/>
        <w:rPr>
          <w:rFonts w:ascii="Arial" w:eastAsia="Arial Unicode MS" w:hAnsi="Arial" w:cs="Arial"/>
          <w:sz w:val="20"/>
          <w:szCs w:val="20"/>
          <w:lang w:val="es-ES_tradnl"/>
        </w:rPr>
      </w:pPr>
    </w:p>
    <w:p w:rsidR="00AB2F9E" w:rsidRPr="009E30E6" w:rsidRDefault="00AB2F9E" w:rsidP="00500CA0">
      <w:pPr>
        <w:pStyle w:val="Prrafodelista"/>
        <w:numPr>
          <w:ilvl w:val="0"/>
          <w:numId w:val="46"/>
        </w:numPr>
        <w:tabs>
          <w:tab w:val="left" w:pos="3240"/>
        </w:tabs>
        <w:suppressAutoHyphens/>
        <w:jc w:val="both"/>
        <w:rPr>
          <w:rFonts w:ascii="Arial" w:eastAsia="Arial Unicode MS" w:hAnsi="Arial" w:cs="Arial"/>
          <w:sz w:val="20"/>
          <w:szCs w:val="20"/>
          <w:lang w:val="es-ES_tradnl" w:eastAsia="ar-SA"/>
        </w:rPr>
      </w:pPr>
      <w:r w:rsidRPr="00381086">
        <w:rPr>
          <w:rFonts w:ascii="Arial" w:hAnsi="Arial" w:cs="Arial"/>
          <w:sz w:val="20"/>
          <w:szCs w:val="20"/>
          <w:lang w:eastAsia="ar-SA"/>
        </w:rPr>
        <w:t xml:space="preserve">Se comprobará el cumplimiento </w:t>
      </w:r>
      <w:r w:rsidRPr="00381086">
        <w:rPr>
          <w:rFonts w:ascii="Arial" w:eastAsia="Arial Unicode MS" w:hAnsi="Arial" w:cs="Arial"/>
          <w:sz w:val="20"/>
          <w:szCs w:val="20"/>
          <w:lang w:val="es-ES_tradnl" w:eastAsia="ar-SA"/>
        </w:rPr>
        <w:t>de la Propuesta Técnica</w:t>
      </w:r>
      <w:r w:rsidRPr="00381086">
        <w:rPr>
          <w:rFonts w:ascii="Arial" w:hAnsi="Arial" w:cs="Arial"/>
          <w:sz w:val="20"/>
          <w:szCs w:val="20"/>
          <w:lang w:eastAsia="ar-SA"/>
        </w:rPr>
        <w:t xml:space="preserve">, conforme a los requisitos establecidos en el numeral </w:t>
      </w:r>
      <w:r w:rsidRPr="00381086">
        <w:rPr>
          <w:rFonts w:ascii="Arial" w:hAnsi="Arial" w:cs="Arial"/>
          <w:b/>
          <w:sz w:val="20"/>
          <w:szCs w:val="20"/>
          <w:lang w:eastAsia="ar-SA"/>
        </w:rPr>
        <w:t>4.</w:t>
      </w:r>
      <w:r w:rsidR="009C58DA" w:rsidRPr="00381086">
        <w:rPr>
          <w:rFonts w:ascii="Arial" w:hAnsi="Arial" w:cs="Arial"/>
          <w:b/>
          <w:sz w:val="20"/>
          <w:szCs w:val="20"/>
          <w:lang w:eastAsia="ar-SA"/>
        </w:rPr>
        <w:t>2</w:t>
      </w:r>
      <w:r w:rsidRPr="00381086">
        <w:rPr>
          <w:rFonts w:ascii="Arial" w:hAnsi="Arial" w:cs="Arial"/>
          <w:b/>
          <w:sz w:val="20"/>
          <w:szCs w:val="20"/>
          <w:lang w:eastAsia="ar-SA"/>
        </w:rPr>
        <w:t xml:space="preserve">. </w:t>
      </w:r>
      <w:r w:rsidRPr="00381086">
        <w:rPr>
          <w:rFonts w:ascii="Arial" w:hAnsi="Arial" w:cs="Arial"/>
          <w:sz w:val="20"/>
          <w:szCs w:val="20"/>
          <w:lang w:eastAsia="ar-SA"/>
        </w:rPr>
        <w:t xml:space="preserve">de </w:t>
      </w:r>
      <w:r w:rsidRPr="00381086">
        <w:rPr>
          <w:rFonts w:ascii="Arial" w:hAnsi="Arial" w:cs="Arial"/>
          <w:bCs/>
          <w:sz w:val="20"/>
          <w:szCs w:val="20"/>
          <w:lang w:eastAsia="ar-SA"/>
        </w:rPr>
        <w:t>esta</w:t>
      </w:r>
      <w:r w:rsidRPr="00381086">
        <w:rPr>
          <w:rFonts w:ascii="Arial" w:hAnsi="Arial" w:cs="Arial"/>
          <w:sz w:val="20"/>
          <w:szCs w:val="20"/>
          <w:lang w:eastAsia="ar-SA"/>
        </w:rPr>
        <w:t xml:space="preserve"> Convocatoria.</w:t>
      </w:r>
    </w:p>
    <w:p w:rsidR="009E30E6" w:rsidRPr="009E30E6" w:rsidRDefault="009E30E6" w:rsidP="009E30E6">
      <w:pPr>
        <w:pStyle w:val="Prrafodelista"/>
        <w:rPr>
          <w:rFonts w:ascii="Arial" w:eastAsia="Arial Unicode MS" w:hAnsi="Arial" w:cs="Arial"/>
          <w:sz w:val="20"/>
          <w:szCs w:val="20"/>
          <w:lang w:val="es-ES_tradnl" w:eastAsia="ar-SA"/>
        </w:rPr>
      </w:pPr>
    </w:p>
    <w:p w:rsidR="009E30E6" w:rsidRPr="00381086" w:rsidRDefault="009E30E6" w:rsidP="00500CA0">
      <w:pPr>
        <w:pStyle w:val="Prrafodelista"/>
        <w:numPr>
          <w:ilvl w:val="0"/>
          <w:numId w:val="46"/>
        </w:numPr>
        <w:tabs>
          <w:tab w:val="left" w:pos="3240"/>
        </w:tabs>
        <w:suppressAutoHyphens/>
        <w:jc w:val="both"/>
        <w:rPr>
          <w:rFonts w:ascii="Arial" w:eastAsia="Arial Unicode MS" w:hAnsi="Arial" w:cs="Arial"/>
          <w:sz w:val="20"/>
          <w:szCs w:val="20"/>
          <w:lang w:val="es-ES_tradnl" w:eastAsia="ar-SA"/>
        </w:rPr>
      </w:pPr>
      <w:r>
        <w:rPr>
          <w:rFonts w:ascii="Arial" w:eastAsia="Arial Unicode MS" w:hAnsi="Arial" w:cs="Arial"/>
          <w:sz w:val="20"/>
          <w:szCs w:val="20"/>
          <w:lang w:val="es-ES_tradnl" w:eastAsia="ar-SA"/>
        </w:rPr>
        <w:t>Se comprobará que se oferten la totalidad de las claves en el agrupamiento de las partidas.</w:t>
      </w:r>
    </w:p>
    <w:p w:rsidR="00AB2F9E" w:rsidRPr="00381086" w:rsidRDefault="00AB2F9E" w:rsidP="00FE6805">
      <w:pPr>
        <w:tabs>
          <w:tab w:val="left" w:pos="2160"/>
        </w:tabs>
        <w:suppressAutoHyphens/>
        <w:spacing w:after="0" w:line="240" w:lineRule="auto"/>
        <w:ind w:left="1134" w:hanging="850"/>
        <w:jc w:val="both"/>
        <w:rPr>
          <w:rFonts w:ascii="Arial" w:eastAsia="Arial Unicode MS" w:hAnsi="Arial" w:cs="Arial"/>
          <w:sz w:val="20"/>
          <w:szCs w:val="20"/>
          <w:lang w:val="es-ES_tradnl" w:eastAsia="ar-SA"/>
        </w:rPr>
      </w:pPr>
    </w:p>
    <w:p w:rsidR="00AB2F9E" w:rsidRPr="00381086" w:rsidRDefault="00AB2F9E" w:rsidP="00500CA0">
      <w:pPr>
        <w:pStyle w:val="Prrafodelista"/>
        <w:numPr>
          <w:ilvl w:val="0"/>
          <w:numId w:val="46"/>
        </w:numPr>
        <w:tabs>
          <w:tab w:val="left" w:pos="3240"/>
        </w:tabs>
        <w:suppressAutoHyphens/>
        <w:jc w:val="both"/>
        <w:rPr>
          <w:rFonts w:ascii="Arial" w:eastAsia="Arial Unicode MS" w:hAnsi="Arial" w:cs="Arial"/>
          <w:sz w:val="20"/>
          <w:szCs w:val="20"/>
          <w:lang w:val="es-ES_tradnl" w:eastAsia="ar-SA"/>
        </w:rPr>
      </w:pPr>
      <w:r w:rsidRPr="00381086">
        <w:rPr>
          <w:rFonts w:ascii="Arial" w:eastAsia="Arial Unicode MS" w:hAnsi="Arial" w:cs="Arial"/>
          <w:sz w:val="20"/>
          <w:szCs w:val="20"/>
          <w:lang w:val="es-ES_tradnl" w:eastAsia="ar-SA"/>
        </w:rPr>
        <w:t xml:space="preserve">La evaluación se hará sobre la descripción de la clave </w:t>
      </w:r>
      <w:r w:rsidRPr="00381086">
        <w:rPr>
          <w:rFonts w:ascii="Arial" w:hAnsi="Arial" w:cs="Arial"/>
          <w:sz w:val="20"/>
          <w:szCs w:val="20"/>
        </w:rPr>
        <w:t>a 14 dígitos, apegándose a la descripción y presentación</w:t>
      </w:r>
      <w:r w:rsidRPr="00381086">
        <w:rPr>
          <w:rFonts w:ascii="Arial" w:eastAsia="Arial Unicode MS" w:hAnsi="Arial" w:cs="Arial"/>
          <w:sz w:val="20"/>
          <w:szCs w:val="20"/>
          <w:lang w:val="es-ES_tradnl" w:eastAsia="ar-SA"/>
        </w:rPr>
        <w:t xml:space="preserve"> que corresponda al Cuadro Básico y Catálogo de Insumos del Sector Salud, contenido en el Catálogo de Artículos Institucional vigente.</w:t>
      </w:r>
    </w:p>
    <w:p w:rsidR="00AB2F9E" w:rsidRPr="00381086" w:rsidRDefault="00AB2F9E" w:rsidP="00FE6805">
      <w:pPr>
        <w:pStyle w:val="Prrafodelista"/>
        <w:ind w:left="851" w:hanging="567"/>
        <w:rPr>
          <w:rFonts w:ascii="Arial" w:eastAsia="Arial Unicode MS" w:hAnsi="Arial" w:cs="Arial"/>
          <w:sz w:val="20"/>
          <w:szCs w:val="20"/>
          <w:lang w:val="es-ES_tradnl" w:eastAsia="ar-SA"/>
        </w:rPr>
      </w:pPr>
    </w:p>
    <w:p w:rsidR="00AB2F9E" w:rsidRPr="00381086" w:rsidRDefault="00AB2F9E" w:rsidP="00500CA0">
      <w:pPr>
        <w:pStyle w:val="Prrafodelista"/>
        <w:numPr>
          <w:ilvl w:val="0"/>
          <w:numId w:val="46"/>
        </w:numPr>
        <w:suppressAutoHyphens/>
        <w:jc w:val="both"/>
        <w:rPr>
          <w:rFonts w:ascii="Arial" w:hAnsi="Arial" w:cs="Arial"/>
          <w:sz w:val="20"/>
          <w:szCs w:val="20"/>
        </w:rPr>
      </w:pPr>
      <w:r w:rsidRPr="00381086">
        <w:rPr>
          <w:rFonts w:ascii="Arial" w:hAnsi="Arial" w:cs="Arial"/>
          <w:sz w:val="20"/>
          <w:szCs w:val="20"/>
        </w:rPr>
        <w:t xml:space="preserve">Se verificará que el licitante entregue el acuse de recibo de las muestras y documentación emitido por la </w:t>
      </w:r>
      <w:r w:rsidR="009E30E6">
        <w:rPr>
          <w:rFonts w:ascii="Arial" w:hAnsi="Arial" w:cs="Arial"/>
          <w:sz w:val="20"/>
          <w:szCs w:val="20"/>
        </w:rPr>
        <w:t>COCTI</w:t>
      </w:r>
      <w:r w:rsidRPr="00381086">
        <w:rPr>
          <w:rFonts w:ascii="Arial" w:hAnsi="Arial" w:cs="Arial"/>
          <w:sz w:val="20"/>
          <w:szCs w:val="20"/>
        </w:rPr>
        <w:t>, así como el resultado de las pruebas que se ralicen a las muestras solicitadas, para aquellas claves que se especificaron.</w:t>
      </w:r>
    </w:p>
    <w:p w:rsidR="00144235" w:rsidRPr="00381086" w:rsidRDefault="00144235" w:rsidP="00FE6805">
      <w:pPr>
        <w:pStyle w:val="Prrafodelista"/>
        <w:rPr>
          <w:rFonts w:ascii="Arial" w:hAnsi="Arial" w:cs="Arial"/>
          <w:sz w:val="20"/>
          <w:szCs w:val="20"/>
        </w:rPr>
      </w:pPr>
    </w:p>
    <w:p w:rsidR="00AB2F9E" w:rsidRPr="00005F91" w:rsidRDefault="00AB2F9E" w:rsidP="00500CA0">
      <w:pPr>
        <w:pStyle w:val="Ttulo2"/>
        <w:numPr>
          <w:ilvl w:val="1"/>
          <w:numId w:val="37"/>
        </w:numPr>
        <w:tabs>
          <w:tab w:val="num" w:pos="0"/>
        </w:tabs>
        <w:spacing w:before="0" w:after="0"/>
        <w:ind w:left="0" w:firstLine="0"/>
        <w:rPr>
          <w:rFonts w:cs="Arial"/>
          <w:i w:val="0"/>
          <w:sz w:val="20"/>
          <w:lang w:val="es-ES_tradnl"/>
        </w:rPr>
      </w:pPr>
      <w:bookmarkStart w:id="114" w:name="_Toc463034111"/>
      <w:r w:rsidRPr="00005F91">
        <w:rPr>
          <w:rFonts w:cs="Arial"/>
          <w:i w:val="0"/>
          <w:sz w:val="20"/>
          <w:lang w:val="es-ES_tradnl"/>
        </w:rPr>
        <w:t>Evaluación de la propuesta económica.</w:t>
      </w:r>
      <w:bookmarkEnd w:id="114"/>
    </w:p>
    <w:p w:rsidR="00AB2F9E" w:rsidRPr="00005F91" w:rsidRDefault="00AB2F9E" w:rsidP="00FE6805">
      <w:pPr>
        <w:spacing w:after="0" w:line="240" w:lineRule="auto"/>
        <w:jc w:val="both"/>
        <w:rPr>
          <w:rFonts w:ascii="Arial" w:hAnsi="Arial" w:cs="Arial"/>
          <w:sz w:val="20"/>
          <w:szCs w:val="20"/>
        </w:rPr>
      </w:pPr>
    </w:p>
    <w:p w:rsidR="00AB2F9E" w:rsidRPr="00005F91" w:rsidRDefault="00AB2F9E" w:rsidP="00500CA0">
      <w:pPr>
        <w:pStyle w:val="Prrafodelista"/>
        <w:numPr>
          <w:ilvl w:val="0"/>
          <w:numId w:val="36"/>
        </w:numPr>
        <w:ind w:left="709" w:hanging="283"/>
        <w:jc w:val="both"/>
        <w:rPr>
          <w:rFonts w:ascii="Arial" w:hAnsi="Arial" w:cs="Arial"/>
          <w:sz w:val="20"/>
          <w:szCs w:val="20"/>
        </w:rPr>
      </w:pPr>
      <w:r w:rsidRPr="00005F91">
        <w:rPr>
          <w:rFonts w:ascii="Arial" w:hAnsi="Arial" w:cs="Arial"/>
          <w:sz w:val="20"/>
          <w:szCs w:val="20"/>
        </w:rPr>
        <w:t xml:space="preserve">Se verificará que la propuesta económica y datos contenidos en el </w:t>
      </w:r>
      <w:r w:rsidR="00B315E1" w:rsidRPr="00005F91">
        <w:rPr>
          <w:rFonts w:ascii="Arial" w:hAnsi="Arial" w:cs="Arial"/>
          <w:b/>
          <w:sz w:val="20"/>
          <w:szCs w:val="20"/>
        </w:rPr>
        <w:t>Anexo 11</w:t>
      </w:r>
      <w:r w:rsidR="00DC7EA4" w:rsidRPr="00005F91">
        <w:rPr>
          <w:rFonts w:ascii="Arial" w:hAnsi="Arial" w:cs="Arial"/>
          <w:b/>
          <w:sz w:val="20"/>
          <w:szCs w:val="20"/>
        </w:rPr>
        <w:t xml:space="preserve"> “</w:t>
      </w:r>
      <w:r w:rsidR="006A3DBC" w:rsidRPr="00005F91">
        <w:rPr>
          <w:rFonts w:ascii="Arial" w:hAnsi="Arial" w:cs="Arial"/>
          <w:b/>
          <w:sz w:val="20"/>
          <w:szCs w:val="20"/>
        </w:rPr>
        <w:t>Propuesta</w:t>
      </w:r>
      <w:r w:rsidR="00970FCF" w:rsidRPr="00005F91">
        <w:rPr>
          <w:rFonts w:ascii="Arial" w:hAnsi="Arial" w:cs="Arial"/>
          <w:b/>
          <w:sz w:val="20"/>
          <w:szCs w:val="20"/>
        </w:rPr>
        <w:t xml:space="preserve"> Económica”</w:t>
      </w:r>
      <w:r w:rsidRPr="00005F91">
        <w:rPr>
          <w:rFonts w:ascii="Arial" w:hAnsi="Arial" w:cs="Arial"/>
          <w:sz w:val="20"/>
          <w:szCs w:val="20"/>
        </w:rPr>
        <w:t>, cumplan con los requisitos establecidos en la actual Convocatoria; analizando las operaciones aritméticas.</w:t>
      </w:r>
    </w:p>
    <w:p w:rsidR="00AB2F9E" w:rsidRPr="00005F91" w:rsidRDefault="00AB2F9E" w:rsidP="00FE6805">
      <w:pPr>
        <w:spacing w:after="0" w:line="240" w:lineRule="auto"/>
        <w:jc w:val="both"/>
        <w:rPr>
          <w:rFonts w:ascii="Arial" w:hAnsi="Arial" w:cs="Arial"/>
          <w:sz w:val="20"/>
          <w:szCs w:val="20"/>
          <w:lang w:val="es-ES"/>
        </w:rPr>
      </w:pPr>
    </w:p>
    <w:p w:rsidR="00AB2F9E" w:rsidRPr="00005F91" w:rsidRDefault="00AB2F9E" w:rsidP="00500CA0">
      <w:pPr>
        <w:pStyle w:val="Prrafodelista"/>
        <w:numPr>
          <w:ilvl w:val="0"/>
          <w:numId w:val="36"/>
        </w:numPr>
        <w:ind w:left="709" w:hanging="283"/>
        <w:jc w:val="both"/>
        <w:rPr>
          <w:rFonts w:ascii="Arial" w:hAnsi="Arial" w:cs="Arial"/>
          <w:sz w:val="20"/>
          <w:szCs w:val="20"/>
        </w:rPr>
      </w:pPr>
      <w:r w:rsidRPr="00005F91">
        <w:rPr>
          <w:rFonts w:ascii="Arial" w:hAnsi="Arial" w:cs="Arial"/>
          <w:sz w:val="20"/>
          <w:szCs w:val="20"/>
        </w:rPr>
        <w:t xml:space="preserve">Se analizarán los </w:t>
      </w:r>
      <w:r w:rsidR="005E0E08" w:rsidRPr="00005F91">
        <w:rPr>
          <w:rFonts w:ascii="Arial" w:hAnsi="Arial" w:cs="Arial"/>
          <w:sz w:val="20"/>
          <w:szCs w:val="20"/>
        </w:rPr>
        <w:t>porcentajes</w:t>
      </w:r>
      <w:r w:rsidRPr="00005F91">
        <w:rPr>
          <w:rFonts w:ascii="Arial" w:hAnsi="Arial" w:cs="Arial"/>
          <w:sz w:val="20"/>
          <w:szCs w:val="20"/>
        </w:rPr>
        <w:t xml:space="preserve"> ofertados por los licitantes, y </w:t>
      </w:r>
      <w:r w:rsidR="005E0E08" w:rsidRPr="00005F91">
        <w:rPr>
          <w:rFonts w:ascii="Arial" w:hAnsi="Arial" w:cs="Arial"/>
          <w:sz w:val="20"/>
          <w:szCs w:val="20"/>
        </w:rPr>
        <w:t>el precio unitario se truncar</w:t>
      </w:r>
      <w:r w:rsidR="006A3DBC" w:rsidRPr="00005F91">
        <w:rPr>
          <w:rFonts w:ascii="Arial" w:hAnsi="Arial" w:cs="Arial"/>
          <w:sz w:val="20"/>
          <w:szCs w:val="20"/>
        </w:rPr>
        <w:t>á a dos d</w:t>
      </w:r>
      <w:r w:rsidR="005E0E08" w:rsidRPr="00005F91">
        <w:rPr>
          <w:rFonts w:ascii="Arial" w:hAnsi="Arial" w:cs="Arial"/>
          <w:sz w:val="20"/>
          <w:szCs w:val="20"/>
        </w:rPr>
        <w:t>ecimales</w:t>
      </w:r>
      <w:r w:rsidRPr="00005F91">
        <w:rPr>
          <w:rFonts w:ascii="Arial" w:hAnsi="Arial" w:cs="Arial"/>
          <w:sz w:val="20"/>
          <w:szCs w:val="20"/>
        </w:rPr>
        <w:t xml:space="preserve">, conforme a los datos contenidos en su </w:t>
      </w:r>
      <w:r w:rsidR="006A3DBC" w:rsidRPr="00005F91">
        <w:rPr>
          <w:rFonts w:ascii="Arial" w:hAnsi="Arial" w:cs="Arial"/>
          <w:sz w:val="20"/>
          <w:szCs w:val="20"/>
        </w:rPr>
        <w:t>propuesta</w:t>
      </w:r>
      <w:r w:rsidRPr="00005F91">
        <w:rPr>
          <w:rFonts w:ascii="Arial" w:hAnsi="Arial" w:cs="Arial"/>
          <w:sz w:val="20"/>
          <w:szCs w:val="20"/>
        </w:rPr>
        <w:t xml:space="preserve"> económica </w:t>
      </w:r>
      <w:r w:rsidR="005B7EE7">
        <w:rPr>
          <w:rFonts w:ascii="Arial" w:hAnsi="Arial" w:cs="Arial"/>
          <w:b/>
          <w:sz w:val="20"/>
          <w:szCs w:val="20"/>
        </w:rPr>
        <w:t>Anexo 11</w:t>
      </w:r>
      <w:r w:rsidR="006A3DBC" w:rsidRPr="00005F91">
        <w:rPr>
          <w:rFonts w:ascii="Arial" w:hAnsi="Arial" w:cs="Arial"/>
          <w:b/>
          <w:sz w:val="20"/>
          <w:szCs w:val="20"/>
        </w:rPr>
        <w:t xml:space="preserve"> “Propuesta Económica”</w:t>
      </w:r>
      <w:r w:rsidR="007A060F" w:rsidRPr="00005F91">
        <w:rPr>
          <w:rFonts w:ascii="Arial" w:hAnsi="Arial" w:cs="Arial"/>
          <w:b/>
          <w:sz w:val="20"/>
          <w:szCs w:val="20"/>
        </w:rPr>
        <w:t>.</w:t>
      </w:r>
    </w:p>
    <w:p w:rsidR="007A060F" w:rsidRPr="00005F91" w:rsidRDefault="007A060F" w:rsidP="00FE6805">
      <w:pPr>
        <w:pStyle w:val="Prrafodelista"/>
        <w:rPr>
          <w:rFonts w:ascii="Arial" w:hAnsi="Arial" w:cs="Arial"/>
          <w:sz w:val="20"/>
          <w:szCs w:val="20"/>
        </w:rPr>
      </w:pPr>
    </w:p>
    <w:p w:rsidR="007A060F" w:rsidRPr="00005F91" w:rsidRDefault="00871A9D" w:rsidP="00500CA0">
      <w:pPr>
        <w:pStyle w:val="Prrafodelista"/>
        <w:numPr>
          <w:ilvl w:val="0"/>
          <w:numId w:val="36"/>
        </w:numPr>
        <w:ind w:left="709"/>
        <w:rPr>
          <w:rFonts w:ascii="Arial" w:hAnsi="Arial" w:cs="Arial"/>
          <w:sz w:val="20"/>
          <w:szCs w:val="20"/>
        </w:rPr>
      </w:pPr>
      <w:r>
        <w:rPr>
          <w:rFonts w:ascii="Arial" w:hAnsi="Arial" w:cs="Arial"/>
          <w:sz w:val="20"/>
          <w:szCs w:val="20"/>
        </w:rPr>
        <w:t>La evaluación e</w:t>
      </w:r>
      <w:r w:rsidR="007A060F" w:rsidRPr="00005F91">
        <w:rPr>
          <w:rFonts w:ascii="Arial" w:hAnsi="Arial" w:cs="Arial"/>
          <w:sz w:val="20"/>
          <w:szCs w:val="20"/>
        </w:rPr>
        <w:t>conómica se realizará conforme lo establece el artículo 51 del Reglamento de la Ley de Adquisiciones, Arrendamientos y Servicios del Sector Público.</w:t>
      </w:r>
    </w:p>
    <w:p w:rsidR="00871A9D" w:rsidRPr="00652F05" w:rsidRDefault="00871A9D" w:rsidP="00871A9D">
      <w:pPr>
        <w:pStyle w:val="Prrafodelista"/>
        <w:rPr>
          <w:rFonts w:ascii="Arial" w:hAnsi="Arial" w:cs="Arial"/>
          <w:sz w:val="20"/>
          <w:szCs w:val="20"/>
        </w:rPr>
      </w:pPr>
    </w:p>
    <w:p w:rsidR="00DE0E55" w:rsidRPr="00A27AB6" w:rsidRDefault="00DE0E55" w:rsidP="00DE0E55">
      <w:pPr>
        <w:pStyle w:val="Prrafodelista"/>
        <w:numPr>
          <w:ilvl w:val="0"/>
          <w:numId w:val="36"/>
        </w:numPr>
        <w:ind w:left="709" w:hanging="283"/>
        <w:rPr>
          <w:rFonts w:ascii="Arial" w:hAnsi="Arial" w:cs="Arial"/>
          <w:sz w:val="20"/>
          <w:szCs w:val="20"/>
          <w:lang w:eastAsia="ar-SA"/>
        </w:rPr>
      </w:pPr>
      <w:r w:rsidRPr="00A27AB6">
        <w:rPr>
          <w:rFonts w:ascii="Arial" w:hAnsi="Arial" w:cs="Arial"/>
          <w:sz w:val="20"/>
          <w:szCs w:val="20"/>
          <w:lang w:eastAsia="ar-SA"/>
        </w:rPr>
        <w:t>Se comprobará que se oferten la totalidad de las claves en el agrupamiento de las partidas.</w:t>
      </w:r>
    </w:p>
    <w:p w:rsidR="00871A9D" w:rsidRPr="00005F91" w:rsidRDefault="00871A9D" w:rsidP="00FE6805">
      <w:pPr>
        <w:spacing w:after="0" w:line="240" w:lineRule="auto"/>
        <w:jc w:val="both"/>
        <w:rPr>
          <w:rFonts w:ascii="Arial" w:hAnsi="Arial" w:cs="Arial"/>
          <w:sz w:val="20"/>
          <w:szCs w:val="20"/>
        </w:rPr>
      </w:pPr>
    </w:p>
    <w:p w:rsidR="00AB2F9E" w:rsidRPr="00005F91" w:rsidRDefault="00AB2F9E" w:rsidP="00500CA0">
      <w:pPr>
        <w:pStyle w:val="Prrafodelista"/>
        <w:numPr>
          <w:ilvl w:val="0"/>
          <w:numId w:val="36"/>
        </w:numPr>
        <w:ind w:left="709" w:hanging="283"/>
        <w:jc w:val="both"/>
        <w:rPr>
          <w:rFonts w:ascii="Arial" w:hAnsi="Arial" w:cs="Arial"/>
          <w:sz w:val="20"/>
          <w:szCs w:val="20"/>
        </w:rPr>
      </w:pPr>
      <w:r w:rsidRPr="00005F91">
        <w:rPr>
          <w:rFonts w:ascii="Arial" w:hAnsi="Arial" w:cs="Arial"/>
          <w:sz w:val="20"/>
          <w:szCs w:val="20"/>
        </w:rPr>
        <w:t>En caso de que se detecte un error de cálculo en alguna proposición, se podrá llevar a cabo su rectificación cuando la corrección no implique la modificación del precio unitario. En caso de discrepancia entre las cantidades escritas con letra y número, prevalecerá la primera, por lo que de presentarse errores en las cantidades o volúmenes solicitados, estos podrán corregirse</w:t>
      </w:r>
    </w:p>
    <w:p w:rsidR="00AB2F9E" w:rsidRPr="00005F91" w:rsidRDefault="00AB2F9E" w:rsidP="00FE6805">
      <w:pPr>
        <w:pStyle w:val="Prrafodelista"/>
        <w:ind w:left="709"/>
        <w:jc w:val="both"/>
        <w:rPr>
          <w:rFonts w:ascii="Arial" w:hAnsi="Arial" w:cs="Arial"/>
          <w:sz w:val="20"/>
          <w:szCs w:val="20"/>
        </w:rPr>
      </w:pPr>
    </w:p>
    <w:p w:rsidR="005C2922" w:rsidRPr="00005F91" w:rsidRDefault="005C2922" w:rsidP="00500CA0">
      <w:pPr>
        <w:pStyle w:val="Prrafodelista"/>
        <w:numPr>
          <w:ilvl w:val="0"/>
          <w:numId w:val="36"/>
        </w:numPr>
        <w:ind w:left="709" w:hanging="283"/>
        <w:jc w:val="both"/>
        <w:rPr>
          <w:rFonts w:ascii="Arial" w:hAnsi="Arial" w:cs="Arial"/>
          <w:sz w:val="20"/>
          <w:szCs w:val="20"/>
        </w:rPr>
      </w:pPr>
      <w:r w:rsidRPr="00005F91">
        <w:rPr>
          <w:rFonts w:ascii="Arial" w:hAnsi="Arial" w:cs="Arial"/>
          <w:sz w:val="20"/>
          <w:szCs w:val="20"/>
        </w:rPr>
        <w:t xml:space="preserve">La evaluación de las proposiciones se realizará por </w:t>
      </w:r>
      <w:r w:rsidR="006A3DBC" w:rsidRPr="00005F91">
        <w:rPr>
          <w:rFonts w:ascii="Arial" w:hAnsi="Arial" w:cs="Arial"/>
          <w:sz w:val="20"/>
          <w:szCs w:val="20"/>
        </w:rPr>
        <w:t>partida</w:t>
      </w:r>
      <w:r w:rsidRPr="00005F91">
        <w:rPr>
          <w:rFonts w:ascii="Arial" w:hAnsi="Arial" w:cs="Arial"/>
          <w:sz w:val="20"/>
          <w:szCs w:val="20"/>
        </w:rPr>
        <w:t xml:space="preserve"> del</w:t>
      </w:r>
      <w:r w:rsidR="00272E05">
        <w:rPr>
          <w:rFonts w:ascii="Arial" w:hAnsi="Arial" w:cs="Arial"/>
          <w:sz w:val="20"/>
          <w:szCs w:val="20"/>
        </w:rPr>
        <w:t xml:space="preserve"> bien ofertado, y la adjudicació</w:t>
      </w:r>
      <w:r w:rsidRPr="00005F91">
        <w:rPr>
          <w:rFonts w:ascii="Arial" w:hAnsi="Arial" w:cs="Arial"/>
          <w:sz w:val="20"/>
          <w:szCs w:val="20"/>
        </w:rPr>
        <w:t>n se realiz</w:t>
      </w:r>
      <w:r w:rsidR="00272E05">
        <w:rPr>
          <w:rFonts w:ascii="Arial" w:hAnsi="Arial" w:cs="Arial"/>
          <w:sz w:val="20"/>
          <w:szCs w:val="20"/>
        </w:rPr>
        <w:t xml:space="preserve">ará </w:t>
      </w:r>
      <w:r w:rsidR="002B3E54">
        <w:rPr>
          <w:rFonts w:ascii="Arial" w:hAnsi="Arial" w:cs="Arial"/>
          <w:sz w:val="20"/>
          <w:szCs w:val="20"/>
        </w:rPr>
        <w:t xml:space="preserve">a quien </w:t>
      </w:r>
      <w:r w:rsidR="00272E05">
        <w:rPr>
          <w:rFonts w:ascii="Arial" w:hAnsi="Arial" w:cs="Arial"/>
          <w:sz w:val="20"/>
          <w:szCs w:val="20"/>
        </w:rPr>
        <w:t xml:space="preserve">realice el mayor porcentaje de descuento </w:t>
      </w:r>
      <w:r w:rsidR="004A7D1A" w:rsidRPr="00005F91">
        <w:rPr>
          <w:rFonts w:ascii="Arial" w:hAnsi="Arial" w:cs="Arial"/>
          <w:sz w:val="20"/>
          <w:szCs w:val="20"/>
        </w:rPr>
        <w:t>en la Propuesta Económica presentada</w:t>
      </w:r>
      <w:r w:rsidR="00272E05">
        <w:rPr>
          <w:rFonts w:ascii="Arial" w:hAnsi="Arial" w:cs="Arial"/>
          <w:sz w:val="20"/>
          <w:szCs w:val="20"/>
        </w:rPr>
        <w:t>,</w:t>
      </w:r>
      <w:r w:rsidRPr="00005F91">
        <w:rPr>
          <w:rFonts w:ascii="Arial" w:hAnsi="Arial" w:cs="Arial"/>
          <w:sz w:val="20"/>
          <w:szCs w:val="20"/>
        </w:rPr>
        <w:t xml:space="preserve"> </w:t>
      </w:r>
      <w:r w:rsidR="00B315E1" w:rsidRPr="00005F91">
        <w:rPr>
          <w:rFonts w:ascii="Arial" w:hAnsi="Arial" w:cs="Arial"/>
          <w:b/>
          <w:sz w:val="20"/>
          <w:szCs w:val="20"/>
        </w:rPr>
        <w:t>Anexo 11</w:t>
      </w:r>
      <w:r w:rsidRPr="00005F91">
        <w:rPr>
          <w:rFonts w:ascii="Arial" w:hAnsi="Arial" w:cs="Arial"/>
          <w:b/>
          <w:sz w:val="20"/>
          <w:szCs w:val="20"/>
        </w:rPr>
        <w:t>.</w:t>
      </w:r>
    </w:p>
    <w:p w:rsidR="005C2922" w:rsidRPr="00005F91" w:rsidRDefault="005C2922" w:rsidP="00FE6805">
      <w:pPr>
        <w:pStyle w:val="Prrafodelista"/>
        <w:rPr>
          <w:rFonts w:ascii="Arial" w:hAnsi="Arial" w:cs="Arial"/>
          <w:sz w:val="20"/>
          <w:szCs w:val="20"/>
        </w:rPr>
      </w:pPr>
    </w:p>
    <w:p w:rsidR="00AB2F9E" w:rsidRPr="00005F91" w:rsidRDefault="00AB2F9E" w:rsidP="00500CA0">
      <w:pPr>
        <w:pStyle w:val="Prrafodelista"/>
        <w:numPr>
          <w:ilvl w:val="0"/>
          <w:numId w:val="36"/>
        </w:numPr>
        <w:ind w:left="709" w:hanging="283"/>
        <w:jc w:val="both"/>
        <w:rPr>
          <w:rFonts w:ascii="Arial" w:hAnsi="Arial" w:cs="Arial"/>
          <w:sz w:val="20"/>
          <w:szCs w:val="20"/>
        </w:rPr>
      </w:pPr>
      <w:r w:rsidRPr="00005F91">
        <w:rPr>
          <w:rFonts w:ascii="Arial" w:hAnsi="Arial" w:cs="Arial"/>
          <w:sz w:val="20"/>
          <w:szCs w:val="20"/>
        </w:rPr>
        <w:t xml:space="preserve">Para el caso de acreditarse con calidad de MIPYME, deberá indicarlo en su Propuesta Económica </w:t>
      </w:r>
      <w:r w:rsidR="00B315E1" w:rsidRPr="00005F91">
        <w:rPr>
          <w:rFonts w:ascii="Arial" w:hAnsi="Arial" w:cs="Arial"/>
          <w:b/>
          <w:sz w:val="20"/>
          <w:szCs w:val="20"/>
        </w:rPr>
        <w:t>Anexo 11</w:t>
      </w:r>
      <w:r w:rsidR="00DC7EA4" w:rsidRPr="00005F91">
        <w:rPr>
          <w:rFonts w:ascii="Arial" w:hAnsi="Arial" w:cs="Arial"/>
          <w:b/>
          <w:sz w:val="20"/>
          <w:szCs w:val="20"/>
        </w:rPr>
        <w:t xml:space="preserve"> “Proposición Económica”</w:t>
      </w:r>
      <w:r w:rsidRPr="00005F91">
        <w:rPr>
          <w:rFonts w:ascii="Arial" w:hAnsi="Arial" w:cs="Arial"/>
          <w:sz w:val="20"/>
          <w:szCs w:val="20"/>
        </w:rPr>
        <w:t>, en el campo previsto en dicho anexo, además de acompañar la documentación requerida.</w:t>
      </w:r>
    </w:p>
    <w:p w:rsidR="00AB2F9E" w:rsidRPr="00005F91" w:rsidRDefault="00AB2F9E" w:rsidP="00FE6805">
      <w:pPr>
        <w:pStyle w:val="Prrafodelista"/>
        <w:ind w:left="709"/>
        <w:jc w:val="both"/>
        <w:rPr>
          <w:rFonts w:ascii="Arial" w:hAnsi="Arial" w:cs="Arial"/>
          <w:sz w:val="20"/>
          <w:szCs w:val="20"/>
        </w:rPr>
      </w:pPr>
    </w:p>
    <w:p w:rsidR="00AB2F9E" w:rsidRPr="00005F91" w:rsidRDefault="00AB2F9E" w:rsidP="00500CA0">
      <w:pPr>
        <w:pStyle w:val="Prrafodelista"/>
        <w:numPr>
          <w:ilvl w:val="0"/>
          <w:numId w:val="36"/>
        </w:numPr>
        <w:ind w:left="709" w:hanging="283"/>
        <w:jc w:val="both"/>
        <w:rPr>
          <w:rFonts w:ascii="Arial" w:hAnsi="Arial" w:cs="Arial"/>
          <w:sz w:val="20"/>
          <w:szCs w:val="20"/>
        </w:rPr>
      </w:pPr>
      <w:r w:rsidRPr="00005F91">
        <w:rPr>
          <w:rFonts w:ascii="Arial" w:hAnsi="Arial" w:cs="Arial"/>
          <w:sz w:val="20"/>
          <w:szCs w:val="20"/>
        </w:rPr>
        <w:t>Los precios ofertados, deberán ser fijos durante la vigencia del contrato y no se encontraran sujetos a ajustes.</w:t>
      </w:r>
    </w:p>
    <w:p w:rsidR="00AB2F9E" w:rsidRPr="00005F91" w:rsidRDefault="00AB2F9E" w:rsidP="00FE6805">
      <w:pPr>
        <w:pStyle w:val="Prrafodelista"/>
        <w:ind w:left="709"/>
        <w:jc w:val="both"/>
        <w:rPr>
          <w:rFonts w:ascii="Arial" w:hAnsi="Arial" w:cs="Arial"/>
          <w:sz w:val="20"/>
          <w:szCs w:val="20"/>
        </w:rPr>
      </w:pPr>
    </w:p>
    <w:p w:rsidR="00AB2F9E" w:rsidRPr="00005F91" w:rsidRDefault="00AB2F9E" w:rsidP="00500CA0">
      <w:pPr>
        <w:pStyle w:val="Prrafodelista"/>
        <w:numPr>
          <w:ilvl w:val="0"/>
          <w:numId w:val="36"/>
        </w:numPr>
        <w:ind w:left="709" w:hanging="283"/>
        <w:jc w:val="both"/>
        <w:rPr>
          <w:rFonts w:ascii="Arial" w:hAnsi="Arial" w:cs="Arial"/>
          <w:sz w:val="20"/>
          <w:szCs w:val="20"/>
        </w:rPr>
      </w:pPr>
      <w:r w:rsidRPr="00005F91">
        <w:rPr>
          <w:rFonts w:ascii="Arial" w:hAnsi="Arial" w:cs="Arial"/>
          <w:sz w:val="20"/>
          <w:szCs w:val="20"/>
        </w:rPr>
        <w:t xml:space="preserve">Los bienes objeto de esta licitación deberán cotizarse en pesos mexicanos </w:t>
      </w:r>
      <w:r w:rsidR="005A62DC" w:rsidRPr="00005F91">
        <w:rPr>
          <w:rFonts w:ascii="Arial" w:hAnsi="Arial" w:cs="Arial"/>
          <w:sz w:val="20"/>
          <w:szCs w:val="20"/>
        </w:rPr>
        <w:t>a 2 (dos) decimales</w:t>
      </w:r>
      <w:r w:rsidR="005A62DC">
        <w:rPr>
          <w:rFonts w:ascii="Arial" w:hAnsi="Arial" w:cs="Arial"/>
          <w:sz w:val="20"/>
          <w:szCs w:val="20"/>
        </w:rPr>
        <w:t>,</w:t>
      </w:r>
      <w:r w:rsidR="005A62DC" w:rsidRPr="00005F91">
        <w:rPr>
          <w:rFonts w:ascii="Arial" w:hAnsi="Arial" w:cs="Arial"/>
          <w:sz w:val="20"/>
          <w:szCs w:val="20"/>
        </w:rPr>
        <w:t xml:space="preserve"> </w:t>
      </w:r>
      <w:r w:rsidRPr="00005F91">
        <w:rPr>
          <w:rFonts w:ascii="Arial" w:hAnsi="Arial" w:cs="Arial"/>
          <w:sz w:val="20"/>
          <w:szCs w:val="20"/>
        </w:rPr>
        <w:t>sin incluir el IVA. En caso de que se indique un precio con más de dos decimales dicho precio se truncará a dos.</w:t>
      </w:r>
    </w:p>
    <w:bookmarkEnd w:id="70"/>
    <w:bookmarkEnd w:id="110"/>
    <w:p w:rsidR="004476FC" w:rsidRPr="00381086" w:rsidRDefault="004476FC" w:rsidP="00FE6805">
      <w:pPr>
        <w:pStyle w:val="Prrafodelista"/>
        <w:rPr>
          <w:rFonts w:ascii="Arial" w:hAnsi="Arial" w:cs="Arial"/>
          <w:sz w:val="20"/>
          <w:szCs w:val="20"/>
          <w:lang w:eastAsia="ar-SA"/>
        </w:rPr>
      </w:pPr>
    </w:p>
    <w:p w:rsidR="00D1134A" w:rsidRPr="00680693" w:rsidRDefault="00680693" w:rsidP="00680693">
      <w:pPr>
        <w:pStyle w:val="Ttulo2"/>
        <w:numPr>
          <w:ilvl w:val="1"/>
          <w:numId w:val="37"/>
        </w:numPr>
        <w:tabs>
          <w:tab w:val="num" w:pos="0"/>
        </w:tabs>
        <w:spacing w:before="0" w:after="0"/>
        <w:ind w:left="0" w:firstLine="0"/>
        <w:rPr>
          <w:rFonts w:cs="Arial"/>
          <w:i w:val="0"/>
          <w:sz w:val="20"/>
          <w:lang w:val="es-ES_tradnl"/>
        </w:rPr>
      </w:pPr>
      <w:bookmarkStart w:id="115" w:name="_Toc463034112"/>
      <w:r w:rsidRPr="00680693">
        <w:rPr>
          <w:rFonts w:cs="Arial"/>
          <w:i w:val="0"/>
          <w:sz w:val="20"/>
          <w:lang w:val="es-ES_tradnl"/>
        </w:rPr>
        <w:lastRenderedPageBreak/>
        <w:t>Adjudicación de contrato.</w:t>
      </w:r>
      <w:bookmarkEnd w:id="115"/>
    </w:p>
    <w:p w:rsidR="00D1134A" w:rsidRPr="00381086" w:rsidRDefault="00D1134A" w:rsidP="00FE6805">
      <w:pPr>
        <w:suppressAutoHyphens/>
        <w:spacing w:after="0" w:line="240" w:lineRule="auto"/>
        <w:ind w:left="-284"/>
        <w:jc w:val="both"/>
        <w:rPr>
          <w:rFonts w:ascii="Arial" w:hAnsi="Arial" w:cs="Arial"/>
          <w:sz w:val="20"/>
          <w:szCs w:val="20"/>
          <w:lang w:val="es-ES_tradnl"/>
        </w:rPr>
      </w:pPr>
    </w:p>
    <w:p w:rsidR="009F0AED" w:rsidRPr="00381086" w:rsidRDefault="009F0AED" w:rsidP="00FE6805">
      <w:pPr>
        <w:suppressAutoHyphens/>
        <w:spacing w:after="0" w:line="240" w:lineRule="auto"/>
        <w:jc w:val="both"/>
        <w:rPr>
          <w:rFonts w:ascii="Arial" w:eastAsia="Times New Roman" w:hAnsi="Arial" w:cs="Arial"/>
          <w:sz w:val="20"/>
          <w:szCs w:val="20"/>
          <w:lang w:val="es-ES" w:eastAsia="ar-SA"/>
        </w:rPr>
      </w:pPr>
      <w:r w:rsidRPr="00381086">
        <w:rPr>
          <w:rFonts w:ascii="Arial" w:eastAsia="Times New Roman" w:hAnsi="Arial" w:cs="Arial"/>
          <w:sz w:val="20"/>
          <w:szCs w:val="20"/>
          <w:lang w:val="es-ES" w:eastAsia="ar-SA"/>
        </w:rPr>
        <w:t xml:space="preserve">El </w:t>
      </w:r>
      <w:r w:rsidRPr="00381086">
        <w:rPr>
          <w:rFonts w:ascii="Arial" w:hAnsi="Arial" w:cs="Arial"/>
          <w:sz w:val="20"/>
          <w:szCs w:val="20"/>
        </w:rPr>
        <w:t>instrumento jurídico</w:t>
      </w:r>
      <w:r w:rsidRPr="00381086">
        <w:rPr>
          <w:rFonts w:ascii="Arial" w:eastAsia="Times New Roman" w:hAnsi="Arial" w:cs="Arial"/>
          <w:sz w:val="20"/>
          <w:szCs w:val="20"/>
          <w:lang w:val="es-ES" w:eastAsia="ar-SA"/>
        </w:rPr>
        <w:t xml:space="preserve"> será adjudicado al licitante cuya oferta resulte solvente porque cumple, conforme a los criterios de evaluación establecidos, con los requisitos legales, técnicos y económicos de la Convocatoria y </w:t>
      </w:r>
      <w:r w:rsidR="007829DD" w:rsidRPr="00381086">
        <w:rPr>
          <w:rFonts w:ascii="Arial" w:eastAsia="Times New Roman" w:hAnsi="Arial" w:cs="Arial"/>
          <w:sz w:val="20"/>
          <w:szCs w:val="20"/>
          <w:lang w:val="es-ES" w:eastAsia="ar-SA"/>
        </w:rPr>
        <w:t xml:space="preserve">cuente con el </w:t>
      </w:r>
      <w:r w:rsidR="009B5B54">
        <w:rPr>
          <w:rFonts w:ascii="Arial" w:eastAsia="Times New Roman" w:hAnsi="Arial" w:cs="Arial"/>
          <w:sz w:val="20"/>
          <w:szCs w:val="20"/>
          <w:lang w:val="es-ES" w:eastAsia="ar-SA"/>
        </w:rPr>
        <w:t>importe</w:t>
      </w:r>
      <w:r w:rsidR="007829DD" w:rsidRPr="00381086">
        <w:rPr>
          <w:rFonts w:ascii="Arial" w:eastAsia="Times New Roman" w:hAnsi="Arial" w:cs="Arial"/>
          <w:sz w:val="20"/>
          <w:szCs w:val="20"/>
          <w:lang w:val="es-ES" w:eastAsia="ar-SA"/>
        </w:rPr>
        <w:t xml:space="preserve"> más bajo</w:t>
      </w:r>
      <w:r w:rsidRPr="00381086">
        <w:rPr>
          <w:rFonts w:ascii="Arial" w:eastAsia="Times New Roman" w:hAnsi="Arial" w:cs="Arial"/>
          <w:sz w:val="20"/>
          <w:szCs w:val="20"/>
          <w:lang w:val="es-ES" w:eastAsia="ar-SA"/>
        </w:rPr>
        <w:t>.</w:t>
      </w:r>
    </w:p>
    <w:p w:rsidR="009F0AED" w:rsidRPr="00381086" w:rsidRDefault="009F0AED" w:rsidP="00FE6805">
      <w:pPr>
        <w:suppressAutoHyphens/>
        <w:spacing w:after="0" w:line="240" w:lineRule="auto"/>
        <w:jc w:val="both"/>
        <w:rPr>
          <w:rFonts w:ascii="Arial" w:eastAsia="Times New Roman" w:hAnsi="Arial" w:cs="Arial"/>
          <w:sz w:val="20"/>
          <w:szCs w:val="20"/>
          <w:lang w:val="es-ES" w:eastAsia="ar-SA"/>
        </w:rPr>
      </w:pPr>
    </w:p>
    <w:p w:rsidR="009F0AED" w:rsidRPr="00381086" w:rsidRDefault="009F0AED" w:rsidP="00FE6805">
      <w:pPr>
        <w:spacing w:after="0" w:line="240" w:lineRule="auto"/>
        <w:jc w:val="both"/>
        <w:rPr>
          <w:rFonts w:ascii="Arial" w:hAnsi="Arial" w:cs="Arial"/>
          <w:b/>
          <w:sz w:val="20"/>
          <w:szCs w:val="20"/>
        </w:rPr>
      </w:pPr>
      <w:r w:rsidRPr="00381086">
        <w:rPr>
          <w:rFonts w:ascii="Arial" w:hAnsi="Arial" w:cs="Arial"/>
          <w:sz w:val="20"/>
          <w:szCs w:val="20"/>
        </w:rPr>
        <w:t xml:space="preserve">Si resultare que dos o más proposiciones son solventes porque satisfacen la totalidad de los requerimientos solicitados por la Convocante, el contrato se adjudicará a quien presente la proposición cuyo </w:t>
      </w:r>
      <w:r w:rsidR="000D7AAE">
        <w:rPr>
          <w:rFonts w:ascii="Arial" w:hAnsi="Arial" w:cs="Arial"/>
          <w:sz w:val="20"/>
          <w:szCs w:val="20"/>
        </w:rPr>
        <w:t>importe obtenido una vez aplicado el descuento efertado,</w:t>
      </w:r>
      <w:r w:rsidRPr="00381086">
        <w:rPr>
          <w:rFonts w:ascii="Arial" w:hAnsi="Arial" w:cs="Arial"/>
          <w:sz w:val="20"/>
          <w:szCs w:val="20"/>
        </w:rPr>
        <w:t xml:space="preserve"> sea el más bajo.</w:t>
      </w:r>
    </w:p>
    <w:p w:rsidR="00A437E4" w:rsidRPr="00381086" w:rsidRDefault="00A437E4" w:rsidP="00FE6805">
      <w:pPr>
        <w:spacing w:after="0" w:line="240" w:lineRule="auto"/>
        <w:jc w:val="both"/>
        <w:rPr>
          <w:rFonts w:ascii="Arial" w:hAnsi="Arial" w:cs="Arial"/>
          <w:sz w:val="20"/>
          <w:szCs w:val="20"/>
        </w:rPr>
      </w:pPr>
    </w:p>
    <w:p w:rsidR="009F0AED" w:rsidRPr="00381086" w:rsidRDefault="009F0AED" w:rsidP="00FE6805">
      <w:pPr>
        <w:suppressAutoHyphens/>
        <w:spacing w:after="0" w:line="240" w:lineRule="auto"/>
        <w:jc w:val="both"/>
        <w:rPr>
          <w:rFonts w:ascii="Arial" w:eastAsia="Times New Roman" w:hAnsi="Arial" w:cs="Arial"/>
          <w:sz w:val="20"/>
          <w:szCs w:val="20"/>
          <w:lang w:val="es-ES" w:eastAsia="ar-SA"/>
        </w:rPr>
      </w:pPr>
      <w:r w:rsidRPr="00381086">
        <w:rPr>
          <w:rFonts w:ascii="Arial" w:eastAsia="Times New Roman" w:hAnsi="Arial" w:cs="Arial"/>
          <w:sz w:val="20"/>
          <w:szCs w:val="20"/>
          <w:lang w:val="es-ES" w:eastAsia="ar-SA"/>
        </w:rPr>
        <w:t>En caso de existir igualdad de condiciones, se dará preferencia en primer término a las Micro Empresas, a continuación se considerará a las Pequeñas Empresas y en caso de no contarse con alguna de las anteriores, la adjudicación se efectuará a favor del licitante que tenga el carácter de Mediana Empresa.</w:t>
      </w:r>
    </w:p>
    <w:p w:rsidR="009F0AED" w:rsidRPr="00381086" w:rsidRDefault="009F0AED" w:rsidP="00FE6805">
      <w:pPr>
        <w:suppressAutoHyphens/>
        <w:spacing w:after="0" w:line="240" w:lineRule="auto"/>
        <w:ind w:left="851" w:hanging="851"/>
        <w:jc w:val="both"/>
        <w:rPr>
          <w:rFonts w:ascii="Arial" w:eastAsia="Times New Roman" w:hAnsi="Arial" w:cs="Arial"/>
          <w:sz w:val="20"/>
          <w:szCs w:val="20"/>
          <w:lang w:val="es-ES" w:eastAsia="ar-SA"/>
        </w:rPr>
      </w:pPr>
    </w:p>
    <w:p w:rsidR="009F0AED" w:rsidRPr="00381086" w:rsidRDefault="00E75AB6" w:rsidP="00FE6805">
      <w:pPr>
        <w:spacing w:after="0" w:line="240" w:lineRule="auto"/>
        <w:jc w:val="both"/>
        <w:rPr>
          <w:rFonts w:ascii="Arial" w:hAnsi="Arial" w:cs="Arial"/>
          <w:sz w:val="20"/>
          <w:szCs w:val="20"/>
        </w:rPr>
      </w:pPr>
      <w:r w:rsidRPr="00381086">
        <w:rPr>
          <w:rFonts w:ascii="Arial" w:hAnsi="Arial" w:cs="Arial"/>
          <w:sz w:val="20"/>
          <w:szCs w:val="20"/>
        </w:rPr>
        <w:t xml:space="preserve">De no actualizarse el supuesto anterior se realizará la adjudicación del contrato a favor del licitante que resulte ganador del sorteo por insaculación que realice la Convocante, en presencia del OIC y testigo social, conforme el artículo 54 del RLAASSP. </w:t>
      </w:r>
    </w:p>
    <w:p w:rsidR="003B3055" w:rsidRDefault="003B3055" w:rsidP="00FE6805">
      <w:pPr>
        <w:spacing w:after="0" w:line="240" w:lineRule="auto"/>
        <w:jc w:val="both"/>
        <w:rPr>
          <w:rFonts w:ascii="Arial" w:hAnsi="Arial" w:cs="Arial"/>
          <w:sz w:val="20"/>
          <w:szCs w:val="20"/>
        </w:rPr>
      </w:pPr>
    </w:p>
    <w:p w:rsidR="009B5B54" w:rsidRPr="00381086" w:rsidRDefault="009B5B54" w:rsidP="00FE6805">
      <w:pPr>
        <w:spacing w:after="0" w:line="240" w:lineRule="auto"/>
        <w:jc w:val="both"/>
        <w:rPr>
          <w:rFonts w:ascii="Arial" w:hAnsi="Arial" w:cs="Arial"/>
          <w:sz w:val="20"/>
          <w:szCs w:val="20"/>
        </w:rPr>
      </w:pPr>
    </w:p>
    <w:p w:rsidR="00573B30" w:rsidRPr="00381086" w:rsidRDefault="00573B30" w:rsidP="00500CA0">
      <w:pPr>
        <w:pStyle w:val="Ttulo1"/>
        <w:numPr>
          <w:ilvl w:val="0"/>
          <w:numId w:val="37"/>
        </w:numPr>
        <w:spacing w:before="0" w:after="0"/>
        <w:rPr>
          <w:rFonts w:cs="Arial"/>
          <w:sz w:val="20"/>
          <w:szCs w:val="20"/>
          <w:lang w:val="es-ES_tradnl"/>
        </w:rPr>
      </w:pPr>
      <w:bookmarkStart w:id="116" w:name="_Toc463034113"/>
      <w:r w:rsidRPr="00381086">
        <w:rPr>
          <w:rFonts w:cs="Arial"/>
          <w:sz w:val="20"/>
          <w:szCs w:val="20"/>
          <w:lang w:val="es-ES_tradnl"/>
        </w:rPr>
        <w:t>PLAZO, LUGAR, CONDICIONES DE ENTREGA</w:t>
      </w:r>
      <w:r w:rsidR="008A7287" w:rsidRPr="00381086">
        <w:rPr>
          <w:rFonts w:cs="Arial"/>
          <w:sz w:val="20"/>
          <w:szCs w:val="20"/>
          <w:lang w:val="es-ES_tradnl"/>
        </w:rPr>
        <w:t>.</w:t>
      </w:r>
      <w:bookmarkEnd w:id="116"/>
    </w:p>
    <w:p w:rsidR="00573B30" w:rsidRPr="00381086" w:rsidRDefault="00573B30" w:rsidP="00FE6805">
      <w:pPr>
        <w:suppressAutoHyphens/>
        <w:spacing w:after="0" w:line="240" w:lineRule="auto"/>
        <w:jc w:val="both"/>
        <w:rPr>
          <w:rFonts w:ascii="Arial" w:eastAsia="Times New Roman" w:hAnsi="Arial" w:cs="Arial"/>
          <w:sz w:val="20"/>
          <w:szCs w:val="20"/>
          <w:lang w:val="es-ES" w:eastAsia="ar-SA"/>
        </w:rPr>
      </w:pPr>
    </w:p>
    <w:p w:rsidR="0077395C" w:rsidRPr="00381086" w:rsidRDefault="0077395C" w:rsidP="00500CA0">
      <w:pPr>
        <w:pStyle w:val="Ttulo2"/>
        <w:numPr>
          <w:ilvl w:val="1"/>
          <w:numId w:val="37"/>
        </w:numPr>
        <w:spacing w:before="0" w:after="0"/>
        <w:ind w:hanging="792"/>
        <w:rPr>
          <w:rFonts w:cs="Arial"/>
          <w:i w:val="0"/>
          <w:sz w:val="20"/>
        </w:rPr>
      </w:pPr>
      <w:bookmarkStart w:id="117" w:name="_Toc463034114"/>
      <w:r w:rsidRPr="00381086">
        <w:rPr>
          <w:rFonts w:cs="Arial"/>
          <w:i w:val="0"/>
          <w:sz w:val="20"/>
        </w:rPr>
        <w:t>Plazo y lugar de entrega</w:t>
      </w:r>
      <w:r w:rsidR="003E4DE7" w:rsidRPr="00381086">
        <w:rPr>
          <w:rFonts w:cs="Arial"/>
          <w:i w:val="0"/>
          <w:sz w:val="20"/>
        </w:rPr>
        <w:t>.</w:t>
      </w:r>
      <w:bookmarkEnd w:id="117"/>
    </w:p>
    <w:p w:rsidR="0077395C" w:rsidRPr="00D0754C" w:rsidRDefault="0077395C" w:rsidP="00D0754C">
      <w:pPr>
        <w:spacing w:after="0" w:line="240" w:lineRule="auto"/>
        <w:jc w:val="both"/>
        <w:rPr>
          <w:rFonts w:ascii="Arial" w:hAnsi="Arial" w:cs="Arial"/>
          <w:b/>
          <w:sz w:val="20"/>
          <w:szCs w:val="20"/>
        </w:rPr>
      </w:pPr>
    </w:p>
    <w:p w:rsidR="00D0754C" w:rsidRPr="00D0754C" w:rsidRDefault="00D0754C" w:rsidP="00D0754C">
      <w:pPr>
        <w:spacing w:after="0" w:line="240" w:lineRule="auto"/>
        <w:jc w:val="both"/>
        <w:rPr>
          <w:rFonts w:ascii="Arial" w:hAnsi="Arial" w:cs="Arial"/>
          <w:sz w:val="20"/>
          <w:szCs w:val="20"/>
        </w:rPr>
      </w:pPr>
      <w:r w:rsidRPr="00D0754C">
        <w:rPr>
          <w:rFonts w:ascii="Arial" w:hAnsi="Arial" w:cs="Arial"/>
          <w:sz w:val="20"/>
          <w:szCs w:val="20"/>
        </w:rPr>
        <w:t>Plazo y lugar de entrega</w:t>
      </w:r>
    </w:p>
    <w:p w:rsidR="00D0754C" w:rsidRPr="00D0754C" w:rsidRDefault="00D0754C" w:rsidP="00D0754C">
      <w:pPr>
        <w:spacing w:after="0" w:line="240" w:lineRule="auto"/>
        <w:jc w:val="both"/>
        <w:rPr>
          <w:rFonts w:ascii="Arial" w:hAnsi="Arial" w:cs="Arial"/>
          <w:b/>
          <w:sz w:val="20"/>
          <w:szCs w:val="20"/>
        </w:rPr>
      </w:pPr>
    </w:p>
    <w:p w:rsidR="00D0754C" w:rsidRPr="0052659D" w:rsidRDefault="00D0754C" w:rsidP="00D0754C">
      <w:pPr>
        <w:pStyle w:val="Sinespaciado"/>
        <w:jc w:val="both"/>
        <w:rPr>
          <w:rFonts w:ascii="Arial" w:hAnsi="Arial" w:cs="Arial"/>
          <w:b/>
          <w:sz w:val="20"/>
          <w:szCs w:val="20"/>
        </w:rPr>
      </w:pPr>
      <w:r w:rsidRPr="0052659D">
        <w:rPr>
          <w:rFonts w:ascii="Arial" w:hAnsi="Arial" w:cs="Arial"/>
          <w:b/>
          <w:sz w:val="20"/>
          <w:szCs w:val="20"/>
        </w:rPr>
        <w:t xml:space="preserve">Para el IMSS. </w:t>
      </w:r>
    </w:p>
    <w:p w:rsidR="00D0754C" w:rsidRPr="00D0754C" w:rsidRDefault="00D0754C" w:rsidP="00D0754C">
      <w:pPr>
        <w:pStyle w:val="Sinespaciado"/>
        <w:jc w:val="both"/>
        <w:rPr>
          <w:rFonts w:ascii="Arial" w:hAnsi="Arial" w:cs="Arial"/>
          <w:b/>
          <w:sz w:val="20"/>
          <w:szCs w:val="20"/>
        </w:rPr>
      </w:pPr>
    </w:p>
    <w:p w:rsidR="00B43C40" w:rsidRPr="00B43C40" w:rsidRDefault="00B43C40" w:rsidP="00B43C40">
      <w:pPr>
        <w:pStyle w:val="Sinespaciado"/>
        <w:jc w:val="both"/>
        <w:rPr>
          <w:rFonts w:ascii="Arial" w:hAnsi="Arial" w:cs="Arial"/>
          <w:sz w:val="20"/>
          <w:szCs w:val="20"/>
        </w:rPr>
      </w:pPr>
      <w:r w:rsidRPr="00B43C40">
        <w:rPr>
          <w:rFonts w:ascii="Arial" w:hAnsi="Arial" w:cs="Arial"/>
          <w:sz w:val="20"/>
          <w:szCs w:val="20"/>
        </w:rPr>
        <w:t>La totalidad de las claves deberán ser entregadas en los destinos y domicilios señalados en el ANEXO 4.2_DOMICILIOS PARA LA ENTREGA Y PAGO DEL IMSS</w:t>
      </w:r>
    </w:p>
    <w:p w:rsidR="00B43C40" w:rsidRPr="00B43C40" w:rsidRDefault="00B43C40" w:rsidP="00B43C40">
      <w:pPr>
        <w:pStyle w:val="Sinespaciado"/>
        <w:jc w:val="both"/>
        <w:rPr>
          <w:rFonts w:ascii="Arial" w:hAnsi="Arial" w:cs="Arial"/>
          <w:sz w:val="20"/>
          <w:szCs w:val="20"/>
        </w:rPr>
      </w:pPr>
    </w:p>
    <w:p w:rsidR="00D0754C" w:rsidRDefault="00B43C40" w:rsidP="00B43C40">
      <w:pPr>
        <w:pStyle w:val="Sinespaciado"/>
        <w:jc w:val="both"/>
        <w:rPr>
          <w:rFonts w:ascii="Arial" w:hAnsi="Arial" w:cs="Arial"/>
          <w:sz w:val="20"/>
          <w:szCs w:val="20"/>
        </w:rPr>
      </w:pPr>
      <w:r w:rsidRPr="00B43C40">
        <w:rPr>
          <w:rFonts w:ascii="Arial" w:hAnsi="Arial" w:cs="Arial"/>
          <w:sz w:val="20"/>
          <w:szCs w:val="20"/>
        </w:rPr>
        <w:t>El Instituto emitirá número de alta en el Sistema de Abasto Institucional al proveedor directamente en el lugar donde se realiza la entrega, mismo que puede ser visualizado por el proveedor adjudicado en el portal de proveedores, reiterando que el lugar de pago será en Delegaciones y UMAES o Almacén de Programas Especiales y Red Fría.</w:t>
      </w:r>
    </w:p>
    <w:p w:rsidR="00B43C40" w:rsidRPr="00D0754C" w:rsidRDefault="00B43C40" w:rsidP="00B43C40">
      <w:pPr>
        <w:pStyle w:val="Sinespaciado"/>
        <w:jc w:val="both"/>
        <w:rPr>
          <w:rFonts w:ascii="Arial" w:hAnsi="Arial" w:cs="Arial"/>
          <w:sz w:val="20"/>
          <w:szCs w:val="20"/>
        </w:rPr>
      </w:pPr>
    </w:p>
    <w:p w:rsidR="00D0754C" w:rsidRPr="00D0754C" w:rsidRDefault="00D0754C" w:rsidP="00D0754C">
      <w:pPr>
        <w:spacing w:after="0" w:line="240" w:lineRule="auto"/>
        <w:jc w:val="both"/>
        <w:rPr>
          <w:rFonts w:ascii="Arial" w:hAnsi="Arial" w:cs="Arial"/>
          <w:sz w:val="20"/>
          <w:szCs w:val="20"/>
        </w:rPr>
      </w:pPr>
      <w:r w:rsidRPr="00D0754C">
        <w:rPr>
          <w:rFonts w:ascii="Arial" w:hAnsi="Arial" w:cs="Arial"/>
          <w:sz w:val="20"/>
          <w:szCs w:val="20"/>
        </w:rPr>
        <w:t xml:space="preserve">Los bienes serán solicitados por el Instituto a través de órdenes de reposición, en las cuales se indicará la descripción del artículo, la cantidad de piezas, la fecha y lugar de entrega. </w:t>
      </w:r>
    </w:p>
    <w:p w:rsidR="00D0754C" w:rsidRPr="00D0754C" w:rsidRDefault="00D0754C" w:rsidP="00D0754C">
      <w:pPr>
        <w:spacing w:after="0" w:line="240" w:lineRule="auto"/>
        <w:jc w:val="both"/>
        <w:rPr>
          <w:rFonts w:ascii="Arial" w:hAnsi="Arial" w:cs="Arial"/>
          <w:sz w:val="20"/>
          <w:szCs w:val="20"/>
        </w:rPr>
      </w:pPr>
    </w:p>
    <w:p w:rsidR="00D0754C" w:rsidRPr="00D0754C" w:rsidRDefault="00D0754C" w:rsidP="00D0754C">
      <w:pPr>
        <w:spacing w:after="0" w:line="240" w:lineRule="auto"/>
        <w:jc w:val="both"/>
        <w:rPr>
          <w:rFonts w:ascii="Arial" w:hAnsi="Arial" w:cs="Arial"/>
          <w:sz w:val="20"/>
          <w:szCs w:val="20"/>
        </w:rPr>
      </w:pPr>
      <w:r w:rsidRPr="00D0754C">
        <w:rPr>
          <w:rFonts w:ascii="Arial" w:hAnsi="Arial" w:cs="Arial"/>
          <w:sz w:val="20"/>
          <w:szCs w:val="20"/>
        </w:rPr>
        <w:t xml:space="preserve">Las </w:t>
      </w:r>
      <w:r w:rsidRPr="00D0754C">
        <w:rPr>
          <w:rFonts w:ascii="Arial" w:hAnsi="Arial" w:cs="Arial"/>
          <w:b/>
          <w:sz w:val="20"/>
          <w:szCs w:val="20"/>
        </w:rPr>
        <w:t>órdenes de reposición</w:t>
      </w:r>
      <w:r w:rsidRPr="00D0754C">
        <w:rPr>
          <w:rFonts w:ascii="Arial" w:hAnsi="Arial" w:cs="Arial"/>
          <w:sz w:val="20"/>
          <w:szCs w:val="20"/>
        </w:rPr>
        <w:t>, tendrán un período de vigencia de 15 (quince) días naturales como entrega oportuna más un máximo de 4 (cuatro) días naturales de atraso con la aplicación de la pena convencional correspondiente. La contabilización de los días será a partir del siguiente día natural en que la orden de reposición fue emitida por el Instituto.</w:t>
      </w:r>
    </w:p>
    <w:p w:rsidR="00D0754C" w:rsidRPr="00D0754C" w:rsidRDefault="00D0754C" w:rsidP="00D0754C">
      <w:pPr>
        <w:spacing w:after="0" w:line="240" w:lineRule="auto"/>
        <w:jc w:val="both"/>
        <w:rPr>
          <w:rFonts w:ascii="Arial" w:hAnsi="Arial" w:cs="Arial"/>
          <w:sz w:val="20"/>
          <w:szCs w:val="20"/>
        </w:rPr>
      </w:pPr>
    </w:p>
    <w:p w:rsidR="00D0754C" w:rsidRPr="00D0754C" w:rsidRDefault="00D0754C" w:rsidP="00D0754C">
      <w:pPr>
        <w:spacing w:after="0" w:line="240" w:lineRule="auto"/>
        <w:jc w:val="both"/>
        <w:rPr>
          <w:rFonts w:ascii="Arial" w:eastAsia="Times New Roman" w:hAnsi="Arial" w:cs="Arial"/>
          <w:sz w:val="20"/>
          <w:szCs w:val="20"/>
          <w:lang w:eastAsia="es-MX"/>
        </w:rPr>
      </w:pPr>
      <w:r w:rsidRPr="00D0754C">
        <w:rPr>
          <w:rFonts w:ascii="Arial" w:eastAsia="Times New Roman" w:hAnsi="Arial" w:cs="Arial"/>
          <w:sz w:val="20"/>
          <w:szCs w:val="20"/>
          <w:lang w:eastAsia="es-MX"/>
        </w:rPr>
        <w:t xml:space="preserve">Atendiendo a que con el requerimiento, cubrirá necesidades de delegaciones y UMAES para el ejercicio 2017, las ordenes de reposición serán emitidas de manera central, con base a su consumo, existencias y niveles de inversión. </w:t>
      </w:r>
    </w:p>
    <w:p w:rsidR="00D0754C" w:rsidRPr="00D0754C" w:rsidRDefault="00D0754C" w:rsidP="00D0754C">
      <w:pPr>
        <w:spacing w:after="0" w:line="240" w:lineRule="auto"/>
        <w:jc w:val="both"/>
        <w:rPr>
          <w:rFonts w:ascii="Arial" w:eastAsia="Times New Roman" w:hAnsi="Arial" w:cs="Arial"/>
          <w:sz w:val="20"/>
          <w:szCs w:val="20"/>
          <w:lang w:eastAsia="es-MX"/>
        </w:rPr>
      </w:pPr>
    </w:p>
    <w:p w:rsidR="00D0754C" w:rsidRPr="00D0754C" w:rsidRDefault="00D0754C" w:rsidP="00D0754C">
      <w:pPr>
        <w:spacing w:after="0" w:line="240" w:lineRule="auto"/>
        <w:jc w:val="both"/>
        <w:rPr>
          <w:rFonts w:ascii="Arial" w:eastAsia="Times New Roman" w:hAnsi="Arial" w:cs="Arial"/>
          <w:sz w:val="20"/>
          <w:szCs w:val="20"/>
          <w:lang w:eastAsia="es-MX"/>
        </w:rPr>
      </w:pPr>
      <w:r w:rsidRPr="00D0754C">
        <w:rPr>
          <w:rFonts w:ascii="Arial" w:eastAsia="Times New Roman" w:hAnsi="Arial" w:cs="Arial"/>
          <w:sz w:val="20"/>
          <w:szCs w:val="20"/>
          <w:lang w:eastAsia="es-MX"/>
        </w:rPr>
        <w:t xml:space="preserve">El IMSS validará que con independencia de estos parámetros, no se generen órdenes de reposición menores a $500.00 (quinientos pesos 00/100 m.n.) por punto de entrega a fin de garantizar la costeabilidad de las mismas. </w:t>
      </w:r>
    </w:p>
    <w:p w:rsidR="00D0754C" w:rsidRPr="00D0754C" w:rsidRDefault="00D0754C" w:rsidP="00D0754C">
      <w:pPr>
        <w:spacing w:after="0" w:line="240" w:lineRule="auto"/>
        <w:jc w:val="both"/>
        <w:rPr>
          <w:rFonts w:ascii="Arial" w:hAnsi="Arial" w:cs="Arial"/>
          <w:sz w:val="20"/>
          <w:szCs w:val="20"/>
        </w:rPr>
      </w:pPr>
    </w:p>
    <w:p w:rsidR="00D0754C" w:rsidRPr="00D0754C" w:rsidRDefault="00D0754C" w:rsidP="00D0754C">
      <w:pPr>
        <w:spacing w:line="240" w:lineRule="auto"/>
        <w:jc w:val="both"/>
        <w:rPr>
          <w:rFonts w:ascii="Arial" w:hAnsi="Arial" w:cs="Arial"/>
          <w:sz w:val="20"/>
          <w:szCs w:val="20"/>
        </w:rPr>
      </w:pPr>
      <w:r w:rsidRPr="00D0754C">
        <w:rPr>
          <w:rFonts w:ascii="Arial" w:hAnsi="Arial" w:cs="Arial"/>
          <w:sz w:val="20"/>
          <w:szCs w:val="20"/>
        </w:rPr>
        <w:t>El Instituto podrá solicitar entregas de hasta el total del saldo del contrato, lo cual se hará del conocimiento del proveedor a través de una orden de reposición.</w:t>
      </w:r>
    </w:p>
    <w:p w:rsidR="00D0754C" w:rsidRPr="00D0754C" w:rsidRDefault="00D0754C" w:rsidP="00D0754C">
      <w:pPr>
        <w:spacing w:after="0" w:line="240" w:lineRule="auto"/>
        <w:jc w:val="both"/>
        <w:rPr>
          <w:rFonts w:ascii="Arial" w:hAnsi="Arial" w:cs="Arial"/>
          <w:sz w:val="20"/>
          <w:szCs w:val="20"/>
        </w:rPr>
      </w:pPr>
      <w:r w:rsidRPr="00D0754C">
        <w:rPr>
          <w:rFonts w:ascii="Arial" w:hAnsi="Arial" w:cs="Arial"/>
          <w:sz w:val="20"/>
          <w:szCs w:val="20"/>
        </w:rPr>
        <w:lastRenderedPageBreak/>
        <w:t>Las órdenes de reposición serán notificadas a los proveedores a través de la Página Internet de Proveedores ubicada en la dirección electrónica (</w:t>
      </w:r>
      <w:hyperlink r:id="rId10" w:history="1">
        <w:r w:rsidRPr="00D0754C">
          <w:rPr>
            <w:rStyle w:val="Hipervnculo"/>
            <w:rFonts w:ascii="Arial" w:hAnsi="Arial" w:cs="Arial"/>
            <w:sz w:val="20"/>
            <w:szCs w:val="20"/>
          </w:rPr>
          <w:t>http://sai.imss.gob.mx</w:t>
        </w:r>
      </w:hyperlink>
      <w:r w:rsidRPr="00D0754C">
        <w:rPr>
          <w:rFonts w:ascii="Arial" w:hAnsi="Arial" w:cs="Arial"/>
          <w:sz w:val="20"/>
          <w:szCs w:val="20"/>
        </w:rPr>
        <w:t>). La recepción de las notificaciones deberá ser confirmada a través de la misma dirección electrónica como máximo al segundo día natural de la fecha de emisión en el entendido que toda orden de reposición se dará por confirmada al tercer día natural de ser emitida la orden por el Instituto.</w:t>
      </w:r>
    </w:p>
    <w:p w:rsidR="00D0754C" w:rsidRPr="00D0754C" w:rsidRDefault="00D0754C" w:rsidP="00D0754C">
      <w:pPr>
        <w:spacing w:after="0" w:line="240" w:lineRule="auto"/>
        <w:jc w:val="both"/>
        <w:rPr>
          <w:rFonts w:ascii="Arial" w:hAnsi="Arial" w:cs="Arial"/>
          <w:sz w:val="20"/>
          <w:szCs w:val="20"/>
        </w:rPr>
      </w:pPr>
    </w:p>
    <w:p w:rsidR="00D0754C" w:rsidRPr="00D0754C" w:rsidRDefault="00D0754C" w:rsidP="00D0754C">
      <w:pPr>
        <w:spacing w:after="0" w:line="240" w:lineRule="auto"/>
        <w:jc w:val="both"/>
        <w:rPr>
          <w:rFonts w:ascii="Arial" w:hAnsi="Arial" w:cs="Arial"/>
          <w:sz w:val="20"/>
          <w:szCs w:val="20"/>
        </w:rPr>
      </w:pPr>
      <w:r w:rsidRPr="00D0754C">
        <w:rPr>
          <w:rFonts w:ascii="Arial" w:hAnsi="Arial" w:cs="Arial"/>
          <w:sz w:val="20"/>
          <w:szCs w:val="20"/>
        </w:rPr>
        <w:t>En caso que la Página de Internet de Proveedores no se encuentre en funcionamiento, se hará la notificación a través de las áreas de abastecimiento de nivel central y/o de cada Delegación o UMAE a través de correo electrónico o llamada telefónica, utilizando los datos de contacto que el licitante adjudicado proporcione, en el entendido que de no recibir respuesta al tercer día natural a partir de la notificación se dará por confirmada su recepción. Para el caso de las llamadas telefónicas se darán por confirmadas si se logra la comunicación, para este caso, el Instituto solicitará el nombre y cargo de la persona que atendió la llamada.</w:t>
      </w:r>
    </w:p>
    <w:p w:rsidR="00D0754C" w:rsidRPr="00D0754C" w:rsidRDefault="00D0754C" w:rsidP="00D0754C">
      <w:pPr>
        <w:spacing w:after="0" w:line="240" w:lineRule="auto"/>
        <w:jc w:val="both"/>
        <w:rPr>
          <w:rFonts w:ascii="Arial" w:hAnsi="Arial" w:cs="Arial"/>
          <w:sz w:val="20"/>
          <w:szCs w:val="20"/>
        </w:rPr>
      </w:pPr>
    </w:p>
    <w:p w:rsidR="00D0754C" w:rsidRPr="00D0754C" w:rsidRDefault="00D0754C" w:rsidP="00D0754C">
      <w:pPr>
        <w:spacing w:after="0" w:line="240" w:lineRule="auto"/>
        <w:jc w:val="both"/>
        <w:rPr>
          <w:rFonts w:ascii="Arial" w:hAnsi="Arial" w:cs="Arial"/>
          <w:sz w:val="20"/>
          <w:szCs w:val="20"/>
        </w:rPr>
      </w:pPr>
      <w:r w:rsidRPr="00D0754C">
        <w:rPr>
          <w:rFonts w:ascii="Arial" w:hAnsi="Arial" w:cs="Arial"/>
          <w:sz w:val="20"/>
          <w:szCs w:val="20"/>
        </w:rPr>
        <w:t>Es responsabilidad de los proveedores el tramitar y contar con sus claves de acceso vigentes para acceder al Portal de Internet de Proveedores para consultar el estado de sus órdenes de reposición ya que los problemas de acceso al Portal no eximen a los proveedores de sus obligaciones.  La obtención de las claves podrá ser gestionada en la Coordinación Técnica del Proceso de Abasto, ubicada en Durango 291 Piso 7, Colonia Roma Norte, Ciudad de México, la atención será otorgada a través de la División de Administración de Sistemas de Abasto, teléfono 5726 1700, la extensión 14389, de lunes a viernes, días hábiles de 9:00 a 15:00 horas.</w:t>
      </w:r>
    </w:p>
    <w:p w:rsidR="00D0754C" w:rsidRPr="00D0754C" w:rsidRDefault="00D0754C" w:rsidP="00D0754C">
      <w:pPr>
        <w:spacing w:after="0" w:line="240" w:lineRule="auto"/>
        <w:jc w:val="both"/>
        <w:rPr>
          <w:rFonts w:ascii="Arial" w:hAnsi="Arial" w:cs="Arial"/>
          <w:sz w:val="20"/>
          <w:szCs w:val="20"/>
        </w:rPr>
      </w:pPr>
    </w:p>
    <w:p w:rsidR="00D0754C" w:rsidRPr="00D0754C" w:rsidRDefault="00D0754C" w:rsidP="00D0754C">
      <w:pPr>
        <w:spacing w:line="240" w:lineRule="auto"/>
        <w:jc w:val="both"/>
        <w:rPr>
          <w:rFonts w:ascii="Arial" w:hAnsi="Arial" w:cs="Arial"/>
          <w:sz w:val="20"/>
          <w:szCs w:val="20"/>
        </w:rPr>
      </w:pPr>
      <w:r w:rsidRPr="00D0754C">
        <w:rPr>
          <w:rFonts w:ascii="Arial" w:hAnsi="Arial" w:cs="Arial"/>
          <w:sz w:val="20"/>
          <w:szCs w:val="20"/>
        </w:rPr>
        <w:t>El Instituto podrá cancelar las órdenes de reposición dentro de los 3 días naturales posteriores a su emisión, salvo los casos en que se conozca posterior a este periodo algún problema de calidad en los bienes que serán recibidos o en los casos en los que el Instituto haya iniciado el procedimiento de rescisión administrativa de los contratos.</w:t>
      </w:r>
    </w:p>
    <w:p w:rsidR="00D0754C" w:rsidRPr="00D0754C" w:rsidRDefault="00D0754C" w:rsidP="00D0754C">
      <w:pPr>
        <w:spacing w:line="240" w:lineRule="auto"/>
        <w:jc w:val="both"/>
        <w:rPr>
          <w:rFonts w:ascii="Arial" w:hAnsi="Arial" w:cs="Arial"/>
          <w:sz w:val="20"/>
          <w:szCs w:val="20"/>
        </w:rPr>
      </w:pPr>
      <w:r w:rsidRPr="00D0754C">
        <w:rPr>
          <w:rFonts w:ascii="Arial" w:hAnsi="Arial" w:cs="Arial"/>
          <w:sz w:val="20"/>
          <w:szCs w:val="20"/>
        </w:rPr>
        <w:t>La notificación de la cancelación de órdenes de reposición se informará al proveedor a través de la dirección electrónica (</w:t>
      </w:r>
      <w:hyperlink r:id="rId11" w:history="1">
        <w:r w:rsidRPr="00D0754C">
          <w:rPr>
            <w:rStyle w:val="Hipervnculo"/>
            <w:rFonts w:ascii="Arial" w:hAnsi="Arial" w:cs="Arial"/>
            <w:sz w:val="20"/>
            <w:szCs w:val="20"/>
          </w:rPr>
          <w:t>http://sai.imss.gob.mx</w:t>
        </w:r>
      </w:hyperlink>
      <w:r w:rsidRPr="00D0754C">
        <w:rPr>
          <w:rFonts w:ascii="Arial" w:hAnsi="Arial" w:cs="Arial"/>
          <w:sz w:val="20"/>
          <w:szCs w:val="20"/>
        </w:rPr>
        <w:t>) y/o correo electrónico y/o llamada telefónica.</w:t>
      </w:r>
    </w:p>
    <w:p w:rsidR="00D0754C" w:rsidRPr="00D0754C" w:rsidRDefault="00D0754C" w:rsidP="00D0754C">
      <w:pPr>
        <w:spacing w:after="0" w:line="240" w:lineRule="auto"/>
        <w:jc w:val="both"/>
        <w:rPr>
          <w:rFonts w:ascii="Arial" w:hAnsi="Arial" w:cs="Arial"/>
          <w:sz w:val="20"/>
          <w:szCs w:val="20"/>
        </w:rPr>
      </w:pPr>
      <w:r w:rsidRPr="00D0754C">
        <w:rPr>
          <w:rFonts w:ascii="Arial" w:hAnsi="Arial" w:cs="Arial"/>
          <w:sz w:val="20"/>
          <w:szCs w:val="20"/>
        </w:rPr>
        <w:t>Las órdenes de reposición podrán ser canceladas a solicitud del Instituto Mexicano del Seguro Social bajo  los siguientes supuestos:</w:t>
      </w:r>
    </w:p>
    <w:p w:rsidR="00D0754C" w:rsidRPr="00D0754C" w:rsidRDefault="00D0754C" w:rsidP="00D0754C">
      <w:pPr>
        <w:spacing w:after="0" w:line="240" w:lineRule="auto"/>
        <w:jc w:val="both"/>
        <w:rPr>
          <w:rFonts w:ascii="Arial" w:hAnsi="Arial" w:cs="Arial"/>
          <w:sz w:val="20"/>
          <w:szCs w:val="20"/>
        </w:rPr>
      </w:pPr>
    </w:p>
    <w:p w:rsidR="00D0754C" w:rsidRPr="00D0754C" w:rsidRDefault="00D0754C" w:rsidP="00500CA0">
      <w:pPr>
        <w:pStyle w:val="Sinespaciado"/>
        <w:numPr>
          <w:ilvl w:val="0"/>
          <w:numId w:val="32"/>
        </w:numPr>
        <w:suppressAutoHyphens w:val="0"/>
        <w:jc w:val="both"/>
        <w:rPr>
          <w:rFonts w:ascii="Arial" w:hAnsi="Arial" w:cs="Arial"/>
          <w:sz w:val="20"/>
          <w:szCs w:val="20"/>
        </w:rPr>
      </w:pPr>
      <w:r w:rsidRPr="00D0754C">
        <w:rPr>
          <w:rFonts w:ascii="Arial" w:hAnsi="Arial" w:cs="Arial"/>
          <w:sz w:val="20"/>
          <w:szCs w:val="20"/>
        </w:rPr>
        <w:t>Duplicidad en la emisión.</w:t>
      </w:r>
    </w:p>
    <w:p w:rsidR="00D0754C" w:rsidRPr="00D0754C" w:rsidRDefault="00D0754C" w:rsidP="00500CA0">
      <w:pPr>
        <w:pStyle w:val="Sinespaciado"/>
        <w:numPr>
          <w:ilvl w:val="0"/>
          <w:numId w:val="32"/>
        </w:numPr>
        <w:suppressAutoHyphens w:val="0"/>
        <w:jc w:val="both"/>
        <w:rPr>
          <w:rFonts w:ascii="Arial" w:hAnsi="Arial" w:cs="Arial"/>
          <w:sz w:val="20"/>
          <w:szCs w:val="20"/>
        </w:rPr>
      </w:pPr>
      <w:r w:rsidRPr="00D0754C">
        <w:rPr>
          <w:rFonts w:ascii="Arial" w:hAnsi="Arial" w:cs="Arial"/>
          <w:sz w:val="20"/>
          <w:szCs w:val="20"/>
        </w:rPr>
        <w:t>Por notificación de la rescisión administrativa del contrato.</w:t>
      </w:r>
    </w:p>
    <w:p w:rsidR="00D0754C" w:rsidRPr="00D0754C" w:rsidRDefault="00D0754C" w:rsidP="00500CA0">
      <w:pPr>
        <w:pStyle w:val="Sinespaciado"/>
        <w:numPr>
          <w:ilvl w:val="0"/>
          <w:numId w:val="32"/>
        </w:numPr>
        <w:suppressAutoHyphens w:val="0"/>
        <w:jc w:val="both"/>
        <w:rPr>
          <w:rFonts w:ascii="Arial" w:hAnsi="Arial" w:cs="Arial"/>
          <w:sz w:val="20"/>
          <w:szCs w:val="20"/>
        </w:rPr>
      </w:pPr>
      <w:r w:rsidRPr="00D0754C">
        <w:rPr>
          <w:rFonts w:ascii="Arial" w:hAnsi="Arial" w:cs="Arial"/>
          <w:sz w:val="20"/>
          <w:szCs w:val="20"/>
        </w:rPr>
        <w:t>Terminación anticipada del contrato.</w:t>
      </w:r>
    </w:p>
    <w:p w:rsidR="00D0754C" w:rsidRPr="00D0754C" w:rsidRDefault="00D0754C" w:rsidP="00500CA0">
      <w:pPr>
        <w:pStyle w:val="Sinespaciado"/>
        <w:numPr>
          <w:ilvl w:val="0"/>
          <w:numId w:val="32"/>
        </w:numPr>
        <w:suppressAutoHyphens w:val="0"/>
        <w:jc w:val="both"/>
        <w:rPr>
          <w:rFonts w:ascii="Arial" w:hAnsi="Arial" w:cs="Arial"/>
          <w:sz w:val="20"/>
          <w:szCs w:val="20"/>
        </w:rPr>
      </w:pPr>
      <w:r w:rsidRPr="00D0754C">
        <w:rPr>
          <w:rFonts w:ascii="Arial" w:hAnsi="Arial" w:cs="Arial"/>
          <w:sz w:val="20"/>
          <w:szCs w:val="20"/>
        </w:rPr>
        <w:t xml:space="preserve">Por incumplimiento a las especificaciones técnicas de calidad. </w:t>
      </w:r>
    </w:p>
    <w:p w:rsidR="00D0754C" w:rsidRPr="00D0754C" w:rsidRDefault="00D0754C" w:rsidP="00500CA0">
      <w:pPr>
        <w:pStyle w:val="Sinespaciado"/>
        <w:numPr>
          <w:ilvl w:val="0"/>
          <w:numId w:val="32"/>
        </w:numPr>
        <w:suppressAutoHyphens w:val="0"/>
        <w:jc w:val="both"/>
        <w:rPr>
          <w:rFonts w:ascii="Arial" w:hAnsi="Arial" w:cs="Arial"/>
          <w:sz w:val="20"/>
          <w:szCs w:val="20"/>
        </w:rPr>
      </w:pPr>
      <w:r w:rsidRPr="00D0754C">
        <w:rPr>
          <w:rFonts w:ascii="Arial" w:hAnsi="Arial" w:cs="Arial"/>
          <w:sz w:val="20"/>
          <w:szCs w:val="20"/>
        </w:rPr>
        <w:t>Omisión a la solicitud de canje o recolección de bienes realizada por el Instituto, por diversos motivos (calidad, caducidad, etc.).</w:t>
      </w:r>
    </w:p>
    <w:p w:rsidR="00D0754C" w:rsidRPr="00D0754C" w:rsidRDefault="00D0754C" w:rsidP="00500CA0">
      <w:pPr>
        <w:pStyle w:val="Sinespaciado"/>
        <w:numPr>
          <w:ilvl w:val="0"/>
          <w:numId w:val="32"/>
        </w:numPr>
        <w:suppressAutoHyphens w:val="0"/>
        <w:jc w:val="both"/>
        <w:rPr>
          <w:rFonts w:ascii="Arial" w:hAnsi="Arial" w:cs="Arial"/>
          <w:sz w:val="20"/>
          <w:szCs w:val="20"/>
        </w:rPr>
      </w:pPr>
      <w:r w:rsidRPr="00D0754C">
        <w:rPr>
          <w:rFonts w:ascii="Arial" w:hAnsi="Arial" w:cs="Arial"/>
          <w:sz w:val="20"/>
          <w:szCs w:val="20"/>
        </w:rPr>
        <w:t>Problemas técnicos del sistema que emite la orden.</w:t>
      </w:r>
    </w:p>
    <w:p w:rsidR="00D0754C" w:rsidRPr="00D0754C" w:rsidRDefault="00D0754C" w:rsidP="00500CA0">
      <w:pPr>
        <w:pStyle w:val="Sinespaciado"/>
        <w:numPr>
          <w:ilvl w:val="0"/>
          <w:numId w:val="32"/>
        </w:numPr>
        <w:suppressAutoHyphens w:val="0"/>
        <w:jc w:val="both"/>
        <w:rPr>
          <w:rFonts w:ascii="Arial" w:hAnsi="Arial" w:cs="Arial"/>
          <w:sz w:val="20"/>
          <w:szCs w:val="20"/>
        </w:rPr>
      </w:pPr>
      <w:r w:rsidRPr="00D0754C">
        <w:rPr>
          <w:rFonts w:ascii="Arial" w:hAnsi="Arial" w:cs="Arial"/>
          <w:sz w:val="20"/>
          <w:szCs w:val="20"/>
        </w:rPr>
        <w:t>Por cualquier otra causa que implique algún daño o perjuicio al Instituto.</w:t>
      </w:r>
    </w:p>
    <w:p w:rsidR="00D0754C" w:rsidRPr="00D0754C" w:rsidRDefault="00D0754C" w:rsidP="00D0754C">
      <w:pPr>
        <w:spacing w:after="0" w:line="240" w:lineRule="auto"/>
        <w:jc w:val="both"/>
        <w:rPr>
          <w:rFonts w:ascii="Arial" w:hAnsi="Arial" w:cs="Arial"/>
          <w:sz w:val="20"/>
          <w:szCs w:val="20"/>
        </w:rPr>
      </w:pPr>
    </w:p>
    <w:p w:rsidR="00D0754C" w:rsidRPr="00D0754C" w:rsidRDefault="00D0754C" w:rsidP="00D0754C">
      <w:pPr>
        <w:spacing w:after="0" w:line="240" w:lineRule="auto"/>
        <w:jc w:val="both"/>
        <w:rPr>
          <w:rFonts w:ascii="Arial" w:hAnsi="Arial" w:cs="Arial"/>
          <w:sz w:val="20"/>
          <w:szCs w:val="20"/>
        </w:rPr>
      </w:pPr>
      <w:r w:rsidRPr="00D0754C">
        <w:rPr>
          <w:rFonts w:ascii="Arial" w:hAnsi="Arial" w:cs="Arial"/>
          <w:sz w:val="20"/>
          <w:szCs w:val="20"/>
        </w:rPr>
        <w:t>Las órdenes de reposición podrán ser canceladas a solicitud del proveedor y previo análisis por parte del Instituto, bajo los siguientes supuestos:</w:t>
      </w:r>
    </w:p>
    <w:p w:rsidR="00D0754C" w:rsidRPr="00D0754C" w:rsidRDefault="00D0754C" w:rsidP="00D0754C">
      <w:pPr>
        <w:spacing w:after="0" w:line="240" w:lineRule="auto"/>
        <w:jc w:val="both"/>
        <w:rPr>
          <w:rFonts w:ascii="Arial" w:hAnsi="Arial" w:cs="Arial"/>
          <w:sz w:val="20"/>
          <w:szCs w:val="20"/>
        </w:rPr>
      </w:pPr>
    </w:p>
    <w:p w:rsidR="00D0754C" w:rsidRPr="00D0754C" w:rsidRDefault="00D0754C" w:rsidP="00500CA0">
      <w:pPr>
        <w:pStyle w:val="Sinespaciado"/>
        <w:numPr>
          <w:ilvl w:val="0"/>
          <w:numId w:val="33"/>
        </w:numPr>
        <w:suppressAutoHyphens w:val="0"/>
        <w:jc w:val="both"/>
        <w:rPr>
          <w:rFonts w:ascii="Arial" w:hAnsi="Arial" w:cs="Arial"/>
          <w:sz w:val="20"/>
          <w:szCs w:val="20"/>
        </w:rPr>
      </w:pPr>
      <w:r w:rsidRPr="00D0754C">
        <w:rPr>
          <w:rFonts w:ascii="Arial" w:hAnsi="Arial" w:cs="Arial"/>
          <w:sz w:val="20"/>
          <w:szCs w:val="20"/>
        </w:rPr>
        <w:t>Cuando se supere la cantidad máxima adjudicada, y no se haya hecho del conocimiento del proveedor o este no haya aceptado el incremento a la contratación.</w:t>
      </w:r>
    </w:p>
    <w:p w:rsidR="00D0754C" w:rsidRPr="00FF2DD7" w:rsidRDefault="00D0754C" w:rsidP="00D0754C">
      <w:pPr>
        <w:pStyle w:val="Sinespaciado"/>
        <w:jc w:val="both"/>
        <w:rPr>
          <w:rFonts w:ascii="Arial" w:hAnsi="Arial" w:cs="Arial"/>
          <w:sz w:val="14"/>
          <w:szCs w:val="20"/>
        </w:rPr>
      </w:pPr>
    </w:p>
    <w:p w:rsidR="00D0754C" w:rsidRPr="00D0754C" w:rsidRDefault="00D0754C" w:rsidP="00D0754C">
      <w:pPr>
        <w:spacing w:after="0" w:line="240" w:lineRule="auto"/>
        <w:jc w:val="both"/>
        <w:rPr>
          <w:rFonts w:ascii="Arial" w:hAnsi="Arial" w:cs="Arial"/>
          <w:b/>
          <w:sz w:val="20"/>
          <w:szCs w:val="20"/>
          <w:u w:val="single"/>
        </w:rPr>
      </w:pPr>
      <w:r w:rsidRPr="00D0754C">
        <w:rPr>
          <w:rFonts w:ascii="Arial" w:hAnsi="Arial" w:cs="Arial"/>
          <w:b/>
          <w:sz w:val="20"/>
          <w:szCs w:val="20"/>
          <w:u w:val="single"/>
        </w:rPr>
        <w:t>Consideraciones para las claves conforme a su esquema.</w:t>
      </w:r>
    </w:p>
    <w:p w:rsidR="00D0754C" w:rsidRPr="00D0754C" w:rsidRDefault="00D0754C" w:rsidP="00D0754C">
      <w:pPr>
        <w:spacing w:after="0" w:line="240" w:lineRule="auto"/>
        <w:jc w:val="both"/>
        <w:rPr>
          <w:rFonts w:ascii="Arial" w:hAnsi="Arial" w:cs="Arial"/>
          <w:i/>
          <w:sz w:val="20"/>
          <w:szCs w:val="20"/>
        </w:rPr>
      </w:pPr>
    </w:p>
    <w:p w:rsidR="00D0754C" w:rsidRPr="00D0754C" w:rsidRDefault="00D0754C" w:rsidP="00633EFA">
      <w:pPr>
        <w:pStyle w:val="Prrafodelista"/>
        <w:numPr>
          <w:ilvl w:val="0"/>
          <w:numId w:val="55"/>
        </w:numPr>
        <w:contextualSpacing/>
        <w:jc w:val="both"/>
        <w:rPr>
          <w:rFonts w:ascii="Arial" w:hAnsi="Arial" w:cs="Arial"/>
          <w:sz w:val="20"/>
          <w:szCs w:val="20"/>
        </w:rPr>
      </w:pPr>
      <w:r w:rsidRPr="00D0754C">
        <w:rPr>
          <w:rFonts w:ascii="Arial" w:hAnsi="Arial" w:cs="Arial"/>
          <w:sz w:val="20"/>
          <w:szCs w:val="20"/>
          <w:lang w:val="es-MX"/>
        </w:rPr>
        <w:t xml:space="preserve">En </w:t>
      </w:r>
      <w:r w:rsidRPr="00D0754C">
        <w:rPr>
          <w:rFonts w:ascii="Arial" w:hAnsi="Arial" w:cs="Arial"/>
          <w:sz w:val="20"/>
          <w:szCs w:val="20"/>
        </w:rPr>
        <w:t xml:space="preserve">las claves indicadas como </w:t>
      </w:r>
      <w:r w:rsidRPr="00D0754C">
        <w:rPr>
          <w:rFonts w:ascii="Arial" w:hAnsi="Arial" w:cs="Arial"/>
          <w:b/>
          <w:sz w:val="20"/>
          <w:szCs w:val="20"/>
        </w:rPr>
        <w:t>“Metas Medicas”</w:t>
      </w:r>
      <w:r w:rsidRPr="00D0754C">
        <w:rPr>
          <w:rFonts w:ascii="Arial" w:hAnsi="Arial" w:cs="Arial"/>
          <w:sz w:val="20"/>
          <w:szCs w:val="20"/>
        </w:rPr>
        <w:t xml:space="preserve"> el requerimiento se formulará conforme al calendario de las Semanas Nacionales, esta necesidad es independiente al consumo mensual requerido por las Delegaciones/UMAES, por lo que la generación de órdenes se sujetará a dicho calendario.</w:t>
      </w:r>
    </w:p>
    <w:p w:rsidR="00D0754C" w:rsidRPr="00D0754C" w:rsidRDefault="00D0754C" w:rsidP="00D0754C">
      <w:pPr>
        <w:pStyle w:val="Sinespaciado"/>
        <w:jc w:val="both"/>
        <w:rPr>
          <w:rFonts w:ascii="Arial" w:hAnsi="Arial" w:cs="Arial"/>
          <w:sz w:val="20"/>
          <w:szCs w:val="20"/>
          <w:lang w:val="x-none"/>
        </w:rPr>
      </w:pPr>
    </w:p>
    <w:p w:rsidR="00D0754C" w:rsidRPr="00D0754C" w:rsidRDefault="00D0754C" w:rsidP="00D0754C">
      <w:pPr>
        <w:pStyle w:val="Sinespaciado"/>
        <w:jc w:val="both"/>
        <w:rPr>
          <w:rFonts w:ascii="Arial" w:hAnsi="Arial" w:cs="Arial"/>
          <w:b/>
          <w:sz w:val="20"/>
          <w:szCs w:val="20"/>
        </w:rPr>
      </w:pPr>
      <w:r w:rsidRPr="00D0754C">
        <w:rPr>
          <w:rFonts w:ascii="Arial" w:hAnsi="Arial" w:cs="Arial"/>
          <w:b/>
          <w:sz w:val="20"/>
          <w:szCs w:val="20"/>
        </w:rPr>
        <w:t>DEPENDENCIAS Y ENTIDADES CONSOLIDADAS</w:t>
      </w:r>
    </w:p>
    <w:p w:rsidR="00D0754C" w:rsidRPr="00D0754C" w:rsidRDefault="00D0754C" w:rsidP="00D0754C">
      <w:pPr>
        <w:pStyle w:val="Sinespaciado"/>
        <w:jc w:val="both"/>
        <w:rPr>
          <w:rFonts w:ascii="Arial" w:hAnsi="Arial" w:cs="Arial"/>
          <w:sz w:val="20"/>
          <w:szCs w:val="20"/>
        </w:rPr>
      </w:pPr>
    </w:p>
    <w:p w:rsidR="00CC356F" w:rsidRPr="00D0754C" w:rsidRDefault="00D0754C" w:rsidP="00CC356F">
      <w:pPr>
        <w:pStyle w:val="Sinespaciado"/>
        <w:jc w:val="both"/>
        <w:rPr>
          <w:rFonts w:ascii="Arial" w:hAnsi="Arial" w:cs="Arial"/>
          <w:sz w:val="20"/>
          <w:szCs w:val="20"/>
        </w:rPr>
      </w:pPr>
      <w:r w:rsidRPr="00D0754C">
        <w:rPr>
          <w:rFonts w:ascii="Arial" w:hAnsi="Arial" w:cs="Arial"/>
          <w:sz w:val="20"/>
          <w:szCs w:val="20"/>
        </w:rPr>
        <w:t xml:space="preserve">Los Plazos y Lugares de Entrega de las Dependencias y Entidades consolidadas se encuentran detallados en el </w:t>
      </w:r>
      <w:r w:rsidR="00CC356F">
        <w:rPr>
          <w:rFonts w:ascii="Arial" w:hAnsi="Arial" w:cs="Arial"/>
          <w:b/>
          <w:sz w:val="20"/>
          <w:szCs w:val="20"/>
        </w:rPr>
        <w:t>Anexo 4.3</w:t>
      </w:r>
      <w:r w:rsidR="00CC356F" w:rsidRPr="00CC356F">
        <w:rPr>
          <w:rFonts w:ascii="Arial" w:hAnsi="Arial" w:cs="Arial"/>
          <w:b/>
          <w:sz w:val="20"/>
          <w:szCs w:val="20"/>
        </w:rPr>
        <w:t>.</w:t>
      </w:r>
      <w:r w:rsidR="00CC356F" w:rsidRPr="00CC356F">
        <w:rPr>
          <w:rFonts w:ascii="Arial" w:hAnsi="Arial" w:cs="Arial"/>
          <w:sz w:val="20"/>
          <w:szCs w:val="20"/>
        </w:rPr>
        <w:t xml:space="preserve"> </w:t>
      </w:r>
      <w:r w:rsidR="00CC356F" w:rsidRPr="00CC356F">
        <w:rPr>
          <w:rFonts w:ascii="Arial" w:hAnsi="Arial" w:cs="Arial"/>
          <w:b/>
          <w:sz w:val="20"/>
          <w:szCs w:val="20"/>
        </w:rPr>
        <w:t>LUGAR Y CONDICIONES DE ENTREGA MC INSTITUCIONES PARTICIPANTES</w:t>
      </w:r>
      <w:r w:rsidR="00CC356F">
        <w:rPr>
          <w:rFonts w:ascii="Arial" w:hAnsi="Arial" w:cs="Arial"/>
          <w:b/>
          <w:sz w:val="20"/>
          <w:szCs w:val="20"/>
        </w:rPr>
        <w:t>.</w:t>
      </w:r>
    </w:p>
    <w:p w:rsidR="00D0754C" w:rsidRDefault="00D0754C" w:rsidP="00D0754C">
      <w:pPr>
        <w:pStyle w:val="Sinespaciado"/>
        <w:jc w:val="both"/>
        <w:rPr>
          <w:rFonts w:ascii="Arial" w:hAnsi="Arial" w:cs="Arial"/>
          <w:b/>
          <w:sz w:val="20"/>
          <w:szCs w:val="20"/>
        </w:rPr>
      </w:pPr>
    </w:p>
    <w:p w:rsidR="0077395C" w:rsidRPr="00381086" w:rsidRDefault="0077395C" w:rsidP="00500CA0">
      <w:pPr>
        <w:pStyle w:val="Ttulo2"/>
        <w:numPr>
          <w:ilvl w:val="1"/>
          <w:numId w:val="37"/>
        </w:numPr>
        <w:spacing w:before="0" w:after="0"/>
        <w:ind w:hanging="792"/>
        <w:rPr>
          <w:rFonts w:cs="Arial"/>
          <w:i w:val="0"/>
          <w:sz w:val="20"/>
        </w:rPr>
      </w:pPr>
      <w:bookmarkStart w:id="118" w:name="_Toc463034115"/>
      <w:r w:rsidRPr="00381086">
        <w:rPr>
          <w:rFonts w:cs="Arial"/>
          <w:i w:val="0"/>
          <w:sz w:val="20"/>
        </w:rPr>
        <w:t>Condiciones de Entrega</w:t>
      </w:r>
      <w:bookmarkEnd w:id="118"/>
    </w:p>
    <w:p w:rsidR="003E4DE7" w:rsidRPr="00381086" w:rsidRDefault="003E4DE7" w:rsidP="00FE6805">
      <w:pPr>
        <w:pStyle w:val="Sinespaciado"/>
        <w:jc w:val="both"/>
        <w:rPr>
          <w:rFonts w:ascii="Arial" w:hAnsi="Arial" w:cs="Arial"/>
          <w:sz w:val="20"/>
          <w:szCs w:val="20"/>
        </w:rPr>
      </w:pPr>
    </w:p>
    <w:p w:rsidR="00D0754C" w:rsidRPr="00D0754C" w:rsidRDefault="00D0754C" w:rsidP="00D0754C">
      <w:pPr>
        <w:spacing w:after="0" w:line="240" w:lineRule="auto"/>
        <w:jc w:val="both"/>
        <w:rPr>
          <w:rFonts w:ascii="Arial" w:hAnsi="Arial" w:cs="Arial"/>
          <w:sz w:val="20"/>
          <w:szCs w:val="20"/>
        </w:rPr>
      </w:pPr>
      <w:r w:rsidRPr="00D0754C">
        <w:rPr>
          <w:rFonts w:ascii="Arial" w:hAnsi="Arial" w:cs="Arial"/>
          <w:sz w:val="20"/>
          <w:szCs w:val="20"/>
        </w:rPr>
        <w:t>El proveedor deberá entregar los bienes amparados en cada orden de reposición, orden de suministro, orden de compra, pedido, etc. a más tardar cuando se concluya el plazo pactado como entrega oportuna, salvo que el mismo coincida con un día inhábil, en cuyo caso la fecha de entrega se recorrerá al siguiente día hábil sin dar lugar a la aplicación de penas convencionales, sin embargo, si el término del plazo no coincide con un día inhábil y el proveedor no entrega los bienes en esa fecha, los días inhábiles siguientes contarán como naturales para efectos de la aplicación de penas convencionales.</w:t>
      </w:r>
    </w:p>
    <w:p w:rsidR="00D0754C" w:rsidRPr="00D0754C" w:rsidRDefault="00D0754C" w:rsidP="00D0754C">
      <w:pPr>
        <w:spacing w:after="0" w:line="240" w:lineRule="auto"/>
        <w:jc w:val="both"/>
        <w:rPr>
          <w:rFonts w:ascii="Arial" w:hAnsi="Arial" w:cs="Arial"/>
          <w:b/>
          <w:sz w:val="20"/>
          <w:szCs w:val="20"/>
        </w:rPr>
      </w:pPr>
    </w:p>
    <w:p w:rsidR="00D0754C" w:rsidRPr="00D0754C" w:rsidRDefault="00D0754C" w:rsidP="00D0754C">
      <w:pPr>
        <w:spacing w:after="0" w:line="240" w:lineRule="auto"/>
        <w:jc w:val="both"/>
        <w:rPr>
          <w:rFonts w:ascii="Arial" w:hAnsi="Arial" w:cs="Arial"/>
          <w:sz w:val="20"/>
          <w:szCs w:val="20"/>
        </w:rPr>
      </w:pPr>
      <w:r w:rsidRPr="00D0754C">
        <w:rPr>
          <w:rFonts w:ascii="Arial" w:hAnsi="Arial" w:cs="Arial"/>
          <w:sz w:val="20"/>
          <w:szCs w:val="20"/>
        </w:rPr>
        <w:t>La transportación de los bienes, las maniobras de carga y descarga en el andén del lugar de entrega serán a cargo del proveedor, así como el aseguramiento de los bienes, hasta que estos sean recibidos de conformidad por las instituciones participantes.</w:t>
      </w:r>
    </w:p>
    <w:p w:rsidR="00D0754C" w:rsidRPr="00D0754C" w:rsidRDefault="00D0754C" w:rsidP="00D0754C">
      <w:pPr>
        <w:spacing w:after="0" w:line="240" w:lineRule="auto"/>
        <w:jc w:val="both"/>
        <w:rPr>
          <w:rFonts w:ascii="Arial" w:hAnsi="Arial" w:cs="Arial"/>
          <w:sz w:val="20"/>
          <w:szCs w:val="20"/>
        </w:rPr>
      </w:pPr>
    </w:p>
    <w:p w:rsidR="00D0754C" w:rsidRPr="00D0754C" w:rsidRDefault="00D0754C" w:rsidP="00D0754C">
      <w:pPr>
        <w:spacing w:after="0" w:line="240" w:lineRule="auto"/>
        <w:jc w:val="both"/>
        <w:rPr>
          <w:rFonts w:ascii="Arial" w:hAnsi="Arial" w:cs="Arial"/>
          <w:sz w:val="20"/>
          <w:szCs w:val="20"/>
        </w:rPr>
      </w:pPr>
      <w:r w:rsidRPr="00D0754C">
        <w:rPr>
          <w:rFonts w:ascii="Arial" w:hAnsi="Arial" w:cs="Arial"/>
          <w:sz w:val="20"/>
          <w:szCs w:val="20"/>
        </w:rPr>
        <w:t>Se verificará que los bienes se encuentren adecuadamente empacados, con las envolturas originales del fabricante y las condiciones de embalaje que los resguarden del polvo y la humedad, debiendo garantizar la identificación y entrega de los bienes que preserven sus cualidades durante el transporte y almacenaje, sin merma de su vida útil y sin daño o perjuicio alguno.</w:t>
      </w:r>
    </w:p>
    <w:p w:rsidR="00D0754C" w:rsidRPr="00D0754C" w:rsidRDefault="00D0754C" w:rsidP="00D0754C">
      <w:pPr>
        <w:spacing w:after="0" w:line="240" w:lineRule="auto"/>
        <w:jc w:val="both"/>
        <w:rPr>
          <w:rFonts w:ascii="Arial" w:hAnsi="Arial" w:cs="Arial"/>
          <w:sz w:val="20"/>
          <w:szCs w:val="20"/>
        </w:rPr>
      </w:pPr>
    </w:p>
    <w:p w:rsidR="00445F15" w:rsidRDefault="00D0754C" w:rsidP="00D0754C">
      <w:pPr>
        <w:spacing w:after="0" w:line="240" w:lineRule="auto"/>
        <w:jc w:val="both"/>
        <w:rPr>
          <w:rFonts w:ascii="Arial" w:hAnsi="Arial" w:cs="Arial"/>
          <w:sz w:val="20"/>
          <w:szCs w:val="20"/>
        </w:rPr>
      </w:pPr>
      <w:r w:rsidRPr="00D0754C">
        <w:rPr>
          <w:rFonts w:ascii="Arial" w:hAnsi="Arial" w:cs="Arial"/>
          <w:sz w:val="20"/>
          <w:szCs w:val="20"/>
        </w:rPr>
        <w:t xml:space="preserve">Durante la recepción, los bienes estarán sujetos a una verificación visual aleatoria, con objeto de revisar que se entreguen conforme </w:t>
      </w:r>
      <w:r w:rsidR="00445F15">
        <w:rPr>
          <w:rFonts w:ascii="Arial" w:hAnsi="Arial" w:cs="Arial"/>
          <w:sz w:val="20"/>
          <w:szCs w:val="20"/>
        </w:rPr>
        <w:t>a</w:t>
      </w:r>
      <w:r w:rsidRPr="00D0754C">
        <w:rPr>
          <w:rFonts w:ascii="Arial" w:hAnsi="Arial" w:cs="Arial"/>
          <w:sz w:val="20"/>
          <w:szCs w:val="20"/>
        </w:rPr>
        <w:t xml:space="preserve"> la descripción</w:t>
      </w:r>
      <w:r w:rsidR="00445F15" w:rsidRPr="00445F15">
        <w:rPr>
          <w:rFonts w:ascii="Arial" w:hAnsi="Arial" w:cs="Arial"/>
          <w:b/>
          <w:sz w:val="20"/>
          <w:szCs w:val="20"/>
          <w:lang w:val="es-ES"/>
        </w:rPr>
        <w:t xml:space="preserve"> </w:t>
      </w:r>
      <w:r w:rsidR="00445F15" w:rsidRPr="00445F15">
        <w:rPr>
          <w:rFonts w:ascii="Arial" w:hAnsi="Arial" w:cs="Arial"/>
          <w:sz w:val="20"/>
          <w:szCs w:val="20"/>
          <w:lang w:val="es-ES"/>
        </w:rPr>
        <w:t xml:space="preserve">del </w:t>
      </w:r>
      <w:r w:rsidR="00445F15" w:rsidRPr="00D54315">
        <w:rPr>
          <w:rFonts w:ascii="Arial" w:hAnsi="Arial" w:cs="Arial"/>
          <w:b/>
          <w:sz w:val="20"/>
          <w:szCs w:val="20"/>
          <w:lang w:val="es-ES"/>
        </w:rPr>
        <w:t>Anexo 1 Requerimiento</w:t>
      </w:r>
      <w:r w:rsidR="00445F15" w:rsidRPr="008014BC">
        <w:rPr>
          <w:rFonts w:ascii="Arial" w:hAnsi="Arial" w:cs="Arial"/>
          <w:sz w:val="20"/>
          <w:szCs w:val="20"/>
          <w:lang w:val="es-ES"/>
        </w:rPr>
        <w:t>, los cuales deben de corresponder a la descripción de los Cuadros Básico y Catálogos</w:t>
      </w:r>
      <w:r w:rsidR="00445F15">
        <w:rPr>
          <w:rFonts w:ascii="Arial" w:hAnsi="Arial" w:cs="Arial"/>
          <w:sz w:val="20"/>
          <w:szCs w:val="20"/>
          <w:lang w:val="es-ES"/>
        </w:rPr>
        <w:t>.</w:t>
      </w:r>
    </w:p>
    <w:p w:rsidR="00445F15" w:rsidRDefault="00445F15" w:rsidP="00D0754C">
      <w:pPr>
        <w:spacing w:after="0" w:line="240" w:lineRule="auto"/>
        <w:jc w:val="both"/>
        <w:rPr>
          <w:rFonts w:ascii="Arial" w:hAnsi="Arial" w:cs="Arial"/>
          <w:sz w:val="20"/>
          <w:szCs w:val="20"/>
        </w:rPr>
      </w:pPr>
    </w:p>
    <w:p w:rsidR="00D0754C" w:rsidRPr="00D0754C" w:rsidRDefault="00D0754C" w:rsidP="00D0754C">
      <w:pPr>
        <w:spacing w:after="0" w:line="240" w:lineRule="auto"/>
        <w:jc w:val="both"/>
        <w:rPr>
          <w:rFonts w:ascii="Arial" w:hAnsi="Arial" w:cs="Arial"/>
          <w:sz w:val="20"/>
          <w:szCs w:val="20"/>
        </w:rPr>
      </w:pPr>
      <w:r w:rsidRPr="00D0754C">
        <w:rPr>
          <w:rFonts w:ascii="Arial" w:hAnsi="Arial" w:cs="Arial"/>
          <w:sz w:val="20"/>
          <w:szCs w:val="20"/>
        </w:rPr>
        <w:t xml:space="preserve"> de los </w:t>
      </w:r>
      <w:r w:rsidRPr="00D0754C">
        <w:rPr>
          <w:rFonts w:ascii="Arial" w:hAnsi="Arial" w:cs="Arial"/>
          <w:sz w:val="20"/>
          <w:szCs w:val="20"/>
          <w:lang w:val="es-ES"/>
        </w:rPr>
        <w:t>Cuadros Básicos y Catálogos detallados en el numeral 1</w:t>
      </w:r>
      <w:r w:rsidRPr="00D0754C">
        <w:rPr>
          <w:rFonts w:ascii="Arial" w:hAnsi="Arial" w:cs="Arial"/>
          <w:sz w:val="20"/>
          <w:szCs w:val="20"/>
        </w:rPr>
        <w:t>, así como con las condiciones descritas en el presente requerimiento, considerando cantidad, empaques y envases en buenas condiciones.</w:t>
      </w:r>
    </w:p>
    <w:p w:rsidR="00D0754C" w:rsidRPr="00D0754C" w:rsidRDefault="00D0754C" w:rsidP="00D0754C">
      <w:pPr>
        <w:spacing w:after="0" w:line="240" w:lineRule="auto"/>
        <w:jc w:val="both"/>
        <w:rPr>
          <w:rFonts w:ascii="Arial" w:hAnsi="Arial" w:cs="Arial"/>
          <w:sz w:val="20"/>
          <w:szCs w:val="20"/>
        </w:rPr>
      </w:pPr>
    </w:p>
    <w:p w:rsidR="00D0754C" w:rsidRPr="00D0754C" w:rsidRDefault="00D0754C" w:rsidP="00D0754C">
      <w:pPr>
        <w:spacing w:after="0" w:line="240" w:lineRule="auto"/>
        <w:jc w:val="both"/>
        <w:rPr>
          <w:rFonts w:ascii="Arial" w:hAnsi="Arial" w:cs="Arial"/>
          <w:sz w:val="20"/>
          <w:szCs w:val="20"/>
        </w:rPr>
      </w:pPr>
      <w:r w:rsidRPr="00D0754C">
        <w:rPr>
          <w:rFonts w:ascii="Arial" w:hAnsi="Arial" w:cs="Arial"/>
          <w:sz w:val="20"/>
          <w:szCs w:val="20"/>
        </w:rPr>
        <w:t>Para el caso que corresponda, será causal de la no recepción de los bienes, si estos no son entregados con los insumos relacionados con el mismo para su uso y/o consumo. De tal forma que de presentarse esta situación será considerada como un incumplimiento y se aplicará la sanción correspondiente.</w:t>
      </w:r>
    </w:p>
    <w:p w:rsidR="00D0754C" w:rsidRPr="00D0754C" w:rsidRDefault="00D0754C" w:rsidP="00D0754C">
      <w:pPr>
        <w:spacing w:after="0" w:line="240" w:lineRule="auto"/>
        <w:jc w:val="both"/>
        <w:rPr>
          <w:rFonts w:ascii="Arial" w:hAnsi="Arial" w:cs="Arial"/>
          <w:sz w:val="20"/>
          <w:szCs w:val="20"/>
        </w:rPr>
      </w:pPr>
    </w:p>
    <w:p w:rsidR="00D0754C" w:rsidRPr="00D0754C" w:rsidRDefault="00D0754C" w:rsidP="00D0754C">
      <w:pPr>
        <w:spacing w:after="0" w:line="240" w:lineRule="auto"/>
        <w:jc w:val="both"/>
        <w:rPr>
          <w:rFonts w:ascii="Arial" w:hAnsi="Arial" w:cs="Arial"/>
          <w:sz w:val="20"/>
          <w:szCs w:val="20"/>
        </w:rPr>
      </w:pPr>
      <w:r w:rsidRPr="00D0754C">
        <w:rPr>
          <w:rFonts w:ascii="Arial" w:hAnsi="Arial" w:cs="Arial"/>
          <w:sz w:val="20"/>
          <w:szCs w:val="20"/>
        </w:rPr>
        <w:t>En caso de ser distribuidor, en el empaque secundario o colectivo se deberá incluir una etiqueta donde se observen su razón social, RFC y domicilio.</w:t>
      </w:r>
    </w:p>
    <w:p w:rsidR="00D0754C" w:rsidRPr="00D0754C" w:rsidRDefault="00D0754C" w:rsidP="00D0754C">
      <w:pPr>
        <w:tabs>
          <w:tab w:val="left" w:pos="1260"/>
        </w:tabs>
        <w:spacing w:after="0" w:line="240" w:lineRule="auto"/>
        <w:jc w:val="both"/>
        <w:rPr>
          <w:rFonts w:ascii="Arial" w:hAnsi="Arial" w:cs="Arial"/>
          <w:sz w:val="20"/>
          <w:szCs w:val="20"/>
        </w:rPr>
      </w:pPr>
    </w:p>
    <w:p w:rsidR="00D0754C" w:rsidRPr="00D0754C" w:rsidRDefault="00D0754C" w:rsidP="00D0754C">
      <w:pPr>
        <w:tabs>
          <w:tab w:val="left" w:pos="1260"/>
        </w:tabs>
        <w:spacing w:after="0" w:line="240" w:lineRule="auto"/>
        <w:jc w:val="both"/>
        <w:rPr>
          <w:rFonts w:ascii="Arial" w:hAnsi="Arial" w:cs="Arial"/>
          <w:sz w:val="20"/>
          <w:szCs w:val="20"/>
        </w:rPr>
      </w:pPr>
      <w:r w:rsidRPr="00D0754C">
        <w:rPr>
          <w:rFonts w:ascii="Arial" w:hAnsi="Arial" w:cs="Arial"/>
          <w:sz w:val="20"/>
          <w:szCs w:val="20"/>
        </w:rPr>
        <w:t xml:space="preserve">Cabe resaltar que mientras no se cumpla con las condiciones de entrega establecidas en el presente, no se darán por recibidos y aceptados los bienes y se aplicará la sanción correspondiente. </w:t>
      </w:r>
    </w:p>
    <w:p w:rsidR="00D0754C" w:rsidRPr="00D0754C" w:rsidRDefault="00D0754C" w:rsidP="00D0754C">
      <w:pPr>
        <w:spacing w:after="0" w:line="240" w:lineRule="auto"/>
        <w:jc w:val="both"/>
        <w:rPr>
          <w:rFonts w:ascii="Arial" w:hAnsi="Arial" w:cs="Arial"/>
          <w:b/>
          <w:bCs/>
          <w:sz w:val="20"/>
          <w:szCs w:val="20"/>
        </w:rPr>
      </w:pPr>
    </w:p>
    <w:p w:rsidR="00D0754C" w:rsidRPr="00D0754C" w:rsidRDefault="00D0754C" w:rsidP="00D0754C">
      <w:pPr>
        <w:spacing w:after="0" w:line="240" w:lineRule="auto"/>
        <w:jc w:val="both"/>
        <w:rPr>
          <w:rFonts w:ascii="Arial" w:hAnsi="Arial" w:cs="Arial"/>
          <w:sz w:val="20"/>
          <w:szCs w:val="20"/>
        </w:rPr>
      </w:pPr>
      <w:r w:rsidRPr="00D0754C">
        <w:rPr>
          <w:rFonts w:ascii="Arial" w:hAnsi="Arial" w:cs="Arial"/>
          <w:sz w:val="20"/>
          <w:szCs w:val="20"/>
        </w:rPr>
        <w:t>Para el IMSS. El personal encargado de la recepción será el administrador del contrato o la persona que este designe, no será necesario elaborar acta de entrega-recepción, toda vez que para la recepción de los bienes media la generación de un alta a través del SAI.</w:t>
      </w:r>
    </w:p>
    <w:p w:rsidR="00D0754C" w:rsidRPr="00D0754C" w:rsidRDefault="00D0754C" w:rsidP="00D0754C">
      <w:pPr>
        <w:spacing w:after="0" w:line="240" w:lineRule="auto"/>
        <w:jc w:val="both"/>
        <w:rPr>
          <w:rFonts w:ascii="Arial" w:hAnsi="Arial" w:cs="Arial"/>
          <w:b/>
          <w:bCs/>
          <w:sz w:val="20"/>
          <w:szCs w:val="20"/>
        </w:rPr>
      </w:pPr>
    </w:p>
    <w:p w:rsidR="00D0754C" w:rsidRPr="00D0754C" w:rsidRDefault="00D0754C" w:rsidP="00D0754C">
      <w:pPr>
        <w:spacing w:after="0" w:line="240" w:lineRule="auto"/>
        <w:jc w:val="both"/>
        <w:rPr>
          <w:rFonts w:ascii="Arial" w:hAnsi="Arial" w:cs="Arial"/>
          <w:sz w:val="20"/>
          <w:szCs w:val="20"/>
        </w:rPr>
      </w:pPr>
      <w:r w:rsidRPr="00D0754C">
        <w:rPr>
          <w:rFonts w:ascii="Arial" w:hAnsi="Arial" w:cs="Arial"/>
          <w:sz w:val="20"/>
          <w:szCs w:val="20"/>
        </w:rPr>
        <w:t>Para el IMSS. El proveedor deberá entregar junto con los bienes: copia impresa de la orden de reposición en la que se indique el número de lote o de serie en su caso, fecha de caducidad (en caso de aplicar), número de piezas, descripción de los bienes, precio unitario, costo total; en su caso, copia del programa de entregas; así como un informe analítico del lote a entregar emitido por el laboratorio de control de calidad del fabricante.</w:t>
      </w:r>
    </w:p>
    <w:p w:rsidR="00D0754C" w:rsidRPr="00D0754C" w:rsidRDefault="00D0754C" w:rsidP="00D0754C">
      <w:pPr>
        <w:spacing w:after="0" w:line="240" w:lineRule="auto"/>
        <w:jc w:val="both"/>
        <w:rPr>
          <w:rFonts w:ascii="Arial" w:hAnsi="Arial" w:cs="Arial"/>
          <w:sz w:val="20"/>
          <w:szCs w:val="20"/>
        </w:rPr>
      </w:pPr>
    </w:p>
    <w:p w:rsidR="00D0754C" w:rsidRPr="00D0754C" w:rsidRDefault="00D0754C" w:rsidP="00D0754C">
      <w:pPr>
        <w:spacing w:after="0" w:line="240" w:lineRule="auto"/>
        <w:jc w:val="both"/>
        <w:rPr>
          <w:rFonts w:ascii="Arial" w:hAnsi="Arial" w:cs="Arial"/>
          <w:sz w:val="20"/>
          <w:szCs w:val="20"/>
          <w:lang w:eastAsia="es-ES"/>
        </w:rPr>
      </w:pPr>
      <w:r w:rsidRPr="00D0754C">
        <w:rPr>
          <w:rFonts w:ascii="Arial" w:hAnsi="Arial" w:cs="Arial"/>
          <w:sz w:val="20"/>
          <w:szCs w:val="20"/>
        </w:rPr>
        <w:t xml:space="preserve">Los envases secundarios, y si no existen estos, los primarios deberán contener contra etiquetas sin cubrir leyendas originales, indicando la clave del bien a 12 dígitos en apego a lo establecido en la NORMA Oficial Mexicana </w:t>
      </w:r>
      <w:r w:rsidRPr="00D0754C">
        <w:rPr>
          <w:rFonts w:ascii="Arial" w:hAnsi="Arial" w:cs="Arial"/>
          <w:sz w:val="20"/>
          <w:szCs w:val="20"/>
          <w:lang w:val="x-none" w:eastAsia="es-ES"/>
        </w:rPr>
        <w:t>NOM-137-SSA1-2008</w:t>
      </w:r>
      <w:r w:rsidRPr="00D0754C">
        <w:rPr>
          <w:rFonts w:ascii="Arial" w:hAnsi="Arial" w:cs="Arial"/>
          <w:sz w:val="20"/>
          <w:szCs w:val="20"/>
          <w:lang w:eastAsia="es-ES"/>
        </w:rPr>
        <w:t>.</w:t>
      </w:r>
    </w:p>
    <w:p w:rsidR="00D0754C" w:rsidRPr="00D0754C" w:rsidRDefault="00D0754C" w:rsidP="00D0754C">
      <w:pPr>
        <w:spacing w:after="0" w:line="240" w:lineRule="auto"/>
        <w:rPr>
          <w:rFonts w:ascii="Arial" w:hAnsi="Arial" w:cs="Arial"/>
          <w:sz w:val="20"/>
          <w:szCs w:val="20"/>
          <w:lang w:eastAsia="es-ES"/>
        </w:rPr>
      </w:pPr>
    </w:p>
    <w:p w:rsidR="00D0754C" w:rsidRPr="00D0754C" w:rsidRDefault="00B43C40" w:rsidP="00D0754C">
      <w:pPr>
        <w:spacing w:after="0" w:line="240" w:lineRule="auto"/>
        <w:jc w:val="both"/>
        <w:rPr>
          <w:rFonts w:ascii="Arial" w:hAnsi="Arial" w:cs="Arial"/>
          <w:sz w:val="20"/>
          <w:szCs w:val="20"/>
        </w:rPr>
      </w:pPr>
      <w:r w:rsidRPr="00B43C40">
        <w:rPr>
          <w:rFonts w:ascii="Arial" w:hAnsi="Arial" w:cs="Arial"/>
          <w:sz w:val="20"/>
          <w:szCs w:val="20"/>
        </w:rPr>
        <w:lastRenderedPageBreak/>
        <w:t>Para el caso de las claves que a continuación se enuncian, se deberán considerar las Especificaciones Técnicas IMSS (VIGENCIA 24-07-11) o la monografía correspondiente contenida en la FEUM SUPLEMENTO PARA DISPOSITIVOS MÉDICOS (aplicable de acuerdo a la fecha de fabricación del producto), así como la presentación con la que el proveedor que resulte adjudicado deberá realizar las entregas:</w:t>
      </w:r>
    </w:p>
    <w:p w:rsidR="00D0754C" w:rsidRPr="00D0754C" w:rsidRDefault="00D0754C" w:rsidP="00D0754C">
      <w:pPr>
        <w:spacing w:after="0" w:line="240" w:lineRule="auto"/>
        <w:rPr>
          <w:rFonts w:ascii="Arial" w:hAnsi="Arial" w:cs="Arial"/>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42"/>
        <w:gridCol w:w="542"/>
        <w:gridCol w:w="542"/>
        <w:gridCol w:w="542"/>
        <w:gridCol w:w="542"/>
        <w:gridCol w:w="4809"/>
        <w:gridCol w:w="2593"/>
      </w:tblGrid>
      <w:tr w:rsidR="0052659D" w:rsidRPr="0052659D" w:rsidTr="0052659D">
        <w:trPr>
          <w:trHeight w:val="300"/>
          <w:tblHeader/>
        </w:trPr>
        <w:tc>
          <w:tcPr>
            <w:tcW w:w="268" w:type="pct"/>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6"/>
                <w:szCs w:val="18"/>
                <w:lang w:eastAsia="es-MX"/>
              </w:rPr>
            </w:pPr>
            <w:r w:rsidRPr="0052659D">
              <w:rPr>
                <w:rFonts w:ascii="Calibri" w:eastAsia="Times New Roman" w:hAnsi="Calibri"/>
                <w:b/>
                <w:bCs/>
                <w:sz w:val="16"/>
                <w:szCs w:val="18"/>
                <w:lang w:eastAsia="es-MX"/>
              </w:rPr>
              <w:t>GPO</w:t>
            </w:r>
          </w:p>
        </w:tc>
        <w:tc>
          <w:tcPr>
            <w:tcW w:w="268" w:type="pct"/>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6"/>
                <w:szCs w:val="18"/>
                <w:lang w:eastAsia="es-MX"/>
              </w:rPr>
            </w:pPr>
            <w:r w:rsidRPr="0052659D">
              <w:rPr>
                <w:rFonts w:ascii="Calibri" w:eastAsia="Times New Roman" w:hAnsi="Calibri"/>
                <w:b/>
                <w:bCs/>
                <w:sz w:val="16"/>
                <w:szCs w:val="18"/>
                <w:lang w:eastAsia="es-MX"/>
              </w:rPr>
              <w:t>GEN</w:t>
            </w:r>
          </w:p>
        </w:tc>
        <w:tc>
          <w:tcPr>
            <w:tcW w:w="268" w:type="pct"/>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6"/>
                <w:szCs w:val="18"/>
                <w:lang w:eastAsia="es-MX"/>
              </w:rPr>
            </w:pPr>
            <w:r w:rsidRPr="0052659D">
              <w:rPr>
                <w:rFonts w:ascii="Calibri" w:eastAsia="Times New Roman" w:hAnsi="Calibri"/>
                <w:b/>
                <w:bCs/>
                <w:sz w:val="16"/>
                <w:szCs w:val="18"/>
                <w:lang w:eastAsia="es-MX"/>
              </w:rPr>
              <w:t>ESP</w:t>
            </w:r>
          </w:p>
        </w:tc>
        <w:tc>
          <w:tcPr>
            <w:tcW w:w="268" w:type="pct"/>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6"/>
                <w:szCs w:val="18"/>
                <w:lang w:eastAsia="es-MX"/>
              </w:rPr>
            </w:pPr>
            <w:r w:rsidRPr="0052659D">
              <w:rPr>
                <w:rFonts w:ascii="Calibri" w:eastAsia="Times New Roman" w:hAnsi="Calibri"/>
                <w:b/>
                <w:bCs/>
                <w:sz w:val="16"/>
                <w:szCs w:val="18"/>
                <w:lang w:eastAsia="es-MX"/>
              </w:rPr>
              <w:t>DIF</w:t>
            </w:r>
          </w:p>
        </w:tc>
        <w:tc>
          <w:tcPr>
            <w:tcW w:w="268" w:type="pct"/>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6"/>
                <w:szCs w:val="18"/>
                <w:lang w:eastAsia="es-MX"/>
              </w:rPr>
            </w:pPr>
            <w:r w:rsidRPr="0052659D">
              <w:rPr>
                <w:rFonts w:ascii="Calibri" w:eastAsia="Times New Roman" w:hAnsi="Calibri"/>
                <w:b/>
                <w:bCs/>
                <w:sz w:val="16"/>
                <w:szCs w:val="18"/>
                <w:lang w:eastAsia="es-MX"/>
              </w:rPr>
              <w:t>VAR</w:t>
            </w:r>
          </w:p>
        </w:tc>
        <w:tc>
          <w:tcPr>
            <w:tcW w:w="2378" w:type="pct"/>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6"/>
                <w:szCs w:val="18"/>
                <w:lang w:eastAsia="es-MX"/>
              </w:rPr>
            </w:pPr>
            <w:r w:rsidRPr="0052659D">
              <w:rPr>
                <w:rFonts w:ascii="Calibri" w:eastAsia="Times New Roman" w:hAnsi="Calibri"/>
                <w:b/>
                <w:bCs/>
                <w:sz w:val="16"/>
                <w:szCs w:val="18"/>
                <w:lang w:eastAsia="es-MX"/>
              </w:rPr>
              <w:t>DESCRIPCIÓN</w:t>
            </w:r>
          </w:p>
        </w:tc>
        <w:tc>
          <w:tcPr>
            <w:tcW w:w="1283" w:type="pct"/>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6"/>
                <w:szCs w:val="18"/>
                <w:lang w:eastAsia="es-MX"/>
              </w:rPr>
            </w:pPr>
            <w:r w:rsidRPr="0052659D">
              <w:rPr>
                <w:rFonts w:ascii="Calibri" w:eastAsia="Times New Roman" w:hAnsi="Calibri"/>
                <w:b/>
                <w:bCs/>
                <w:sz w:val="16"/>
                <w:szCs w:val="18"/>
                <w:lang w:eastAsia="es-MX"/>
              </w:rPr>
              <w:t>PRESENTACIÓN OFERTADA</w:t>
            </w:r>
          </w:p>
        </w:tc>
      </w:tr>
      <w:tr w:rsidR="00D0754C" w:rsidRPr="00986766" w:rsidTr="0052659D">
        <w:trPr>
          <w:trHeight w:val="657"/>
        </w:trPr>
        <w:tc>
          <w:tcPr>
            <w:tcW w:w="268"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060</w:t>
            </w:r>
          </w:p>
        </w:tc>
        <w:tc>
          <w:tcPr>
            <w:tcW w:w="268"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130</w:t>
            </w:r>
          </w:p>
        </w:tc>
        <w:tc>
          <w:tcPr>
            <w:tcW w:w="268"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0015</w:t>
            </w:r>
          </w:p>
        </w:tc>
        <w:tc>
          <w:tcPr>
            <w:tcW w:w="268"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13</w:t>
            </w:r>
          </w:p>
        </w:tc>
        <w:tc>
          <w:tcPr>
            <w:tcW w:w="268"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01</w:t>
            </w:r>
          </w:p>
        </w:tc>
        <w:tc>
          <w:tcPr>
            <w:tcW w:w="2378" w:type="pct"/>
            <w:shd w:val="clear" w:color="auto" w:fill="auto"/>
            <w:vAlign w:val="center"/>
            <w:hideMark/>
          </w:tcPr>
          <w:p w:rsidR="00D0754C" w:rsidRPr="00986766" w:rsidRDefault="00D0754C" w:rsidP="00222C33">
            <w:pPr>
              <w:spacing w:after="0" w:line="240" w:lineRule="auto"/>
              <w:jc w:val="both"/>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BOTA QUIRURGICA DE TELA NO TEJIDA 100% DE POLIPROPILENO, TIPO SMS, DE 35 G/M CUADRADOS MINIMO, IMPERMEABLE A LA PENETRACION DE LIQUIDOS Y FLUIDOS, ANTIESTATICA, CON DOS CINTAS DE SUJECION. DESECHABLE.</w:t>
            </w:r>
          </w:p>
        </w:tc>
        <w:tc>
          <w:tcPr>
            <w:tcW w:w="1283"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CAJA O BOLSA DE POLIETILENO TRANSPARENTE, CON 25 PARES.</w:t>
            </w:r>
          </w:p>
        </w:tc>
      </w:tr>
      <w:tr w:rsidR="00D0754C" w:rsidRPr="00986766" w:rsidTr="0052659D">
        <w:trPr>
          <w:trHeight w:val="710"/>
        </w:trPr>
        <w:tc>
          <w:tcPr>
            <w:tcW w:w="268"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060</w:t>
            </w:r>
          </w:p>
        </w:tc>
        <w:tc>
          <w:tcPr>
            <w:tcW w:w="268"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439</w:t>
            </w:r>
          </w:p>
        </w:tc>
        <w:tc>
          <w:tcPr>
            <w:tcW w:w="268"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0039</w:t>
            </w:r>
          </w:p>
        </w:tc>
        <w:tc>
          <w:tcPr>
            <w:tcW w:w="268"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13</w:t>
            </w:r>
          </w:p>
        </w:tc>
        <w:tc>
          <w:tcPr>
            <w:tcW w:w="268"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01</w:t>
            </w:r>
          </w:p>
        </w:tc>
        <w:tc>
          <w:tcPr>
            <w:tcW w:w="2378" w:type="pct"/>
            <w:shd w:val="clear" w:color="auto" w:fill="auto"/>
            <w:vAlign w:val="center"/>
            <w:hideMark/>
          </w:tcPr>
          <w:p w:rsidR="00D0754C" w:rsidRPr="00986766" w:rsidRDefault="00D0754C" w:rsidP="00222C33">
            <w:pPr>
              <w:spacing w:after="0" w:line="240" w:lineRule="auto"/>
              <w:jc w:val="both"/>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GORRO DE TELA NO TEJIDA DE POLIPROPILENO, DESECHABLE, IMPERMEABLE A LA PENETRACION DE LIQUIDOS Y FLUIDOS; ANTIESTATICA Y RESISTENTE A LA TENSION. CINTAS DE AJUSTE EN EL EXTREMO DISTAL. TAMAÑO ESTANDAR. DESECHABLE.</w:t>
            </w:r>
          </w:p>
        </w:tc>
        <w:tc>
          <w:tcPr>
            <w:tcW w:w="1283"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CAJA O BOLSA DE POLIETILENO TRANSPARENTE, CON 100 PIEZAS</w:t>
            </w:r>
          </w:p>
        </w:tc>
      </w:tr>
      <w:tr w:rsidR="00D0754C" w:rsidRPr="00986766" w:rsidTr="0052659D">
        <w:trPr>
          <w:trHeight w:val="650"/>
        </w:trPr>
        <w:tc>
          <w:tcPr>
            <w:tcW w:w="268"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060</w:t>
            </w:r>
          </w:p>
        </w:tc>
        <w:tc>
          <w:tcPr>
            <w:tcW w:w="268"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439</w:t>
            </w:r>
          </w:p>
        </w:tc>
        <w:tc>
          <w:tcPr>
            <w:tcW w:w="268"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0054</w:t>
            </w:r>
          </w:p>
        </w:tc>
        <w:tc>
          <w:tcPr>
            <w:tcW w:w="268"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13</w:t>
            </w:r>
          </w:p>
        </w:tc>
        <w:tc>
          <w:tcPr>
            <w:tcW w:w="268"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01</w:t>
            </w:r>
          </w:p>
        </w:tc>
        <w:tc>
          <w:tcPr>
            <w:tcW w:w="2378" w:type="pct"/>
            <w:shd w:val="clear" w:color="auto" w:fill="auto"/>
            <w:vAlign w:val="center"/>
            <w:hideMark/>
          </w:tcPr>
          <w:p w:rsidR="00D0754C" w:rsidRPr="00986766" w:rsidRDefault="00D0754C" w:rsidP="00222C33">
            <w:pPr>
              <w:spacing w:after="0" w:line="240" w:lineRule="auto"/>
              <w:jc w:val="both"/>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GORRO REDONDO CON ELASTICO AJUSTABLE AL CONTORNO DE LA CARA, DE TELA NO TEJIDA DE POLIPROPILENO, DESECHABLE. IMPERMEABLE A LA PENETRACION DE LIQUIDOS Y FLUIDOS; ANTIESTATICA Y RESISTENTE A LA TENSION. TAMAÑO CHICO.</w:t>
            </w:r>
          </w:p>
        </w:tc>
        <w:tc>
          <w:tcPr>
            <w:tcW w:w="1283"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CAJA O BOLSA DE POLIETILENO TRANSPARENTE, CON 100 PIEZAS</w:t>
            </w:r>
          </w:p>
        </w:tc>
      </w:tr>
      <w:tr w:rsidR="00D0754C" w:rsidRPr="00986766" w:rsidTr="0052659D">
        <w:trPr>
          <w:trHeight w:val="720"/>
        </w:trPr>
        <w:tc>
          <w:tcPr>
            <w:tcW w:w="268"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060</w:t>
            </w:r>
          </w:p>
        </w:tc>
        <w:tc>
          <w:tcPr>
            <w:tcW w:w="268"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621</w:t>
            </w:r>
          </w:p>
        </w:tc>
        <w:tc>
          <w:tcPr>
            <w:tcW w:w="268"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0524</w:t>
            </w:r>
          </w:p>
        </w:tc>
        <w:tc>
          <w:tcPr>
            <w:tcW w:w="268"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14</w:t>
            </w:r>
          </w:p>
        </w:tc>
        <w:tc>
          <w:tcPr>
            <w:tcW w:w="268"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01</w:t>
            </w:r>
          </w:p>
        </w:tc>
        <w:tc>
          <w:tcPr>
            <w:tcW w:w="2378" w:type="pct"/>
            <w:shd w:val="clear" w:color="auto" w:fill="auto"/>
            <w:vAlign w:val="center"/>
            <w:hideMark/>
          </w:tcPr>
          <w:p w:rsidR="00D0754C" w:rsidRPr="00986766" w:rsidRDefault="00D0754C" w:rsidP="00222C33">
            <w:pPr>
              <w:spacing w:after="0" w:line="240" w:lineRule="auto"/>
              <w:jc w:val="both"/>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CUBREBOCAS. CUBREBOCA DE DOS CAPAS DE TELA NO TEJIDA, RESISTENTE A FLUIDOS, ANTIESTATICO, HIPOALERGENICO, CON BANDAS O AJUSTE ELASTICO A LA CABEZA. DESECHABLE.</w:t>
            </w:r>
          </w:p>
        </w:tc>
        <w:tc>
          <w:tcPr>
            <w:tcW w:w="1283" w:type="pct"/>
            <w:shd w:val="clear" w:color="auto" w:fill="auto"/>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CAJA O BOLSA DE POLIETILENO TRANSPARENTE, CON 150 PIEZAS</w:t>
            </w:r>
          </w:p>
        </w:tc>
      </w:tr>
    </w:tbl>
    <w:p w:rsidR="00D0754C" w:rsidRPr="00D0754C" w:rsidRDefault="00D0754C" w:rsidP="00D0754C">
      <w:pPr>
        <w:spacing w:after="0" w:line="240" w:lineRule="auto"/>
        <w:rPr>
          <w:rFonts w:ascii="Arial" w:hAnsi="Arial" w:cs="Arial"/>
          <w:sz w:val="20"/>
          <w:szCs w:val="20"/>
        </w:rPr>
      </w:pPr>
    </w:p>
    <w:p w:rsidR="00D0754C" w:rsidRDefault="00B43C40" w:rsidP="00D0754C">
      <w:pPr>
        <w:spacing w:after="0" w:line="240" w:lineRule="auto"/>
        <w:rPr>
          <w:rFonts w:ascii="Arial" w:hAnsi="Arial" w:cs="Arial"/>
          <w:sz w:val="20"/>
          <w:szCs w:val="20"/>
        </w:rPr>
      </w:pPr>
      <w:r w:rsidRPr="00B43C40">
        <w:rPr>
          <w:rFonts w:ascii="Arial" w:hAnsi="Arial" w:cs="Arial"/>
          <w:sz w:val="20"/>
          <w:szCs w:val="20"/>
        </w:rPr>
        <w:t>Por la trascendencia del Programa de Planificación Familiar, para las claves que a continuación se indican, se deberá considerar previo a la distribución en los almacenes, la entrega de  50 piezas adicionales por cada lote entregado sin cargo para el Instituto, para ser analizado por la Coordinación de Control Técnico de Insumos, a fin de garantizar la eficacia anticonceptiva y la seguridad en su uso:</w:t>
      </w:r>
    </w:p>
    <w:p w:rsidR="00B43C40" w:rsidRPr="00D0754C" w:rsidRDefault="00B43C40" w:rsidP="00D0754C">
      <w:pPr>
        <w:spacing w:after="0" w:line="240" w:lineRule="auto"/>
        <w:rPr>
          <w:rFonts w:ascii="Arial" w:hAnsi="Arial" w:cs="Arial"/>
          <w:sz w:val="20"/>
          <w:szCs w:val="20"/>
        </w:rPr>
      </w:pPr>
    </w:p>
    <w:tbl>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35"/>
        <w:gridCol w:w="721"/>
        <w:gridCol w:w="776"/>
        <w:gridCol w:w="623"/>
        <w:gridCol w:w="715"/>
        <w:gridCol w:w="6281"/>
      </w:tblGrid>
      <w:tr w:rsidR="0052659D" w:rsidRPr="0052659D" w:rsidTr="0052659D">
        <w:trPr>
          <w:trHeight w:val="300"/>
          <w:tblHeader/>
        </w:trPr>
        <w:tc>
          <w:tcPr>
            <w:tcW w:w="373" w:type="pct"/>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6"/>
                <w:szCs w:val="18"/>
                <w:lang w:eastAsia="es-MX"/>
              </w:rPr>
            </w:pPr>
            <w:r w:rsidRPr="0052659D">
              <w:rPr>
                <w:rFonts w:ascii="Calibri" w:eastAsia="Times New Roman" w:hAnsi="Calibri"/>
                <w:b/>
                <w:bCs/>
                <w:sz w:val="16"/>
                <w:szCs w:val="18"/>
                <w:lang w:eastAsia="es-MX"/>
              </w:rPr>
              <w:t>GPO</w:t>
            </w:r>
          </w:p>
        </w:tc>
        <w:tc>
          <w:tcPr>
            <w:tcW w:w="366" w:type="pct"/>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6"/>
                <w:szCs w:val="18"/>
                <w:lang w:eastAsia="es-MX"/>
              </w:rPr>
            </w:pPr>
            <w:r w:rsidRPr="0052659D">
              <w:rPr>
                <w:rFonts w:ascii="Calibri" w:eastAsia="Times New Roman" w:hAnsi="Calibri"/>
                <w:b/>
                <w:bCs/>
                <w:sz w:val="16"/>
                <w:szCs w:val="18"/>
                <w:lang w:eastAsia="es-MX"/>
              </w:rPr>
              <w:t>GEN</w:t>
            </w:r>
          </w:p>
        </w:tc>
        <w:tc>
          <w:tcPr>
            <w:tcW w:w="394" w:type="pct"/>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6"/>
                <w:szCs w:val="18"/>
                <w:lang w:eastAsia="es-MX"/>
              </w:rPr>
            </w:pPr>
            <w:r w:rsidRPr="0052659D">
              <w:rPr>
                <w:rFonts w:ascii="Calibri" w:eastAsia="Times New Roman" w:hAnsi="Calibri"/>
                <w:b/>
                <w:bCs/>
                <w:sz w:val="16"/>
                <w:szCs w:val="18"/>
                <w:lang w:eastAsia="es-MX"/>
              </w:rPr>
              <w:t>ESP</w:t>
            </w:r>
          </w:p>
        </w:tc>
        <w:tc>
          <w:tcPr>
            <w:tcW w:w="316" w:type="pct"/>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6"/>
                <w:szCs w:val="18"/>
                <w:lang w:eastAsia="es-MX"/>
              </w:rPr>
            </w:pPr>
            <w:r w:rsidRPr="0052659D">
              <w:rPr>
                <w:rFonts w:ascii="Calibri" w:eastAsia="Times New Roman" w:hAnsi="Calibri"/>
                <w:b/>
                <w:bCs/>
                <w:sz w:val="16"/>
                <w:szCs w:val="18"/>
                <w:lang w:eastAsia="es-MX"/>
              </w:rPr>
              <w:t>DIF</w:t>
            </w:r>
          </w:p>
        </w:tc>
        <w:tc>
          <w:tcPr>
            <w:tcW w:w="363" w:type="pct"/>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6"/>
                <w:szCs w:val="18"/>
                <w:lang w:eastAsia="es-MX"/>
              </w:rPr>
            </w:pPr>
            <w:r w:rsidRPr="0052659D">
              <w:rPr>
                <w:rFonts w:ascii="Calibri" w:eastAsia="Times New Roman" w:hAnsi="Calibri"/>
                <w:b/>
                <w:bCs/>
                <w:sz w:val="16"/>
                <w:szCs w:val="18"/>
                <w:lang w:eastAsia="es-MX"/>
              </w:rPr>
              <w:t>VAR</w:t>
            </w:r>
          </w:p>
        </w:tc>
        <w:tc>
          <w:tcPr>
            <w:tcW w:w="3187" w:type="pct"/>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6"/>
                <w:szCs w:val="18"/>
                <w:lang w:eastAsia="es-MX"/>
              </w:rPr>
            </w:pPr>
            <w:r w:rsidRPr="0052659D">
              <w:rPr>
                <w:rFonts w:ascii="Calibri" w:eastAsia="Times New Roman" w:hAnsi="Calibri"/>
                <w:b/>
                <w:bCs/>
                <w:sz w:val="16"/>
                <w:szCs w:val="18"/>
                <w:lang w:eastAsia="es-MX"/>
              </w:rPr>
              <w:t>DESCRIPCION</w:t>
            </w:r>
          </w:p>
        </w:tc>
      </w:tr>
      <w:tr w:rsidR="00D0754C" w:rsidRPr="00986766" w:rsidTr="0052659D">
        <w:trPr>
          <w:trHeight w:val="668"/>
        </w:trPr>
        <w:tc>
          <w:tcPr>
            <w:tcW w:w="373" w:type="pct"/>
            <w:shd w:val="clear" w:color="auto" w:fill="auto"/>
            <w:noWrap/>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060</w:t>
            </w:r>
          </w:p>
        </w:tc>
        <w:tc>
          <w:tcPr>
            <w:tcW w:w="366" w:type="pct"/>
            <w:shd w:val="clear" w:color="auto" w:fill="auto"/>
            <w:noWrap/>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308</w:t>
            </w:r>
          </w:p>
        </w:tc>
        <w:tc>
          <w:tcPr>
            <w:tcW w:w="394" w:type="pct"/>
            <w:shd w:val="clear" w:color="auto" w:fill="auto"/>
            <w:noWrap/>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0029</w:t>
            </w:r>
          </w:p>
        </w:tc>
        <w:tc>
          <w:tcPr>
            <w:tcW w:w="316" w:type="pct"/>
            <w:shd w:val="clear" w:color="auto" w:fill="auto"/>
            <w:noWrap/>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11</w:t>
            </w:r>
          </w:p>
        </w:tc>
        <w:tc>
          <w:tcPr>
            <w:tcW w:w="363" w:type="pct"/>
            <w:shd w:val="clear" w:color="auto" w:fill="auto"/>
            <w:noWrap/>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01</w:t>
            </w:r>
          </w:p>
        </w:tc>
        <w:tc>
          <w:tcPr>
            <w:tcW w:w="3187" w:type="pct"/>
            <w:shd w:val="clear" w:color="auto" w:fill="auto"/>
            <w:vAlign w:val="center"/>
            <w:hideMark/>
          </w:tcPr>
          <w:p w:rsidR="00D0754C" w:rsidRPr="00986766" w:rsidRDefault="00D0754C" w:rsidP="00222C33">
            <w:pPr>
              <w:spacing w:after="0" w:line="240" w:lineRule="auto"/>
              <w:jc w:val="both"/>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DISPOSITIVOS INTRAUTERINO. T DE COBRE, 380 A. ANTICONCEPTIVO ESTERIL CON 380 MM2 DE COBRE, PLASTICO GRADO MEDICO 77% Y SULFATO DE BARIO USP 23 %, CON FILAMENTO LARGO DE 30 CM CON TUBO INSERTOR, TOPE Y EMBOLO INSERTOR.</w:t>
            </w:r>
          </w:p>
        </w:tc>
      </w:tr>
      <w:tr w:rsidR="00D0754C" w:rsidRPr="00986766" w:rsidTr="0052659D">
        <w:trPr>
          <w:trHeight w:val="823"/>
        </w:trPr>
        <w:tc>
          <w:tcPr>
            <w:tcW w:w="373" w:type="pct"/>
            <w:shd w:val="clear" w:color="auto" w:fill="auto"/>
            <w:noWrap/>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060</w:t>
            </w:r>
          </w:p>
        </w:tc>
        <w:tc>
          <w:tcPr>
            <w:tcW w:w="366" w:type="pct"/>
            <w:shd w:val="clear" w:color="auto" w:fill="auto"/>
            <w:noWrap/>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308</w:t>
            </w:r>
          </w:p>
        </w:tc>
        <w:tc>
          <w:tcPr>
            <w:tcW w:w="394" w:type="pct"/>
            <w:shd w:val="clear" w:color="auto" w:fill="auto"/>
            <w:noWrap/>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0151</w:t>
            </w:r>
          </w:p>
        </w:tc>
        <w:tc>
          <w:tcPr>
            <w:tcW w:w="316" w:type="pct"/>
            <w:shd w:val="clear" w:color="auto" w:fill="auto"/>
            <w:noWrap/>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01</w:t>
            </w:r>
          </w:p>
        </w:tc>
        <w:tc>
          <w:tcPr>
            <w:tcW w:w="363" w:type="pct"/>
            <w:shd w:val="clear" w:color="auto" w:fill="auto"/>
            <w:noWrap/>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01</w:t>
            </w:r>
          </w:p>
        </w:tc>
        <w:tc>
          <w:tcPr>
            <w:tcW w:w="3187" w:type="pct"/>
            <w:shd w:val="clear" w:color="auto" w:fill="auto"/>
            <w:vAlign w:val="center"/>
            <w:hideMark/>
          </w:tcPr>
          <w:p w:rsidR="00D0754C" w:rsidRPr="00986766" w:rsidRDefault="00D0754C" w:rsidP="00222C33">
            <w:pPr>
              <w:spacing w:after="0" w:line="240" w:lineRule="auto"/>
              <w:jc w:val="both"/>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DISPOSITIVOS INTRAUTERINO. CU 375 CORTO. ANTICONCEPTIVO DE POLIETILENO ESTERIL CON 375 MM2, DE COBRE, CON BRAZOS LATERALES, CURVADOS Y FLEXIBLES, CON 5 NODULOS DE RETENCION CADA UNO, QUE LE DAN UN ANCHO TOTAL DE 16 A 20.5 MM FILAMENTO DE 20 A 25 CM DE LONGITUD CON TUBO INSERTOR CON TOPE CERVICAL.</w:t>
            </w:r>
          </w:p>
        </w:tc>
      </w:tr>
      <w:tr w:rsidR="00D0754C" w:rsidRPr="00986766" w:rsidTr="0052659D">
        <w:trPr>
          <w:trHeight w:val="628"/>
        </w:trPr>
        <w:tc>
          <w:tcPr>
            <w:tcW w:w="373" w:type="pct"/>
            <w:shd w:val="clear" w:color="auto" w:fill="auto"/>
            <w:noWrap/>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060</w:t>
            </w:r>
          </w:p>
        </w:tc>
        <w:tc>
          <w:tcPr>
            <w:tcW w:w="366" w:type="pct"/>
            <w:shd w:val="clear" w:color="auto" w:fill="auto"/>
            <w:noWrap/>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308</w:t>
            </w:r>
          </w:p>
        </w:tc>
        <w:tc>
          <w:tcPr>
            <w:tcW w:w="394" w:type="pct"/>
            <w:shd w:val="clear" w:color="auto" w:fill="auto"/>
            <w:noWrap/>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0169</w:t>
            </w:r>
          </w:p>
        </w:tc>
        <w:tc>
          <w:tcPr>
            <w:tcW w:w="316" w:type="pct"/>
            <w:shd w:val="clear" w:color="auto" w:fill="auto"/>
            <w:noWrap/>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01</w:t>
            </w:r>
          </w:p>
        </w:tc>
        <w:tc>
          <w:tcPr>
            <w:tcW w:w="363" w:type="pct"/>
            <w:shd w:val="clear" w:color="auto" w:fill="auto"/>
            <w:noWrap/>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01</w:t>
            </w:r>
          </w:p>
        </w:tc>
        <w:tc>
          <w:tcPr>
            <w:tcW w:w="3187" w:type="pct"/>
            <w:shd w:val="clear" w:color="auto" w:fill="auto"/>
            <w:vAlign w:val="center"/>
            <w:hideMark/>
          </w:tcPr>
          <w:p w:rsidR="00D0754C" w:rsidRPr="00986766" w:rsidRDefault="00D0754C" w:rsidP="00222C33">
            <w:pPr>
              <w:spacing w:after="0" w:line="240" w:lineRule="auto"/>
              <w:jc w:val="both"/>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DISPOSITIVOS INTRAUTERINO. CU 375 ESTANDAR. ANTICONCEPTIVO DE POLIETILENO ESTERIL CON 375 MM2, DE COBRE, CON BRAZOS LATERALES, CURVADOS Y FLEXIBLES. CON 5 NODULOS DE RETENCION CADA UNO QUE LE DA UN ANCHO TOTAL DE 16 A 20.5 MM FILAMENTO DE 20 CM A 25 CM DE LONGITUD, CON TUBO INSERTOR CON TOPE CERVICAL.</w:t>
            </w:r>
          </w:p>
        </w:tc>
      </w:tr>
      <w:tr w:rsidR="00D0754C" w:rsidRPr="00986766" w:rsidTr="0052659D">
        <w:trPr>
          <w:trHeight w:val="703"/>
        </w:trPr>
        <w:tc>
          <w:tcPr>
            <w:tcW w:w="373" w:type="pct"/>
            <w:shd w:val="clear" w:color="auto" w:fill="auto"/>
            <w:noWrap/>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060</w:t>
            </w:r>
          </w:p>
        </w:tc>
        <w:tc>
          <w:tcPr>
            <w:tcW w:w="366" w:type="pct"/>
            <w:shd w:val="clear" w:color="auto" w:fill="auto"/>
            <w:noWrap/>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308</w:t>
            </w:r>
          </w:p>
        </w:tc>
        <w:tc>
          <w:tcPr>
            <w:tcW w:w="394" w:type="pct"/>
            <w:shd w:val="clear" w:color="auto" w:fill="auto"/>
            <w:noWrap/>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0193</w:t>
            </w:r>
          </w:p>
        </w:tc>
        <w:tc>
          <w:tcPr>
            <w:tcW w:w="316" w:type="pct"/>
            <w:shd w:val="clear" w:color="auto" w:fill="auto"/>
            <w:noWrap/>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02</w:t>
            </w:r>
          </w:p>
        </w:tc>
        <w:tc>
          <w:tcPr>
            <w:tcW w:w="363" w:type="pct"/>
            <w:shd w:val="clear" w:color="auto" w:fill="auto"/>
            <w:noWrap/>
            <w:vAlign w:val="center"/>
            <w:hideMark/>
          </w:tcPr>
          <w:p w:rsidR="00D0754C" w:rsidRPr="00986766" w:rsidRDefault="00D0754C" w:rsidP="00D0754C">
            <w:pPr>
              <w:spacing w:after="0" w:line="240" w:lineRule="auto"/>
              <w:jc w:val="center"/>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01</w:t>
            </w:r>
          </w:p>
        </w:tc>
        <w:tc>
          <w:tcPr>
            <w:tcW w:w="3187" w:type="pct"/>
            <w:shd w:val="clear" w:color="auto" w:fill="auto"/>
            <w:vAlign w:val="center"/>
            <w:hideMark/>
          </w:tcPr>
          <w:p w:rsidR="00D0754C" w:rsidRPr="00986766" w:rsidRDefault="00D0754C" w:rsidP="00222C33">
            <w:pPr>
              <w:spacing w:after="0" w:line="240" w:lineRule="auto"/>
              <w:jc w:val="both"/>
              <w:rPr>
                <w:rFonts w:ascii="Calibri" w:eastAsia="Times New Roman" w:hAnsi="Calibri"/>
                <w:color w:val="000000"/>
                <w:sz w:val="16"/>
                <w:szCs w:val="18"/>
                <w:lang w:eastAsia="es-MX"/>
              </w:rPr>
            </w:pPr>
            <w:r w:rsidRPr="00986766">
              <w:rPr>
                <w:rFonts w:ascii="Calibri" w:eastAsia="Times New Roman" w:hAnsi="Calibri"/>
                <w:color w:val="000000"/>
                <w:sz w:val="16"/>
                <w:szCs w:val="18"/>
                <w:lang w:eastAsia="es-MX"/>
              </w:rPr>
              <w:t>DISPOSITIVOS. DISPOSITIVOS INTRAUTERINO. T DE COBRE, PARA NULIPARAS. ESTERIL, CON 380 MM2 DE COBRE ENROLLADO CON BORDES REDONDOS, CON LONGITUD HORIZONTAL DE 22.20 A 23.20 MM, LONGITUD VERTICAL DE 28.0 A 30.0 MM, FILAMENTO DE 20 A 25 CM, BASTIDOR CON UNA MEZCLA DEL 77 AL 85% DE PLASTICO GRADO MEDICO Y DEL 15 AL 23% DE SULFATO DE BARIO, CON TUBO INSERTOR Y APLICADOR MONTABLE CON TOPE CERVICAL.</w:t>
            </w:r>
          </w:p>
        </w:tc>
      </w:tr>
    </w:tbl>
    <w:p w:rsidR="00D0754C" w:rsidRPr="00D0754C" w:rsidRDefault="00D0754C" w:rsidP="00D0754C">
      <w:pPr>
        <w:spacing w:after="0" w:line="240" w:lineRule="auto"/>
        <w:jc w:val="both"/>
        <w:rPr>
          <w:rFonts w:ascii="Arial" w:hAnsi="Arial" w:cs="Arial"/>
          <w:sz w:val="20"/>
          <w:szCs w:val="20"/>
        </w:rPr>
      </w:pPr>
    </w:p>
    <w:p w:rsidR="00D0754C" w:rsidRPr="00D0754C" w:rsidRDefault="00D0754C" w:rsidP="00D0754C">
      <w:pPr>
        <w:spacing w:after="0" w:line="240" w:lineRule="auto"/>
        <w:jc w:val="both"/>
        <w:rPr>
          <w:rFonts w:ascii="Arial" w:hAnsi="Arial" w:cs="Arial"/>
          <w:sz w:val="20"/>
          <w:szCs w:val="20"/>
        </w:rPr>
      </w:pPr>
      <w:r w:rsidRPr="00D0754C">
        <w:rPr>
          <w:rFonts w:ascii="Arial" w:hAnsi="Arial" w:cs="Arial"/>
          <w:sz w:val="20"/>
          <w:szCs w:val="20"/>
        </w:rPr>
        <w:t>Para el caso de las siguientes claves es importante considerar la norma emitida por el IMSS con fecha de vigencia a partir del 10 de septiembre de 2015 en el caso de Cepillos dentales y la norma que se encuentra vigente a partir del 30 de julio de 1997 para pañales desechables:</w:t>
      </w:r>
    </w:p>
    <w:p w:rsidR="00D0754C" w:rsidRPr="00D0754C" w:rsidRDefault="00D0754C" w:rsidP="00D0754C">
      <w:pPr>
        <w:spacing w:after="0" w:line="240" w:lineRule="auto"/>
        <w:jc w:val="both"/>
        <w:rPr>
          <w:rFonts w:ascii="Arial" w:hAnsi="Arial" w:cs="Arial"/>
          <w:sz w:val="20"/>
          <w:szCs w:val="20"/>
        </w:rPr>
      </w:pPr>
    </w:p>
    <w:tbl>
      <w:tblPr>
        <w:tblW w:w="979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86"/>
        <w:gridCol w:w="677"/>
        <w:gridCol w:w="713"/>
        <w:gridCol w:w="699"/>
        <w:gridCol w:w="784"/>
        <w:gridCol w:w="6237"/>
      </w:tblGrid>
      <w:tr w:rsidR="0052659D" w:rsidRPr="0052659D" w:rsidTr="0052659D">
        <w:trPr>
          <w:trHeight w:val="301"/>
          <w:tblHeader/>
        </w:trPr>
        <w:tc>
          <w:tcPr>
            <w:tcW w:w="686" w:type="dxa"/>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6"/>
                <w:szCs w:val="18"/>
                <w:lang w:eastAsia="es-MX"/>
              </w:rPr>
            </w:pPr>
            <w:r w:rsidRPr="0052659D">
              <w:rPr>
                <w:rFonts w:ascii="Calibri" w:eastAsia="Times New Roman" w:hAnsi="Calibri"/>
                <w:b/>
                <w:bCs/>
                <w:sz w:val="16"/>
                <w:szCs w:val="18"/>
                <w:lang w:eastAsia="es-MX"/>
              </w:rPr>
              <w:t>GPO</w:t>
            </w:r>
          </w:p>
        </w:tc>
        <w:tc>
          <w:tcPr>
            <w:tcW w:w="677" w:type="dxa"/>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6"/>
                <w:szCs w:val="18"/>
                <w:lang w:eastAsia="es-MX"/>
              </w:rPr>
            </w:pPr>
            <w:r w:rsidRPr="0052659D">
              <w:rPr>
                <w:rFonts w:ascii="Calibri" w:eastAsia="Times New Roman" w:hAnsi="Calibri"/>
                <w:b/>
                <w:bCs/>
                <w:sz w:val="16"/>
                <w:szCs w:val="18"/>
                <w:lang w:eastAsia="es-MX"/>
              </w:rPr>
              <w:t>GEN</w:t>
            </w:r>
          </w:p>
        </w:tc>
        <w:tc>
          <w:tcPr>
            <w:tcW w:w="713" w:type="dxa"/>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6"/>
                <w:szCs w:val="18"/>
                <w:lang w:eastAsia="es-MX"/>
              </w:rPr>
            </w:pPr>
            <w:r w:rsidRPr="0052659D">
              <w:rPr>
                <w:rFonts w:ascii="Calibri" w:eastAsia="Times New Roman" w:hAnsi="Calibri"/>
                <w:b/>
                <w:bCs/>
                <w:sz w:val="16"/>
                <w:szCs w:val="18"/>
                <w:lang w:eastAsia="es-MX"/>
              </w:rPr>
              <w:t>ESP</w:t>
            </w:r>
          </w:p>
        </w:tc>
        <w:tc>
          <w:tcPr>
            <w:tcW w:w="699" w:type="dxa"/>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6"/>
                <w:szCs w:val="18"/>
                <w:lang w:eastAsia="es-MX"/>
              </w:rPr>
            </w:pPr>
            <w:r w:rsidRPr="0052659D">
              <w:rPr>
                <w:rFonts w:ascii="Calibri" w:eastAsia="Times New Roman" w:hAnsi="Calibri"/>
                <w:b/>
                <w:bCs/>
                <w:sz w:val="16"/>
                <w:szCs w:val="18"/>
                <w:lang w:eastAsia="es-MX"/>
              </w:rPr>
              <w:t>DIF</w:t>
            </w:r>
          </w:p>
        </w:tc>
        <w:tc>
          <w:tcPr>
            <w:tcW w:w="784" w:type="dxa"/>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6"/>
                <w:szCs w:val="18"/>
                <w:lang w:eastAsia="es-MX"/>
              </w:rPr>
            </w:pPr>
            <w:r w:rsidRPr="0052659D">
              <w:rPr>
                <w:rFonts w:ascii="Calibri" w:eastAsia="Times New Roman" w:hAnsi="Calibri"/>
                <w:b/>
                <w:bCs/>
                <w:sz w:val="16"/>
                <w:szCs w:val="18"/>
                <w:lang w:eastAsia="es-MX"/>
              </w:rPr>
              <w:t>VAR</w:t>
            </w:r>
          </w:p>
        </w:tc>
        <w:tc>
          <w:tcPr>
            <w:tcW w:w="6237" w:type="dxa"/>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6"/>
                <w:szCs w:val="18"/>
                <w:lang w:eastAsia="es-MX"/>
              </w:rPr>
            </w:pPr>
            <w:r w:rsidRPr="0052659D">
              <w:rPr>
                <w:rFonts w:ascii="Calibri" w:eastAsia="Times New Roman" w:hAnsi="Calibri"/>
                <w:b/>
                <w:bCs/>
                <w:sz w:val="16"/>
                <w:szCs w:val="18"/>
                <w:lang w:eastAsia="es-MX"/>
              </w:rPr>
              <w:t>DESCRIPCION</w:t>
            </w:r>
          </w:p>
        </w:tc>
      </w:tr>
      <w:tr w:rsidR="00D0754C" w:rsidRPr="00DC5C2C" w:rsidTr="0052659D">
        <w:trPr>
          <w:trHeight w:val="301"/>
        </w:trPr>
        <w:tc>
          <w:tcPr>
            <w:tcW w:w="686" w:type="dxa"/>
            <w:shd w:val="clear" w:color="auto" w:fill="auto"/>
            <w:noWrap/>
            <w:vAlign w:val="center"/>
            <w:hideMark/>
          </w:tcPr>
          <w:p w:rsidR="00D0754C" w:rsidRPr="00DC5C2C" w:rsidRDefault="00D0754C" w:rsidP="00D0754C">
            <w:pPr>
              <w:spacing w:after="0" w:line="240" w:lineRule="auto"/>
              <w:jc w:val="center"/>
              <w:rPr>
                <w:rFonts w:ascii="Calibri" w:eastAsia="Times New Roman" w:hAnsi="Calibri"/>
                <w:color w:val="000000"/>
                <w:sz w:val="16"/>
                <w:szCs w:val="18"/>
                <w:lang w:eastAsia="es-MX"/>
              </w:rPr>
            </w:pPr>
            <w:r w:rsidRPr="00DC5C2C">
              <w:rPr>
                <w:rFonts w:ascii="Calibri" w:eastAsia="Times New Roman" w:hAnsi="Calibri"/>
                <w:color w:val="000000"/>
                <w:sz w:val="16"/>
                <w:szCs w:val="18"/>
                <w:lang w:eastAsia="es-MX"/>
              </w:rPr>
              <w:t>060</w:t>
            </w:r>
          </w:p>
        </w:tc>
        <w:tc>
          <w:tcPr>
            <w:tcW w:w="677" w:type="dxa"/>
            <w:shd w:val="clear" w:color="auto" w:fill="auto"/>
            <w:noWrap/>
            <w:vAlign w:val="center"/>
            <w:hideMark/>
          </w:tcPr>
          <w:p w:rsidR="00D0754C" w:rsidRPr="00DC5C2C" w:rsidRDefault="00D0754C" w:rsidP="00D0754C">
            <w:pPr>
              <w:spacing w:after="0" w:line="240" w:lineRule="auto"/>
              <w:jc w:val="center"/>
              <w:rPr>
                <w:rFonts w:ascii="Calibri" w:eastAsia="Times New Roman" w:hAnsi="Calibri"/>
                <w:color w:val="000000"/>
                <w:sz w:val="16"/>
                <w:szCs w:val="18"/>
                <w:lang w:eastAsia="es-MX"/>
              </w:rPr>
            </w:pPr>
            <w:r w:rsidRPr="00DC5C2C">
              <w:rPr>
                <w:rFonts w:ascii="Calibri" w:eastAsia="Times New Roman" w:hAnsi="Calibri"/>
                <w:color w:val="000000"/>
                <w:sz w:val="16"/>
                <w:szCs w:val="18"/>
                <w:lang w:eastAsia="es-MX"/>
              </w:rPr>
              <w:t>189</w:t>
            </w:r>
          </w:p>
        </w:tc>
        <w:tc>
          <w:tcPr>
            <w:tcW w:w="713" w:type="dxa"/>
            <w:shd w:val="clear" w:color="auto" w:fill="auto"/>
            <w:noWrap/>
            <w:vAlign w:val="center"/>
            <w:hideMark/>
          </w:tcPr>
          <w:p w:rsidR="00D0754C" w:rsidRPr="00DC5C2C" w:rsidRDefault="00D0754C" w:rsidP="00D0754C">
            <w:pPr>
              <w:spacing w:after="0" w:line="240" w:lineRule="auto"/>
              <w:jc w:val="center"/>
              <w:rPr>
                <w:rFonts w:ascii="Calibri" w:eastAsia="Times New Roman" w:hAnsi="Calibri"/>
                <w:color w:val="000000"/>
                <w:sz w:val="16"/>
                <w:szCs w:val="18"/>
                <w:lang w:eastAsia="es-MX"/>
              </w:rPr>
            </w:pPr>
            <w:r w:rsidRPr="00DC5C2C">
              <w:rPr>
                <w:rFonts w:ascii="Calibri" w:eastAsia="Times New Roman" w:hAnsi="Calibri"/>
                <w:color w:val="000000"/>
                <w:sz w:val="16"/>
                <w:szCs w:val="18"/>
                <w:lang w:eastAsia="es-MX"/>
              </w:rPr>
              <w:t>0015</w:t>
            </w:r>
          </w:p>
        </w:tc>
        <w:tc>
          <w:tcPr>
            <w:tcW w:w="699" w:type="dxa"/>
            <w:shd w:val="clear" w:color="auto" w:fill="auto"/>
            <w:noWrap/>
            <w:vAlign w:val="center"/>
            <w:hideMark/>
          </w:tcPr>
          <w:p w:rsidR="00D0754C" w:rsidRPr="00DC5C2C" w:rsidRDefault="00D0754C" w:rsidP="00D0754C">
            <w:pPr>
              <w:spacing w:after="0" w:line="240" w:lineRule="auto"/>
              <w:jc w:val="center"/>
              <w:rPr>
                <w:rFonts w:ascii="Calibri" w:eastAsia="Times New Roman" w:hAnsi="Calibri"/>
                <w:color w:val="000000"/>
                <w:sz w:val="16"/>
                <w:szCs w:val="18"/>
                <w:lang w:eastAsia="es-MX"/>
              </w:rPr>
            </w:pPr>
            <w:r w:rsidRPr="00DC5C2C">
              <w:rPr>
                <w:rFonts w:ascii="Calibri" w:eastAsia="Times New Roman" w:hAnsi="Calibri"/>
                <w:color w:val="000000"/>
                <w:sz w:val="16"/>
                <w:szCs w:val="18"/>
                <w:lang w:eastAsia="es-MX"/>
              </w:rPr>
              <w:t>11</w:t>
            </w:r>
          </w:p>
        </w:tc>
        <w:tc>
          <w:tcPr>
            <w:tcW w:w="784" w:type="dxa"/>
            <w:shd w:val="clear" w:color="auto" w:fill="auto"/>
            <w:noWrap/>
            <w:vAlign w:val="center"/>
            <w:hideMark/>
          </w:tcPr>
          <w:p w:rsidR="00D0754C" w:rsidRPr="00DC5C2C" w:rsidRDefault="00D0754C" w:rsidP="00D0754C">
            <w:pPr>
              <w:spacing w:after="0" w:line="240" w:lineRule="auto"/>
              <w:jc w:val="center"/>
              <w:rPr>
                <w:rFonts w:ascii="Calibri" w:eastAsia="Times New Roman" w:hAnsi="Calibri"/>
                <w:color w:val="000000"/>
                <w:sz w:val="16"/>
                <w:szCs w:val="18"/>
                <w:lang w:eastAsia="es-MX"/>
              </w:rPr>
            </w:pPr>
            <w:r w:rsidRPr="00DC5C2C">
              <w:rPr>
                <w:rFonts w:ascii="Calibri" w:eastAsia="Times New Roman" w:hAnsi="Calibri"/>
                <w:color w:val="000000"/>
                <w:sz w:val="16"/>
                <w:szCs w:val="18"/>
                <w:lang w:eastAsia="es-MX"/>
              </w:rPr>
              <w:t>01</w:t>
            </w:r>
          </w:p>
        </w:tc>
        <w:tc>
          <w:tcPr>
            <w:tcW w:w="6237" w:type="dxa"/>
            <w:shd w:val="clear" w:color="auto" w:fill="auto"/>
            <w:noWrap/>
            <w:vAlign w:val="center"/>
            <w:hideMark/>
          </w:tcPr>
          <w:p w:rsidR="00D0754C" w:rsidRPr="00DC5C2C" w:rsidRDefault="00D0754C" w:rsidP="00222C33">
            <w:pPr>
              <w:spacing w:after="0" w:line="240" w:lineRule="auto"/>
              <w:jc w:val="both"/>
              <w:rPr>
                <w:rFonts w:ascii="Calibri" w:eastAsia="Times New Roman" w:hAnsi="Calibri"/>
                <w:color w:val="000000"/>
                <w:sz w:val="16"/>
                <w:szCs w:val="18"/>
                <w:lang w:eastAsia="es-MX"/>
              </w:rPr>
            </w:pPr>
            <w:r w:rsidRPr="00DC5C2C">
              <w:rPr>
                <w:rFonts w:ascii="Calibri" w:eastAsia="Times New Roman" w:hAnsi="Calibri"/>
                <w:color w:val="000000"/>
                <w:sz w:val="16"/>
                <w:szCs w:val="18"/>
                <w:lang w:eastAsia="es-MX"/>
              </w:rPr>
              <w:t>CEPILLOS. DENTAL, PARA ADULTO, CON MANGO DE PLASTICO Y CERDAS RECTAS DE NYLON 6.12, 100 % VIRGEN O POLIESTER P.B.T. 100 % VIRGEN, DE PUNTAS REDONDEADAS EN 4 HILERAS, CABEZA CORTA, CONSISTENCIA MEDIANA.</w:t>
            </w:r>
          </w:p>
        </w:tc>
      </w:tr>
      <w:tr w:rsidR="00D0754C" w:rsidRPr="00DC5C2C" w:rsidTr="0052659D">
        <w:trPr>
          <w:trHeight w:val="301"/>
        </w:trPr>
        <w:tc>
          <w:tcPr>
            <w:tcW w:w="686" w:type="dxa"/>
            <w:shd w:val="clear" w:color="auto" w:fill="auto"/>
            <w:noWrap/>
            <w:vAlign w:val="center"/>
            <w:hideMark/>
          </w:tcPr>
          <w:p w:rsidR="00D0754C" w:rsidRPr="00DC5C2C" w:rsidRDefault="00D0754C" w:rsidP="00D0754C">
            <w:pPr>
              <w:spacing w:after="0" w:line="240" w:lineRule="auto"/>
              <w:jc w:val="center"/>
              <w:rPr>
                <w:rFonts w:ascii="Calibri" w:eastAsia="Times New Roman" w:hAnsi="Calibri"/>
                <w:color w:val="000000"/>
                <w:sz w:val="16"/>
                <w:szCs w:val="18"/>
                <w:lang w:eastAsia="es-MX"/>
              </w:rPr>
            </w:pPr>
            <w:r w:rsidRPr="00DC5C2C">
              <w:rPr>
                <w:rFonts w:ascii="Calibri" w:eastAsia="Times New Roman" w:hAnsi="Calibri"/>
                <w:color w:val="000000"/>
                <w:sz w:val="16"/>
                <w:szCs w:val="18"/>
                <w:lang w:eastAsia="es-MX"/>
              </w:rPr>
              <w:t>060</w:t>
            </w:r>
          </w:p>
        </w:tc>
        <w:tc>
          <w:tcPr>
            <w:tcW w:w="677" w:type="dxa"/>
            <w:shd w:val="clear" w:color="auto" w:fill="auto"/>
            <w:noWrap/>
            <w:vAlign w:val="center"/>
            <w:hideMark/>
          </w:tcPr>
          <w:p w:rsidR="00D0754C" w:rsidRPr="00DC5C2C" w:rsidRDefault="00D0754C" w:rsidP="00D0754C">
            <w:pPr>
              <w:spacing w:after="0" w:line="240" w:lineRule="auto"/>
              <w:jc w:val="center"/>
              <w:rPr>
                <w:rFonts w:ascii="Calibri" w:eastAsia="Times New Roman" w:hAnsi="Calibri"/>
                <w:color w:val="000000"/>
                <w:sz w:val="16"/>
                <w:szCs w:val="18"/>
                <w:lang w:eastAsia="es-MX"/>
              </w:rPr>
            </w:pPr>
            <w:r w:rsidRPr="00DC5C2C">
              <w:rPr>
                <w:rFonts w:ascii="Calibri" w:eastAsia="Times New Roman" w:hAnsi="Calibri"/>
                <w:color w:val="000000"/>
                <w:sz w:val="16"/>
                <w:szCs w:val="18"/>
                <w:lang w:eastAsia="es-MX"/>
              </w:rPr>
              <w:t>189</w:t>
            </w:r>
          </w:p>
        </w:tc>
        <w:tc>
          <w:tcPr>
            <w:tcW w:w="713" w:type="dxa"/>
            <w:shd w:val="clear" w:color="auto" w:fill="auto"/>
            <w:noWrap/>
            <w:vAlign w:val="center"/>
            <w:hideMark/>
          </w:tcPr>
          <w:p w:rsidR="00D0754C" w:rsidRPr="00DC5C2C" w:rsidRDefault="00D0754C" w:rsidP="00D0754C">
            <w:pPr>
              <w:spacing w:after="0" w:line="240" w:lineRule="auto"/>
              <w:jc w:val="center"/>
              <w:rPr>
                <w:rFonts w:ascii="Calibri" w:eastAsia="Times New Roman" w:hAnsi="Calibri"/>
                <w:color w:val="000000"/>
                <w:sz w:val="16"/>
                <w:szCs w:val="18"/>
                <w:lang w:eastAsia="es-MX"/>
              </w:rPr>
            </w:pPr>
            <w:r w:rsidRPr="00DC5C2C">
              <w:rPr>
                <w:rFonts w:ascii="Calibri" w:eastAsia="Times New Roman" w:hAnsi="Calibri"/>
                <w:color w:val="000000"/>
                <w:sz w:val="16"/>
                <w:szCs w:val="18"/>
                <w:lang w:eastAsia="es-MX"/>
              </w:rPr>
              <w:t>0106</w:t>
            </w:r>
          </w:p>
        </w:tc>
        <w:tc>
          <w:tcPr>
            <w:tcW w:w="699" w:type="dxa"/>
            <w:shd w:val="clear" w:color="auto" w:fill="auto"/>
            <w:noWrap/>
            <w:vAlign w:val="center"/>
            <w:hideMark/>
          </w:tcPr>
          <w:p w:rsidR="00D0754C" w:rsidRPr="00DC5C2C" w:rsidRDefault="00D0754C" w:rsidP="00D0754C">
            <w:pPr>
              <w:spacing w:after="0" w:line="240" w:lineRule="auto"/>
              <w:jc w:val="center"/>
              <w:rPr>
                <w:rFonts w:ascii="Calibri" w:eastAsia="Times New Roman" w:hAnsi="Calibri"/>
                <w:color w:val="000000"/>
                <w:sz w:val="16"/>
                <w:szCs w:val="18"/>
                <w:lang w:eastAsia="es-MX"/>
              </w:rPr>
            </w:pPr>
            <w:r w:rsidRPr="00DC5C2C">
              <w:rPr>
                <w:rFonts w:ascii="Calibri" w:eastAsia="Times New Roman" w:hAnsi="Calibri"/>
                <w:color w:val="000000"/>
                <w:sz w:val="16"/>
                <w:szCs w:val="18"/>
                <w:lang w:eastAsia="es-MX"/>
              </w:rPr>
              <w:t>11</w:t>
            </w:r>
          </w:p>
        </w:tc>
        <w:tc>
          <w:tcPr>
            <w:tcW w:w="784" w:type="dxa"/>
            <w:shd w:val="clear" w:color="auto" w:fill="auto"/>
            <w:noWrap/>
            <w:vAlign w:val="center"/>
            <w:hideMark/>
          </w:tcPr>
          <w:p w:rsidR="00D0754C" w:rsidRPr="00DC5C2C" w:rsidRDefault="00D0754C" w:rsidP="00D0754C">
            <w:pPr>
              <w:spacing w:after="0" w:line="240" w:lineRule="auto"/>
              <w:jc w:val="center"/>
              <w:rPr>
                <w:rFonts w:ascii="Calibri" w:eastAsia="Times New Roman" w:hAnsi="Calibri"/>
                <w:color w:val="000000"/>
                <w:sz w:val="16"/>
                <w:szCs w:val="18"/>
                <w:lang w:eastAsia="es-MX"/>
              </w:rPr>
            </w:pPr>
            <w:r w:rsidRPr="00DC5C2C">
              <w:rPr>
                <w:rFonts w:ascii="Calibri" w:eastAsia="Times New Roman" w:hAnsi="Calibri"/>
                <w:color w:val="000000"/>
                <w:sz w:val="16"/>
                <w:szCs w:val="18"/>
                <w:lang w:eastAsia="es-MX"/>
              </w:rPr>
              <w:t>01</w:t>
            </w:r>
          </w:p>
        </w:tc>
        <w:tc>
          <w:tcPr>
            <w:tcW w:w="6237" w:type="dxa"/>
            <w:shd w:val="clear" w:color="auto" w:fill="auto"/>
            <w:noWrap/>
            <w:vAlign w:val="center"/>
            <w:hideMark/>
          </w:tcPr>
          <w:p w:rsidR="00D0754C" w:rsidRPr="00DC5C2C" w:rsidRDefault="00D0754C" w:rsidP="00222C33">
            <w:pPr>
              <w:spacing w:after="0" w:line="240" w:lineRule="auto"/>
              <w:jc w:val="both"/>
              <w:rPr>
                <w:rFonts w:ascii="Calibri" w:eastAsia="Times New Roman" w:hAnsi="Calibri"/>
                <w:color w:val="000000"/>
                <w:sz w:val="16"/>
                <w:szCs w:val="18"/>
                <w:lang w:eastAsia="es-MX"/>
              </w:rPr>
            </w:pPr>
            <w:r w:rsidRPr="00DC5C2C">
              <w:rPr>
                <w:rFonts w:ascii="Calibri" w:eastAsia="Times New Roman" w:hAnsi="Calibri"/>
                <w:color w:val="000000"/>
                <w:sz w:val="16"/>
                <w:szCs w:val="18"/>
                <w:lang w:eastAsia="es-MX"/>
              </w:rPr>
              <w:t>CEPILLOS. DENTAL INFANTIL, CON MANGO DE PLASTICO Y CERDAS RECTAS DE NYLON 6.12, 100 % VIRGEN O POLIESTER P.B.T. 100 % VIRGEN, DE PUNTAS REDONDEADAS EN 3 HILERAS, CABEZA CORTA, CONSISTENCIA MEDIANA.</w:t>
            </w:r>
          </w:p>
        </w:tc>
      </w:tr>
      <w:tr w:rsidR="00D0754C" w:rsidRPr="00DC5C2C" w:rsidTr="0052659D">
        <w:trPr>
          <w:trHeight w:val="301"/>
        </w:trPr>
        <w:tc>
          <w:tcPr>
            <w:tcW w:w="686" w:type="dxa"/>
            <w:shd w:val="clear" w:color="auto" w:fill="auto"/>
            <w:noWrap/>
            <w:vAlign w:val="center"/>
            <w:hideMark/>
          </w:tcPr>
          <w:p w:rsidR="00D0754C" w:rsidRPr="00DC5C2C" w:rsidRDefault="00D0754C" w:rsidP="00D0754C">
            <w:pPr>
              <w:spacing w:after="0" w:line="240" w:lineRule="auto"/>
              <w:jc w:val="center"/>
              <w:rPr>
                <w:rFonts w:ascii="Calibri" w:eastAsia="Times New Roman" w:hAnsi="Calibri"/>
                <w:color w:val="000000"/>
                <w:sz w:val="16"/>
                <w:szCs w:val="18"/>
                <w:lang w:eastAsia="es-MX"/>
              </w:rPr>
            </w:pPr>
            <w:r w:rsidRPr="00DC5C2C">
              <w:rPr>
                <w:rFonts w:ascii="Calibri" w:eastAsia="Times New Roman" w:hAnsi="Calibri"/>
                <w:color w:val="000000"/>
                <w:sz w:val="16"/>
                <w:szCs w:val="18"/>
                <w:lang w:eastAsia="es-MX"/>
              </w:rPr>
              <w:lastRenderedPageBreak/>
              <w:t>060</w:t>
            </w:r>
          </w:p>
        </w:tc>
        <w:tc>
          <w:tcPr>
            <w:tcW w:w="677" w:type="dxa"/>
            <w:shd w:val="clear" w:color="auto" w:fill="auto"/>
            <w:noWrap/>
            <w:vAlign w:val="center"/>
            <w:hideMark/>
          </w:tcPr>
          <w:p w:rsidR="00D0754C" w:rsidRPr="00DC5C2C" w:rsidRDefault="00D0754C" w:rsidP="00D0754C">
            <w:pPr>
              <w:spacing w:after="0" w:line="240" w:lineRule="auto"/>
              <w:jc w:val="center"/>
              <w:rPr>
                <w:rFonts w:ascii="Calibri" w:eastAsia="Times New Roman" w:hAnsi="Calibri"/>
                <w:color w:val="000000"/>
                <w:sz w:val="16"/>
                <w:szCs w:val="18"/>
                <w:lang w:eastAsia="es-MX"/>
              </w:rPr>
            </w:pPr>
            <w:r w:rsidRPr="00DC5C2C">
              <w:rPr>
                <w:rFonts w:ascii="Calibri" w:eastAsia="Times New Roman" w:hAnsi="Calibri"/>
                <w:color w:val="000000"/>
                <w:sz w:val="16"/>
                <w:szCs w:val="18"/>
                <w:lang w:eastAsia="es-MX"/>
              </w:rPr>
              <w:t>681</w:t>
            </w:r>
          </w:p>
        </w:tc>
        <w:tc>
          <w:tcPr>
            <w:tcW w:w="713" w:type="dxa"/>
            <w:shd w:val="clear" w:color="auto" w:fill="auto"/>
            <w:noWrap/>
            <w:vAlign w:val="center"/>
            <w:hideMark/>
          </w:tcPr>
          <w:p w:rsidR="00D0754C" w:rsidRPr="00DC5C2C" w:rsidRDefault="00D0754C" w:rsidP="00D0754C">
            <w:pPr>
              <w:spacing w:after="0" w:line="240" w:lineRule="auto"/>
              <w:jc w:val="center"/>
              <w:rPr>
                <w:rFonts w:ascii="Calibri" w:eastAsia="Times New Roman" w:hAnsi="Calibri"/>
                <w:color w:val="000000"/>
                <w:sz w:val="16"/>
                <w:szCs w:val="18"/>
                <w:lang w:eastAsia="es-MX"/>
              </w:rPr>
            </w:pPr>
            <w:r w:rsidRPr="00DC5C2C">
              <w:rPr>
                <w:rFonts w:ascii="Calibri" w:eastAsia="Times New Roman" w:hAnsi="Calibri"/>
                <w:color w:val="000000"/>
                <w:sz w:val="16"/>
                <w:szCs w:val="18"/>
                <w:lang w:eastAsia="es-MX"/>
              </w:rPr>
              <w:t>0059</w:t>
            </w:r>
          </w:p>
        </w:tc>
        <w:tc>
          <w:tcPr>
            <w:tcW w:w="699" w:type="dxa"/>
            <w:shd w:val="clear" w:color="auto" w:fill="auto"/>
            <w:noWrap/>
            <w:vAlign w:val="center"/>
            <w:hideMark/>
          </w:tcPr>
          <w:p w:rsidR="00D0754C" w:rsidRPr="00DC5C2C" w:rsidRDefault="00D0754C" w:rsidP="00D0754C">
            <w:pPr>
              <w:spacing w:after="0" w:line="240" w:lineRule="auto"/>
              <w:jc w:val="center"/>
              <w:rPr>
                <w:rFonts w:ascii="Calibri" w:eastAsia="Times New Roman" w:hAnsi="Calibri"/>
                <w:color w:val="000000"/>
                <w:sz w:val="16"/>
                <w:szCs w:val="18"/>
                <w:lang w:eastAsia="es-MX"/>
              </w:rPr>
            </w:pPr>
            <w:r w:rsidRPr="00DC5C2C">
              <w:rPr>
                <w:rFonts w:ascii="Calibri" w:eastAsia="Times New Roman" w:hAnsi="Calibri"/>
                <w:color w:val="000000"/>
                <w:sz w:val="16"/>
                <w:szCs w:val="18"/>
                <w:lang w:eastAsia="es-MX"/>
              </w:rPr>
              <w:t>11</w:t>
            </w:r>
          </w:p>
        </w:tc>
        <w:tc>
          <w:tcPr>
            <w:tcW w:w="784" w:type="dxa"/>
            <w:shd w:val="clear" w:color="auto" w:fill="auto"/>
            <w:noWrap/>
            <w:vAlign w:val="center"/>
            <w:hideMark/>
          </w:tcPr>
          <w:p w:rsidR="00D0754C" w:rsidRPr="00DC5C2C" w:rsidRDefault="00D0754C" w:rsidP="00D0754C">
            <w:pPr>
              <w:spacing w:after="0" w:line="240" w:lineRule="auto"/>
              <w:jc w:val="center"/>
              <w:rPr>
                <w:rFonts w:ascii="Calibri" w:eastAsia="Times New Roman" w:hAnsi="Calibri"/>
                <w:color w:val="000000"/>
                <w:sz w:val="16"/>
                <w:szCs w:val="18"/>
                <w:lang w:eastAsia="es-MX"/>
              </w:rPr>
            </w:pPr>
            <w:r w:rsidRPr="00DC5C2C">
              <w:rPr>
                <w:rFonts w:ascii="Calibri" w:eastAsia="Times New Roman" w:hAnsi="Calibri"/>
                <w:color w:val="000000"/>
                <w:sz w:val="16"/>
                <w:szCs w:val="18"/>
                <w:lang w:eastAsia="es-MX"/>
              </w:rPr>
              <w:t>01</w:t>
            </w:r>
          </w:p>
        </w:tc>
        <w:tc>
          <w:tcPr>
            <w:tcW w:w="6237" w:type="dxa"/>
            <w:shd w:val="clear" w:color="auto" w:fill="auto"/>
            <w:noWrap/>
            <w:vAlign w:val="center"/>
            <w:hideMark/>
          </w:tcPr>
          <w:p w:rsidR="00D0754C" w:rsidRPr="00DC5C2C" w:rsidRDefault="0052659D" w:rsidP="00222C33">
            <w:pPr>
              <w:spacing w:after="0" w:line="240" w:lineRule="auto"/>
              <w:jc w:val="both"/>
              <w:rPr>
                <w:rFonts w:ascii="Calibri" w:eastAsia="Times New Roman" w:hAnsi="Calibri"/>
                <w:color w:val="000000"/>
                <w:sz w:val="16"/>
                <w:szCs w:val="18"/>
                <w:lang w:eastAsia="es-MX"/>
              </w:rPr>
            </w:pPr>
            <w:r>
              <w:rPr>
                <w:rFonts w:ascii="Calibri" w:eastAsia="Times New Roman" w:hAnsi="Calibri"/>
                <w:color w:val="000000"/>
                <w:sz w:val="16"/>
                <w:szCs w:val="18"/>
                <w:lang w:eastAsia="es-MX"/>
              </w:rPr>
              <w:t>PAÑ</w:t>
            </w:r>
            <w:r w:rsidR="00D0754C" w:rsidRPr="00DC5C2C">
              <w:rPr>
                <w:rFonts w:ascii="Calibri" w:eastAsia="Times New Roman" w:hAnsi="Calibri"/>
                <w:color w:val="000000"/>
                <w:sz w:val="16"/>
                <w:szCs w:val="18"/>
                <w:lang w:eastAsia="es-MX"/>
              </w:rPr>
              <w:t>ALES DE FORMA ANATOMICA, DESECHABLES, PARA NI¥OS, MEDIDAS: GRANDE</w:t>
            </w:r>
          </w:p>
        </w:tc>
      </w:tr>
      <w:tr w:rsidR="00D0754C" w:rsidRPr="00DC5C2C" w:rsidTr="0052659D">
        <w:trPr>
          <w:trHeight w:val="301"/>
        </w:trPr>
        <w:tc>
          <w:tcPr>
            <w:tcW w:w="686" w:type="dxa"/>
            <w:shd w:val="clear" w:color="auto" w:fill="auto"/>
            <w:noWrap/>
            <w:vAlign w:val="center"/>
            <w:hideMark/>
          </w:tcPr>
          <w:p w:rsidR="00D0754C" w:rsidRPr="00DC5C2C" w:rsidRDefault="00D0754C" w:rsidP="00D0754C">
            <w:pPr>
              <w:spacing w:after="0" w:line="240" w:lineRule="auto"/>
              <w:jc w:val="center"/>
              <w:rPr>
                <w:rFonts w:ascii="Calibri" w:eastAsia="Times New Roman" w:hAnsi="Calibri"/>
                <w:color w:val="000000"/>
                <w:sz w:val="16"/>
                <w:szCs w:val="18"/>
                <w:lang w:eastAsia="es-MX"/>
              </w:rPr>
            </w:pPr>
            <w:r w:rsidRPr="00DC5C2C">
              <w:rPr>
                <w:rFonts w:ascii="Calibri" w:eastAsia="Times New Roman" w:hAnsi="Calibri"/>
                <w:color w:val="000000"/>
                <w:sz w:val="16"/>
                <w:szCs w:val="18"/>
                <w:lang w:eastAsia="es-MX"/>
              </w:rPr>
              <w:t>060</w:t>
            </w:r>
          </w:p>
        </w:tc>
        <w:tc>
          <w:tcPr>
            <w:tcW w:w="677" w:type="dxa"/>
            <w:shd w:val="clear" w:color="auto" w:fill="auto"/>
            <w:noWrap/>
            <w:vAlign w:val="center"/>
            <w:hideMark/>
          </w:tcPr>
          <w:p w:rsidR="00D0754C" w:rsidRPr="00DC5C2C" w:rsidRDefault="00D0754C" w:rsidP="00D0754C">
            <w:pPr>
              <w:spacing w:after="0" w:line="240" w:lineRule="auto"/>
              <w:jc w:val="center"/>
              <w:rPr>
                <w:rFonts w:ascii="Calibri" w:eastAsia="Times New Roman" w:hAnsi="Calibri"/>
                <w:color w:val="000000"/>
                <w:sz w:val="16"/>
                <w:szCs w:val="18"/>
                <w:lang w:eastAsia="es-MX"/>
              </w:rPr>
            </w:pPr>
            <w:r w:rsidRPr="00DC5C2C">
              <w:rPr>
                <w:rFonts w:ascii="Calibri" w:eastAsia="Times New Roman" w:hAnsi="Calibri"/>
                <w:color w:val="000000"/>
                <w:sz w:val="16"/>
                <w:szCs w:val="18"/>
                <w:lang w:eastAsia="es-MX"/>
              </w:rPr>
              <w:t>681</w:t>
            </w:r>
          </w:p>
        </w:tc>
        <w:tc>
          <w:tcPr>
            <w:tcW w:w="713" w:type="dxa"/>
            <w:shd w:val="clear" w:color="auto" w:fill="auto"/>
            <w:noWrap/>
            <w:vAlign w:val="center"/>
            <w:hideMark/>
          </w:tcPr>
          <w:p w:rsidR="00D0754C" w:rsidRPr="00DC5C2C" w:rsidRDefault="00D0754C" w:rsidP="00D0754C">
            <w:pPr>
              <w:spacing w:after="0" w:line="240" w:lineRule="auto"/>
              <w:jc w:val="center"/>
              <w:rPr>
                <w:rFonts w:ascii="Calibri" w:eastAsia="Times New Roman" w:hAnsi="Calibri"/>
                <w:color w:val="000000"/>
                <w:sz w:val="16"/>
                <w:szCs w:val="18"/>
                <w:lang w:eastAsia="es-MX"/>
              </w:rPr>
            </w:pPr>
            <w:r w:rsidRPr="00DC5C2C">
              <w:rPr>
                <w:rFonts w:ascii="Calibri" w:eastAsia="Times New Roman" w:hAnsi="Calibri"/>
                <w:color w:val="000000"/>
                <w:sz w:val="16"/>
                <w:szCs w:val="18"/>
                <w:lang w:eastAsia="es-MX"/>
              </w:rPr>
              <w:t>0067</w:t>
            </w:r>
          </w:p>
        </w:tc>
        <w:tc>
          <w:tcPr>
            <w:tcW w:w="699" w:type="dxa"/>
            <w:shd w:val="clear" w:color="auto" w:fill="auto"/>
            <w:noWrap/>
            <w:vAlign w:val="center"/>
            <w:hideMark/>
          </w:tcPr>
          <w:p w:rsidR="00D0754C" w:rsidRPr="00DC5C2C" w:rsidRDefault="00D0754C" w:rsidP="00D0754C">
            <w:pPr>
              <w:spacing w:after="0" w:line="240" w:lineRule="auto"/>
              <w:jc w:val="center"/>
              <w:rPr>
                <w:rFonts w:ascii="Calibri" w:eastAsia="Times New Roman" w:hAnsi="Calibri"/>
                <w:color w:val="000000"/>
                <w:sz w:val="16"/>
                <w:szCs w:val="18"/>
                <w:lang w:eastAsia="es-MX"/>
              </w:rPr>
            </w:pPr>
            <w:r w:rsidRPr="00DC5C2C">
              <w:rPr>
                <w:rFonts w:ascii="Calibri" w:eastAsia="Times New Roman" w:hAnsi="Calibri"/>
                <w:color w:val="000000"/>
                <w:sz w:val="16"/>
                <w:szCs w:val="18"/>
                <w:lang w:eastAsia="es-MX"/>
              </w:rPr>
              <w:t>11</w:t>
            </w:r>
          </w:p>
        </w:tc>
        <w:tc>
          <w:tcPr>
            <w:tcW w:w="784" w:type="dxa"/>
            <w:shd w:val="clear" w:color="auto" w:fill="auto"/>
            <w:noWrap/>
            <w:vAlign w:val="center"/>
            <w:hideMark/>
          </w:tcPr>
          <w:p w:rsidR="00D0754C" w:rsidRPr="00DC5C2C" w:rsidRDefault="00D0754C" w:rsidP="00D0754C">
            <w:pPr>
              <w:spacing w:after="0" w:line="240" w:lineRule="auto"/>
              <w:jc w:val="center"/>
              <w:rPr>
                <w:rFonts w:ascii="Calibri" w:eastAsia="Times New Roman" w:hAnsi="Calibri"/>
                <w:color w:val="000000"/>
                <w:sz w:val="16"/>
                <w:szCs w:val="18"/>
                <w:lang w:eastAsia="es-MX"/>
              </w:rPr>
            </w:pPr>
            <w:r w:rsidRPr="00DC5C2C">
              <w:rPr>
                <w:rFonts w:ascii="Calibri" w:eastAsia="Times New Roman" w:hAnsi="Calibri"/>
                <w:color w:val="000000"/>
                <w:sz w:val="16"/>
                <w:szCs w:val="18"/>
                <w:lang w:eastAsia="es-MX"/>
              </w:rPr>
              <w:t>01</w:t>
            </w:r>
          </w:p>
        </w:tc>
        <w:tc>
          <w:tcPr>
            <w:tcW w:w="6237" w:type="dxa"/>
            <w:shd w:val="clear" w:color="auto" w:fill="auto"/>
            <w:noWrap/>
            <w:vAlign w:val="center"/>
            <w:hideMark/>
          </w:tcPr>
          <w:p w:rsidR="00D0754C" w:rsidRPr="00DC5C2C" w:rsidRDefault="0052659D" w:rsidP="00222C33">
            <w:pPr>
              <w:spacing w:after="0" w:line="240" w:lineRule="auto"/>
              <w:jc w:val="both"/>
              <w:rPr>
                <w:rFonts w:ascii="Calibri" w:eastAsia="Times New Roman" w:hAnsi="Calibri"/>
                <w:color w:val="000000"/>
                <w:sz w:val="16"/>
                <w:szCs w:val="18"/>
                <w:lang w:eastAsia="es-MX"/>
              </w:rPr>
            </w:pPr>
            <w:r>
              <w:rPr>
                <w:rFonts w:ascii="Calibri" w:eastAsia="Times New Roman" w:hAnsi="Calibri"/>
                <w:color w:val="000000"/>
                <w:sz w:val="16"/>
                <w:szCs w:val="18"/>
                <w:lang w:eastAsia="es-MX"/>
              </w:rPr>
              <w:t>PAÑ</w:t>
            </w:r>
            <w:r w:rsidR="00D0754C" w:rsidRPr="00DC5C2C">
              <w:rPr>
                <w:rFonts w:ascii="Calibri" w:eastAsia="Times New Roman" w:hAnsi="Calibri"/>
                <w:color w:val="000000"/>
                <w:sz w:val="16"/>
                <w:szCs w:val="18"/>
                <w:lang w:eastAsia="es-MX"/>
              </w:rPr>
              <w:t>ALES PREDOBLADOS, DESECHABLES, PARA ADULTOS.</w:t>
            </w:r>
          </w:p>
        </w:tc>
      </w:tr>
    </w:tbl>
    <w:p w:rsidR="00D0754C" w:rsidRDefault="00D0754C" w:rsidP="00D0754C">
      <w:pPr>
        <w:spacing w:after="0" w:line="240" w:lineRule="auto"/>
        <w:rPr>
          <w:rFonts w:ascii="Arial" w:hAnsi="Arial" w:cs="Arial"/>
        </w:rPr>
      </w:pPr>
    </w:p>
    <w:p w:rsidR="00D0754C" w:rsidRPr="00D0754C" w:rsidRDefault="00D0754C" w:rsidP="00D0754C">
      <w:pPr>
        <w:spacing w:after="0" w:line="240" w:lineRule="auto"/>
        <w:jc w:val="both"/>
        <w:rPr>
          <w:rFonts w:ascii="Arial" w:hAnsi="Arial" w:cs="Arial"/>
          <w:sz w:val="20"/>
          <w:szCs w:val="20"/>
        </w:rPr>
      </w:pPr>
      <w:r w:rsidRPr="00D0754C">
        <w:rPr>
          <w:rFonts w:ascii="Arial" w:hAnsi="Arial" w:cs="Arial"/>
          <w:sz w:val="20"/>
          <w:szCs w:val="20"/>
        </w:rPr>
        <w:t>Así mismo, para las siguientes claves cuya descripción no se encuentra definida en el requerimiento, se precisa la presentación que deberá ofertar y entregar los licitantes son las que se detallan a continuación:</w:t>
      </w:r>
    </w:p>
    <w:p w:rsidR="00D0754C" w:rsidRDefault="00D0754C" w:rsidP="00D0754C">
      <w:pPr>
        <w:tabs>
          <w:tab w:val="left" w:pos="1260"/>
        </w:tabs>
        <w:spacing w:after="0" w:line="240" w:lineRule="auto"/>
      </w:pPr>
    </w:p>
    <w:tbl>
      <w:tblPr>
        <w:tblW w:w="9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96"/>
        <w:gridCol w:w="425"/>
        <w:gridCol w:w="425"/>
        <w:gridCol w:w="425"/>
        <w:gridCol w:w="426"/>
        <w:gridCol w:w="3543"/>
        <w:gridCol w:w="993"/>
        <w:gridCol w:w="992"/>
        <w:gridCol w:w="567"/>
        <w:gridCol w:w="1559"/>
      </w:tblGrid>
      <w:tr w:rsidR="0052659D" w:rsidRPr="0052659D" w:rsidTr="0052659D">
        <w:trPr>
          <w:trHeight w:val="300"/>
          <w:tblHeader/>
        </w:trPr>
        <w:tc>
          <w:tcPr>
            <w:tcW w:w="496" w:type="dxa"/>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4"/>
                <w:szCs w:val="20"/>
                <w:lang w:eastAsia="es-MX"/>
              </w:rPr>
            </w:pPr>
            <w:r w:rsidRPr="0052659D">
              <w:rPr>
                <w:rFonts w:ascii="Calibri" w:eastAsia="Times New Roman" w:hAnsi="Calibri"/>
                <w:b/>
                <w:bCs/>
                <w:sz w:val="14"/>
                <w:szCs w:val="20"/>
                <w:lang w:eastAsia="es-MX"/>
              </w:rPr>
              <w:t>GPO</w:t>
            </w:r>
          </w:p>
        </w:tc>
        <w:tc>
          <w:tcPr>
            <w:tcW w:w="425" w:type="dxa"/>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4"/>
                <w:szCs w:val="20"/>
                <w:lang w:eastAsia="es-MX"/>
              </w:rPr>
            </w:pPr>
            <w:r w:rsidRPr="0052659D">
              <w:rPr>
                <w:rFonts w:ascii="Calibri" w:eastAsia="Times New Roman" w:hAnsi="Calibri"/>
                <w:b/>
                <w:bCs/>
                <w:sz w:val="14"/>
                <w:szCs w:val="20"/>
                <w:lang w:eastAsia="es-MX"/>
              </w:rPr>
              <w:t>GEN</w:t>
            </w:r>
          </w:p>
        </w:tc>
        <w:tc>
          <w:tcPr>
            <w:tcW w:w="425" w:type="dxa"/>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4"/>
                <w:szCs w:val="20"/>
                <w:lang w:eastAsia="es-MX"/>
              </w:rPr>
            </w:pPr>
            <w:r w:rsidRPr="0052659D">
              <w:rPr>
                <w:rFonts w:ascii="Calibri" w:eastAsia="Times New Roman" w:hAnsi="Calibri"/>
                <w:b/>
                <w:bCs/>
                <w:sz w:val="14"/>
                <w:szCs w:val="20"/>
                <w:lang w:eastAsia="es-MX"/>
              </w:rPr>
              <w:t>ESP</w:t>
            </w:r>
          </w:p>
        </w:tc>
        <w:tc>
          <w:tcPr>
            <w:tcW w:w="425" w:type="dxa"/>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4"/>
                <w:szCs w:val="20"/>
                <w:lang w:eastAsia="es-MX"/>
              </w:rPr>
            </w:pPr>
            <w:r w:rsidRPr="0052659D">
              <w:rPr>
                <w:rFonts w:ascii="Calibri" w:eastAsia="Times New Roman" w:hAnsi="Calibri"/>
                <w:b/>
                <w:bCs/>
                <w:sz w:val="14"/>
                <w:szCs w:val="20"/>
                <w:lang w:eastAsia="es-MX"/>
              </w:rPr>
              <w:t>DIF</w:t>
            </w:r>
          </w:p>
        </w:tc>
        <w:tc>
          <w:tcPr>
            <w:tcW w:w="426" w:type="dxa"/>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4"/>
                <w:szCs w:val="20"/>
                <w:lang w:eastAsia="es-MX"/>
              </w:rPr>
            </w:pPr>
            <w:r w:rsidRPr="0052659D">
              <w:rPr>
                <w:rFonts w:ascii="Calibri" w:eastAsia="Times New Roman" w:hAnsi="Calibri"/>
                <w:b/>
                <w:bCs/>
                <w:sz w:val="14"/>
                <w:szCs w:val="20"/>
                <w:lang w:eastAsia="es-MX"/>
              </w:rPr>
              <w:t>VAR</w:t>
            </w:r>
          </w:p>
        </w:tc>
        <w:tc>
          <w:tcPr>
            <w:tcW w:w="3543" w:type="dxa"/>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4"/>
                <w:szCs w:val="20"/>
                <w:lang w:eastAsia="es-MX"/>
              </w:rPr>
            </w:pPr>
            <w:r w:rsidRPr="0052659D">
              <w:rPr>
                <w:rFonts w:ascii="Calibri" w:eastAsia="Times New Roman" w:hAnsi="Calibri"/>
                <w:b/>
                <w:bCs/>
                <w:sz w:val="14"/>
                <w:szCs w:val="20"/>
                <w:lang w:eastAsia="es-MX"/>
              </w:rPr>
              <w:t>DESCRIPCION</w:t>
            </w:r>
          </w:p>
        </w:tc>
        <w:tc>
          <w:tcPr>
            <w:tcW w:w="993" w:type="dxa"/>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4"/>
                <w:szCs w:val="20"/>
                <w:lang w:eastAsia="es-MX"/>
              </w:rPr>
            </w:pPr>
            <w:r w:rsidRPr="0052659D">
              <w:rPr>
                <w:rFonts w:ascii="Calibri" w:eastAsia="Times New Roman" w:hAnsi="Calibri"/>
                <w:b/>
                <w:bCs/>
                <w:sz w:val="14"/>
                <w:szCs w:val="20"/>
                <w:lang w:eastAsia="es-MX"/>
              </w:rPr>
              <w:t>UNIDAD</w:t>
            </w:r>
          </w:p>
        </w:tc>
        <w:tc>
          <w:tcPr>
            <w:tcW w:w="992" w:type="dxa"/>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4"/>
                <w:szCs w:val="20"/>
                <w:lang w:eastAsia="es-MX"/>
              </w:rPr>
            </w:pPr>
            <w:r w:rsidRPr="0052659D">
              <w:rPr>
                <w:rFonts w:ascii="Calibri" w:eastAsia="Times New Roman" w:hAnsi="Calibri"/>
                <w:b/>
                <w:bCs/>
                <w:sz w:val="14"/>
                <w:szCs w:val="20"/>
                <w:lang w:eastAsia="es-MX"/>
              </w:rPr>
              <w:t>CANTIDAD</w:t>
            </w:r>
          </w:p>
        </w:tc>
        <w:tc>
          <w:tcPr>
            <w:tcW w:w="567" w:type="dxa"/>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4"/>
                <w:szCs w:val="20"/>
                <w:lang w:eastAsia="es-MX"/>
              </w:rPr>
            </w:pPr>
            <w:r w:rsidRPr="0052659D">
              <w:rPr>
                <w:rFonts w:ascii="Calibri" w:eastAsia="Times New Roman" w:hAnsi="Calibri"/>
                <w:b/>
                <w:bCs/>
                <w:sz w:val="14"/>
                <w:szCs w:val="20"/>
                <w:lang w:eastAsia="es-MX"/>
              </w:rPr>
              <w:t>TIPO</w:t>
            </w:r>
          </w:p>
        </w:tc>
        <w:tc>
          <w:tcPr>
            <w:tcW w:w="1559" w:type="dxa"/>
            <w:shd w:val="clear" w:color="auto" w:fill="D9D9D9" w:themeFill="background1" w:themeFillShade="D9"/>
            <w:noWrap/>
            <w:vAlign w:val="center"/>
            <w:hideMark/>
          </w:tcPr>
          <w:p w:rsidR="00D0754C" w:rsidRPr="0052659D" w:rsidRDefault="00D0754C" w:rsidP="00D0754C">
            <w:pPr>
              <w:spacing w:after="0" w:line="240" w:lineRule="auto"/>
              <w:jc w:val="center"/>
              <w:rPr>
                <w:rFonts w:ascii="Calibri" w:eastAsia="Times New Roman" w:hAnsi="Calibri"/>
                <w:b/>
                <w:bCs/>
                <w:sz w:val="14"/>
                <w:szCs w:val="20"/>
                <w:lang w:eastAsia="es-MX"/>
              </w:rPr>
            </w:pPr>
            <w:r w:rsidRPr="0052659D">
              <w:rPr>
                <w:rFonts w:ascii="Calibri" w:eastAsia="Times New Roman" w:hAnsi="Calibri"/>
                <w:b/>
                <w:bCs/>
                <w:sz w:val="14"/>
                <w:szCs w:val="20"/>
                <w:lang w:eastAsia="es-MX"/>
              </w:rPr>
              <w:t>Presentación requerida</w:t>
            </w:r>
          </w:p>
        </w:tc>
      </w:tr>
      <w:tr w:rsidR="00D0754C" w:rsidRPr="00FA446D" w:rsidTr="0052659D">
        <w:trPr>
          <w:trHeight w:val="300"/>
        </w:trPr>
        <w:tc>
          <w:tcPr>
            <w:tcW w:w="496"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060</w:t>
            </w:r>
          </w:p>
        </w:tc>
        <w:tc>
          <w:tcPr>
            <w:tcW w:w="425"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066</w:t>
            </w:r>
          </w:p>
        </w:tc>
        <w:tc>
          <w:tcPr>
            <w:tcW w:w="425"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0930</w:t>
            </w:r>
          </w:p>
        </w:tc>
        <w:tc>
          <w:tcPr>
            <w:tcW w:w="425"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04</w:t>
            </w:r>
          </w:p>
        </w:tc>
        <w:tc>
          <w:tcPr>
            <w:tcW w:w="426"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01</w:t>
            </w:r>
          </w:p>
        </w:tc>
        <w:tc>
          <w:tcPr>
            <w:tcW w:w="3543" w:type="dxa"/>
            <w:shd w:val="clear" w:color="auto" w:fill="auto"/>
            <w:noWrap/>
            <w:vAlign w:val="center"/>
            <w:hideMark/>
          </w:tcPr>
          <w:p w:rsidR="00D0754C" w:rsidRPr="00FA446D" w:rsidRDefault="00D0754C" w:rsidP="00222C33">
            <w:pPr>
              <w:spacing w:after="0" w:line="240" w:lineRule="auto"/>
              <w:jc w:val="both"/>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DETERGENTE O LIMPIADOR POLIENZIMATICO NO IONICO O CATIONICO, A BASE DE ALCOHOL ISOPROPILICO O DERIVADOS DEL AMONIO CUATERNARIO, CON PH QUE ASEGURE EL EFECTO OPTIMO DE LAS ENZIMAS. PARA USO MANUAL Y/O LAVADORA AUTOMATICA. ENVASE CON 1 A 5 L. DE SOLUCION CONCENTRADA.</w:t>
            </w:r>
          </w:p>
        </w:tc>
        <w:tc>
          <w:tcPr>
            <w:tcW w:w="993"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ENV</w:t>
            </w:r>
          </w:p>
        </w:tc>
        <w:tc>
          <w:tcPr>
            <w:tcW w:w="992"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1</w:t>
            </w:r>
          </w:p>
        </w:tc>
        <w:tc>
          <w:tcPr>
            <w:tcW w:w="567"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ENV</w:t>
            </w:r>
          </w:p>
        </w:tc>
        <w:tc>
          <w:tcPr>
            <w:tcW w:w="1559" w:type="dxa"/>
            <w:shd w:val="clear" w:color="auto" w:fill="auto"/>
            <w:noWrap/>
            <w:vAlign w:val="center"/>
            <w:hideMark/>
          </w:tcPr>
          <w:p w:rsidR="00D0754C" w:rsidRPr="00FA446D" w:rsidRDefault="00D0754C" w:rsidP="00D0754C">
            <w:pPr>
              <w:spacing w:after="0" w:line="240" w:lineRule="auto"/>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ENVASE DE 5 LITROS</w:t>
            </w:r>
          </w:p>
        </w:tc>
      </w:tr>
      <w:tr w:rsidR="00D0754C" w:rsidRPr="00FA446D" w:rsidTr="0052659D">
        <w:trPr>
          <w:trHeight w:val="300"/>
        </w:trPr>
        <w:tc>
          <w:tcPr>
            <w:tcW w:w="496"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060</w:t>
            </w:r>
          </w:p>
        </w:tc>
        <w:tc>
          <w:tcPr>
            <w:tcW w:w="425"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066</w:t>
            </w:r>
          </w:p>
        </w:tc>
        <w:tc>
          <w:tcPr>
            <w:tcW w:w="425"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0989</w:t>
            </w:r>
          </w:p>
        </w:tc>
        <w:tc>
          <w:tcPr>
            <w:tcW w:w="425"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04</w:t>
            </w:r>
          </w:p>
        </w:tc>
        <w:tc>
          <w:tcPr>
            <w:tcW w:w="426"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01</w:t>
            </w:r>
          </w:p>
        </w:tc>
        <w:tc>
          <w:tcPr>
            <w:tcW w:w="3543" w:type="dxa"/>
            <w:shd w:val="clear" w:color="auto" w:fill="auto"/>
            <w:noWrap/>
            <w:vAlign w:val="center"/>
            <w:hideMark/>
          </w:tcPr>
          <w:p w:rsidR="00D0754C" w:rsidRPr="00FA446D" w:rsidRDefault="00D0754C" w:rsidP="00222C33">
            <w:pPr>
              <w:spacing w:after="0" w:line="240" w:lineRule="auto"/>
              <w:jc w:val="both"/>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GLUTARALDEHIDO AL 2% ACTIVADO, DE COLOR VERDE, LISTO PARA SU USO, CON EFECTIVIDAD DE 30 DIAS CON O SIN TIRAS REACTIVAS COMO TESTIGO DE CONCENTRACION, PARA VALIDAR SU EFECTIVIDAD. ENVASE CON 1 A 5 LITROS.</w:t>
            </w:r>
          </w:p>
        </w:tc>
        <w:tc>
          <w:tcPr>
            <w:tcW w:w="993"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ENV</w:t>
            </w:r>
          </w:p>
        </w:tc>
        <w:tc>
          <w:tcPr>
            <w:tcW w:w="992"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1</w:t>
            </w:r>
          </w:p>
        </w:tc>
        <w:tc>
          <w:tcPr>
            <w:tcW w:w="567"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ENV</w:t>
            </w:r>
          </w:p>
        </w:tc>
        <w:tc>
          <w:tcPr>
            <w:tcW w:w="1559" w:type="dxa"/>
            <w:shd w:val="clear" w:color="auto" w:fill="auto"/>
            <w:noWrap/>
            <w:vAlign w:val="center"/>
            <w:hideMark/>
          </w:tcPr>
          <w:p w:rsidR="00D0754C" w:rsidRPr="00FA446D" w:rsidRDefault="00D0754C" w:rsidP="00D0754C">
            <w:pPr>
              <w:spacing w:after="0" w:line="240" w:lineRule="auto"/>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ENVASE DE 5 LITROS</w:t>
            </w:r>
          </w:p>
        </w:tc>
      </w:tr>
      <w:tr w:rsidR="00D0754C" w:rsidRPr="00FA446D" w:rsidTr="0052659D">
        <w:trPr>
          <w:trHeight w:val="300"/>
        </w:trPr>
        <w:tc>
          <w:tcPr>
            <w:tcW w:w="496"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060</w:t>
            </w:r>
          </w:p>
        </w:tc>
        <w:tc>
          <w:tcPr>
            <w:tcW w:w="425"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066</w:t>
            </w:r>
          </w:p>
        </w:tc>
        <w:tc>
          <w:tcPr>
            <w:tcW w:w="425"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1003</w:t>
            </w:r>
          </w:p>
        </w:tc>
        <w:tc>
          <w:tcPr>
            <w:tcW w:w="425"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02</w:t>
            </w:r>
          </w:p>
        </w:tc>
        <w:tc>
          <w:tcPr>
            <w:tcW w:w="426"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01</w:t>
            </w:r>
          </w:p>
        </w:tc>
        <w:tc>
          <w:tcPr>
            <w:tcW w:w="3543" w:type="dxa"/>
            <w:shd w:val="clear" w:color="auto" w:fill="auto"/>
            <w:noWrap/>
            <w:vAlign w:val="center"/>
            <w:hideMark/>
          </w:tcPr>
          <w:p w:rsidR="00D0754C" w:rsidRPr="00FA446D" w:rsidRDefault="00D0754C" w:rsidP="00222C33">
            <w:pPr>
              <w:spacing w:after="0" w:line="240" w:lineRule="auto"/>
              <w:jc w:val="both"/>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DESINFECTANTES. SOLUCION ESTERILIZANTE Y DESINFECTANTE DE SUPEROXIDACION CON PH NEUTRO, NO CORROSIVA. SOLUCION AL 100%. ENVASE CON 250 ML. A 5 LITROS.</w:t>
            </w:r>
          </w:p>
        </w:tc>
        <w:tc>
          <w:tcPr>
            <w:tcW w:w="993"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ENV</w:t>
            </w:r>
          </w:p>
        </w:tc>
        <w:tc>
          <w:tcPr>
            <w:tcW w:w="992"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1</w:t>
            </w:r>
          </w:p>
        </w:tc>
        <w:tc>
          <w:tcPr>
            <w:tcW w:w="567"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ENV</w:t>
            </w:r>
          </w:p>
        </w:tc>
        <w:tc>
          <w:tcPr>
            <w:tcW w:w="1559" w:type="dxa"/>
            <w:shd w:val="clear" w:color="auto" w:fill="auto"/>
            <w:noWrap/>
            <w:vAlign w:val="center"/>
            <w:hideMark/>
          </w:tcPr>
          <w:p w:rsidR="00D0754C" w:rsidRPr="00FA446D" w:rsidRDefault="00D0754C" w:rsidP="00D0754C">
            <w:pPr>
              <w:spacing w:after="0" w:line="240" w:lineRule="auto"/>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ENVASE DE 5 LITROS</w:t>
            </w:r>
          </w:p>
        </w:tc>
      </w:tr>
      <w:tr w:rsidR="00D0754C" w:rsidRPr="00FA446D" w:rsidTr="0052659D">
        <w:trPr>
          <w:trHeight w:val="300"/>
        </w:trPr>
        <w:tc>
          <w:tcPr>
            <w:tcW w:w="496"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060</w:t>
            </w:r>
          </w:p>
        </w:tc>
        <w:tc>
          <w:tcPr>
            <w:tcW w:w="425"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082</w:t>
            </w:r>
          </w:p>
        </w:tc>
        <w:tc>
          <w:tcPr>
            <w:tcW w:w="425"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0104</w:t>
            </w:r>
          </w:p>
        </w:tc>
        <w:tc>
          <w:tcPr>
            <w:tcW w:w="425"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04</w:t>
            </w:r>
          </w:p>
        </w:tc>
        <w:tc>
          <w:tcPr>
            <w:tcW w:w="426"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01</w:t>
            </w:r>
          </w:p>
        </w:tc>
        <w:tc>
          <w:tcPr>
            <w:tcW w:w="3543" w:type="dxa"/>
            <w:shd w:val="clear" w:color="auto" w:fill="auto"/>
            <w:noWrap/>
            <w:vAlign w:val="center"/>
            <w:hideMark/>
          </w:tcPr>
          <w:p w:rsidR="00D0754C" w:rsidRPr="00FA446D" w:rsidRDefault="00D0754C" w:rsidP="00222C33">
            <w:pPr>
              <w:spacing w:after="0" w:line="240" w:lineRule="auto"/>
              <w:jc w:val="both"/>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APLICADORES CON ALGODON. DE MADERA. ENVASE CON 150 A 750 PIEZAS.</w:t>
            </w:r>
          </w:p>
        </w:tc>
        <w:tc>
          <w:tcPr>
            <w:tcW w:w="993"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ENV</w:t>
            </w:r>
          </w:p>
        </w:tc>
        <w:tc>
          <w:tcPr>
            <w:tcW w:w="992"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1</w:t>
            </w:r>
          </w:p>
        </w:tc>
        <w:tc>
          <w:tcPr>
            <w:tcW w:w="567"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ENV</w:t>
            </w:r>
          </w:p>
        </w:tc>
        <w:tc>
          <w:tcPr>
            <w:tcW w:w="1559" w:type="dxa"/>
            <w:shd w:val="clear" w:color="auto" w:fill="auto"/>
            <w:noWrap/>
            <w:vAlign w:val="center"/>
            <w:hideMark/>
          </w:tcPr>
          <w:p w:rsidR="00D0754C" w:rsidRPr="00FA446D" w:rsidRDefault="00D0754C" w:rsidP="00D0754C">
            <w:pPr>
              <w:spacing w:after="0" w:line="240" w:lineRule="auto"/>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ENVASE CON 500 PIEZAS</w:t>
            </w:r>
          </w:p>
        </w:tc>
      </w:tr>
      <w:tr w:rsidR="00D0754C" w:rsidRPr="00FA446D" w:rsidTr="0052659D">
        <w:trPr>
          <w:trHeight w:val="300"/>
        </w:trPr>
        <w:tc>
          <w:tcPr>
            <w:tcW w:w="496"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060</w:t>
            </w:r>
          </w:p>
        </w:tc>
        <w:tc>
          <w:tcPr>
            <w:tcW w:w="425"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693</w:t>
            </w:r>
          </w:p>
        </w:tc>
        <w:tc>
          <w:tcPr>
            <w:tcW w:w="425"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0014</w:t>
            </w:r>
          </w:p>
        </w:tc>
        <w:tc>
          <w:tcPr>
            <w:tcW w:w="425"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04</w:t>
            </w:r>
          </w:p>
        </w:tc>
        <w:tc>
          <w:tcPr>
            <w:tcW w:w="426"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01</w:t>
            </w:r>
          </w:p>
        </w:tc>
        <w:tc>
          <w:tcPr>
            <w:tcW w:w="3543" w:type="dxa"/>
            <w:shd w:val="clear" w:color="auto" w:fill="auto"/>
            <w:noWrap/>
            <w:vAlign w:val="center"/>
            <w:hideMark/>
          </w:tcPr>
          <w:p w:rsidR="00D0754C" w:rsidRPr="00FA446D" w:rsidRDefault="00D0754C" w:rsidP="00222C33">
            <w:pPr>
              <w:spacing w:after="0" w:line="240" w:lineRule="auto"/>
              <w:jc w:val="both"/>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PARAFINAS CON PUNTO DE FUSION ENTRE 40 GRADOS CENTIGRADOS A 51 GRADOS CENTIGRADOS, BLOQUE DE 3 A 10 KG.</w:t>
            </w:r>
          </w:p>
        </w:tc>
        <w:tc>
          <w:tcPr>
            <w:tcW w:w="993"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PZA</w:t>
            </w:r>
          </w:p>
        </w:tc>
        <w:tc>
          <w:tcPr>
            <w:tcW w:w="992"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1</w:t>
            </w:r>
          </w:p>
        </w:tc>
        <w:tc>
          <w:tcPr>
            <w:tcW w:w="567" w:type="dxa"/>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PZA</w:t>
            </w:r>
          </w:p>
        </w:tc>
        <w:tc>
          <w:tcPr>
            <w:tcW w:w="1559" w:type="dxa"/>
            <w:shd w:val="clear" w:color="auto" w:fill="auto"/>
            <w:noWrap/>
            <w:vAlign w:val="center"/>
            <w:hideMark/>
          </w:tcPr>
          <w:p w:rsidR="00D0754C" w:rsidRPr="00FA446D" w:rsidRDefault="00D0754C" w:rsidP="00D0754C">
            <w:pPr>
              <w:spacing w:after="0" w:line="240" w:lineRule="auto"/>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PIEZA DE 10 KG.</w:t>
            </w:r>
          </w:p>
        </w:tc>
      </w:tr>
    </w:tbl>
    <w:p w:rsidR="00D0754C" w:rsidRPr="00D0754C" w:rsidRDefault="00D0754C" w:rsidP="00D0754C">
      <w:pPr>
        <w:tabs>
          <w:tab w:val="left" w:pos="1260"/>
        </w:tabs>
        <w:spacing w:after="0" w:line="240" w:lineRule="auto"/>
        <w:jc w:val="both"/>
        <w:rPr>
          <w:rFonts w:ascii="Arial" w:hAnsi="Arial" w:cs="Arial"/>
          <w:sz w:val="20"/>
          <w:szCs w:val="20"/>
        </w:rPr>
      </w:pPr>
    </w:p>
    <w:p w:rsidR="00D0754C" w:rsidRPr="00D0754C" w:rsidRDefault="00D0754C" w:rsidP="00D0754C">
      <w:pPr>
        <w:tabs>
          <w:tab w:val="left" w:pos="1260"/>
        </w:tabs>
        <w:spacing w:after="0" w:line="240" w:lineRule="auto"/>
        <w:jc w:val="both"/>
        <w:rPr>
          <w:rFonts w:ascii="Arial" w:hAnsi="Arial" w:cs="Arial"/>
          <w:sz w:val="20"/>
          <w:szCs w:val="20"/>
        </w:rPr>
      </w:pPr>
      <w:r w:rsidRPr="00D0754C">
        <w:rPr>
          <w:rFonts w:ascii="Arial" w:hAnsi="Arial" w:cs="Arial"/>
          <w:sz w:val="20"/>
          <w:szCs w:val="20"/>
        </w:rPr>
        <w:t>Para la clave 060 066 0872 es importante señalar, que la oferta por parte de la proveeduría se podrá realizar en la presentación de líquido o de polvo, adjudicándose únicamente una presentación a una sola fuente de abasto, la cual deberá garantizar las mejores condiciones para las Instituciones participantes, y se deberá realizar la conversión de la cantidad requerida a la cantidad que resulte adjudicada; así mismo es importante destacar que la evaluación económica deberá hacerse por litro preparado, de acuerdo a la dilución indicada por el licitante.</w:t>
      </w:r>
    </w:p>
    <w:p w:rsidR="00D0754C" w:rsidRPr="00D0754C" w:rsidRDefault="00D0754C" w:rsidP="00D0754C">
      <w:pPr>
        <w:tabs>
          <w:tab w:val="left" w:pos="1260"/>
        </w:tabs>
        <w:spacing w:after="0" w:line="240" w:lineRule="auto"/>
        <w:jc w:val="both"/>
        <w:rPr>
          <w:sz w:val="20"/>
          <w:szCs w:val="20"/>
        </w:rPr>
      </w:pPr>
    </w:p>
    <w:tbl>
      <w:tblPr>
        <w:tblW w:w="9851" w:type="dxa"/>
        <w:tblLayout w:type="fixed"/>
        <w:tblCellMar>
          <w:left w:w="70" w:type="dxa"/>
          <w:right w:w="70" w:type="dxa"/>
        </w:tblCellMar>
        <w:tblLook w:val="04A0" w:firstRow="1" w:lastRow="0" w:firstColumn="1" w:lastColumn="0" w:noHBand="0" w:noVBand="1"/>
      </w:tblPr>
      <w:tblGrid>
        <w:gridCol w:w="496"/>
        <w:gridCol w:w="425"/>
        <w:gridCol w:w="567"/>
        <w:gridCol w:w="407"/>
        <w:gridCol w:w="585"/>
        <w:gridCol w:w="3686"/>
        <w:gridCol w:w="992"/>
        <w:gridCol w:w="850"/>
        <w:gridCol w:w="709"/>
        <w:gridCol w:w="1134"/>
      </w:tblGrid>
      <w:tr w:rsidR="00412386" w:rsidRPr="00412386" w:rsidTr="00412386">
        <w:trPr>
          <w:trHeight w:val="300"/>
        </w:trPr>
        <w:tc>
          <w:tcPr>
            <w:tcW w:w="49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D0754C" w:rsidRPr="00412386" w:rsidRDefault="00D0754C" w:rsidP="00D0754C">
            <w:pPr>
              <w:spacing w:after="0" w:line="240" w:lineRule="auto"/>
              <w:jc w:val="center"/>
              <w:rPr>
                <w:rFonts w:ascii="Calibri" w:eastAsia="Times New Roman" w:hAnsi="Calibri"/>
                <w:b/>
                <w:bCs/>
                <w:sz w:val="14"/>
                <w:szCs w:val="20"/>
                <w:lang w:eastAsia="es-MX"/>
              </w:rPr>
            </w:pPr>
            <w:r w:rsidRPr="00412386">
              <w:rPr>
                <w:rFonts w:ascii="Calibri" w:eastAsia="Times New Roman" w:hAnsi="Calibri"/>
                <w:b/>
                <w:bCs/>
                <w:sz w:val="14"/>
                <w:szCs w:val="20"/>
                <w:lang w:eastAsia="es-MX"/>
              </w:rPr>
              <w:t>GPO</w:t>
            </w:r>
          </w:p>
        </w:tc>
        <w:tc>
          <w:tcPr>
            <w:tcW w:w="42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0754C" w:rsidRPr="00412386" w:rsidRDefault="00D0754C" w:rsidP="00D0754C">
            <w:pPr>
              <w:spacing w:after="0" w:line="240" w:lineRule="auto"/>
              <w:jc w:val="center"/>
              <w:rPr>
                <w:rFonts w:ascii="Calibri" w:eastAsia="Times New Roman" w:hAnsi="Calibri"/>
                <w:b/>
                <w:bCs/>
                <w:sz w:val="14"/>
                <w:szCs w:val="20"/>
                <w:lang w:eastAsia="es-MX"/>
              </w:rPr>
            </w:pPr>
            <w:r w:rsidRPr="00412386">
              <w:rPr>
                <w:rFonts w:ascii="Calibri" w:eastAsia="Times New Roman" w:hAnsi="Calibri"/>
                <w:b/>
                <w:bCs/>
                <w:sz w:val="14"/>
                <w:szCs w:val="20"/>
                <w:lang w:eastAsia="es-MX"/>
              </w:rPr>
              <w:t>GEN</w:t>
            </w:r>
          </w:p>
        </w:tc>
        <w:tc>
          <w:tcPr>
            <w:tcW w:w="56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0754C" w:rsidRPr="00412386" w:rsidRDefault="00D0754C" w:rsidP="00D0754C">
            <w:pPr>
              <w:spacing w:after="0" w:line="240" w:lineRule="auto"/>
              <w:jc w:val="center"/>
              <w:rPr>
                <w:rFonts w:ascii="Calibri" w:eastAsia="Times New Roman" w:hAnsi="Calibri"/>
                <w:b/>
                <w:bCs/>
                <w:sz w:val="14"/>
                <w:szCs w:val="20"/>
                <w:lang w:eastAsia="es-MX"/>
              </w:rPr>
            </w:pPr>
            <w:r w:rsidRPr="00412386">
              <w:rPr>
                <w:rFonts w:ascii="Calibri" w:eastAsia="Times New Roman" w:hAnsi="Calibri"/>
                <w:b/>
                <w:bCs/>
                <w:sz w:val="14"/>
                <w:szCs w:val="20"/>
                <w:lang w:eastAsia="es-MX"/>
              </w:rPr>
              <w:t>ESP</w:t>
            </w:r>
          </w:p>
        </w:tc>
        <w:tc>
          <w:tcPr>
            <w:tcW w:w="40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0754C" w:rsidRPr="00412386" w:rsidRDefault="00D0754C" w:rsidP="00D0754C">
            <w:pPr>
              <w:spacing w:after="0" w:line="240" w:lineRule="auto"/>
              <w:jc w:val="center"/>
              <w:rPr>
                <w:rFonts w:ascii="Calibri" w:eastAsia="Times New Roman" w:hAnsi="Calibri"/>
                <w:b/>
                <w:bCs/>
                <w:sz w:val="14"/>
                <w:szCs w:val="20"/>
                <w:lang w:eastAsia="es-MX"/>
              </w:rPr>
            </w:pPr>
            <w:r w:rsidRPr="00412386">
              <w:rPr>
                <w:rFonts w:ascii="Calibri" w:eastAsia="Times New Roman" w:hAnsi="Calibri"/>
                <w:b/>
                <w:bCs/>
                <w:sz w:val="14"/>
                <w:szCs w:val="20"/>
                <w:lang w:eastAsia="es-MX"/>
              </w:rPr>
              <w:t>DIF</w:t>
            </w:r>
          </w:p>
        </w:tc>
        <w:tc>
          <w:tcPr>
            <w:tcW w:w="58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0754C" w:rsidRPr="00412386" w:rsidRDefault="00D0754C" w:rsidP="00D0754C">
            <w:pPr>
              <w:spacing w:after="0" w:line="240" w:lineRule="auto"/>
              <w:jc w:val="center"/>
              <w:rPr>
                <w:rFonts w:ascii="Calibri" w:eastAsia="Times New Roman" w:hAnsi="Calibri"/>
                <w:b/>
                <w:bCs/>
                <w:sz w:val="14"/>
                <w:szCs w:val="20"/>
                <w:lang w:eastAsia="es-MX"/>
              </w:rPr>
            </w:pPr>
            <w:r w:rsidRPr="00412386">
              <w:rPr>
                <w:rFonts w:ascii="Calibri" w:eastAsia="Times New Roman" w:hAnsi="Calibri"/>
                <w:b/>
                <w:bCs/>
                <w:sz w:val="14"/>
                <w:szCs w:val="20"/>
                <w:lang w:eastAsia="es-MX"/>
              </w:rPr>
              <w:t>VAR</w:t>
            </w:r>
          </w:p>
        </w:tc>
        <w:tc>
          <w:tcPr>
            <w:tcW w:w="368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0754C" w:rsidRPr="00412386" w:rsidRDefault="00D0754C" w:rsidP="00D0754C">
            <w:pPr>
              <w:spacing w:after="0" w:line="240" w:lineRule="auto"/>
              <w:jc w:val="center"/>
              <w:rPr>
                <w:rFonts w:ascii="Calibri" w:eastAsia="Times New Roman" w:hAnsi="Calibri"/>
                <w:b/>
                <w:bCs/>
                <w:sz w:val="14"/>
                <w:szCs w:val="20"/>
                <w:lang w:eastAsia="es-MX"/>
              </w:rPr>
            </w:pPr>
            <w:r w:rsidRPr="00412386">
              <w:rPr>
                <w:rFonts w:ascii="Calibri" w:eastAsia="Times New Roman" w:hAnsi="Calibri"/>
                <w:b/>
                <w:bCs/>
                <w:sz w:val="14"/>
                <w:szCs w:val="20"/>
                <w:lang w:eastAsia="es-MX"/>
              </w:rPr>
              <w:t>DESCRIPCION</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0754C" w:rsidRPr="00412386" w:rsidRDefault="00D0754C" w:rsidP="00D0754C">
            <w:pPr>
              <w:spacing w:after="0" w:line="240" w:lineRule="auto"/>
              <w:jc w:val="center"/>
              <w:rPr>
                <w:rFonts w:ascii="Calibri" w:eastAsia="Times New Roman" w:hAnsi="Calibri"/>
                <w:b/>
                <w:bCs/>
                <w:sz w:val="14"/>
                <w:szCs w:val="20"/>
                <w:lang w:eastAsia="es-MX"/>
              </w:rPr>
            </w:pPr>
            <w:r w:rsidRPr="00412386">
              <w:rPr>
                <w:rFonts w:ascii="Calibri" w:eastAsia="Times New Roman" w:hAnsi="Calibri"/>
                <w:b/>
                <w:bCs/>
                <w:sz w:val="14"/>
                <w:szCs w:val="20"/>
                <w:lang w:eastAsia="es-MX"/>
              </w:rPr>
              <w:t>UNIDAD</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0754C" w:rsidRPr="00412386" w:rsidRDefault="00D0754C" w:rsidP="00D0754C">
            <w:pPr>
              <w:spacing w:after="0" w:line="240" w:lineRule="auto"/>
              <w:jc w:val="center"/>
              <w:rPr>
                <w:rFonts w:ascii="Calibri" w:eastAsia="Times New Roman" w:hAnsi="Calibri"/>
                <w:b/>
                <w:bCs/>
                <w:sz w:val="14"/>
                <w:szCs w:val="20"/>
                <w:lang w:eastAsia="es-MX"/>
              </w:rPr>
            </w:pPr>
            <w:r w:rsidRPr="00412386">
              <w:rPr>
                <w:rFonts w:ascii="Calibri" w:eastAsia="Times New Roman" w:hAnsi="Calibri"/>
                <w:b/>
                <w:bCs/>
                <w:sz w:val="14"/>
                <w:szCs w:val="20"/>
                <w:lang w:eastAsia="es-MX"/>
              </w:rPr>
              <w:t>CANTIDAD</w:t>
            </w:r>
          </w:p>
        </w:tc>
        <w:tc>
          <w:tcPr>
            <w:tcW w:w="70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0754C" w:rsidRPr="00412386" w:rsidRDefault="00D0754C" w:rsidP="00D0754C">
            <w:pPr>
              <w:spacing w:after="0" w:line="240" w:lineRule="auto"/>
              <w:jc w:val="center"/>
              <w:rPr>
                <w:rFonts w:ascii="Calibri" w:eastAsia="Times New Roman" w:hAnsi="Calibri"/>
                <w:b/>
                <w:bCs/>
                <w:sz w:val="14"/>
                <w:szCs w:val="20"/>
                <w:lang w:eastAsia="es-MX"/>
              </w:rPr>
            </w:pPr>
            <w:r w:rsidRPr="00412386">
              <w:rPr>
                <w:rFonts w:ascii="Calibri" w:eastAsia="Times New Roman" w:hAnsi="Calibri"/>
                <w:b/>
                <w:bCs/>
                <w:sz w:val="14"/>
                <w:szCs w:val="20"/>
                <w:lang w:eastAsia="es-MX"/>
              </w:rPr>
              <w:t>TIPO</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0754C" w:rsidRPr="00412386" w:rsidRDefault="00D0754C" w:rsidP="00D0754C">
            <w:pPr>
              <w:spacing w:after="0" w:line="240" w:lineRule="auto"/>
              <w:jc w:val="center"/>
              <w:rPr>
                <w:rFonts w:ascii="Calibri" w:eastAsia="Times New Roman" w:hAnsi="Calibri"/>
                <w:b/>
                <w:bCs/>
                <w:sz w:val="14"/>
                <w:szCs w:val="20"/>
                <w:lang w:eastAsia="es-MX"/>
              </w:rPr>
            </w:pPr>
            <w:r w:rsidRPr="00412386">
              <w:rPr>
                <w:rFonts w:ascii="Calibri" w:eastAsia="Times New Roman" w:hAnsi="Calibri"/>
                <w:b/>
                <w:bCs/>
                <w:sz w:val="14"/>
                <w:szCs w:val="20"/>
                <w:lang w:eastAsia="es-MX"/>
              </w:rPr>
              <w:t>Presentación requerida</w:t>
            </w:r>
          </w:p>
        </w:tc>
      </w:tr>
      <w:tr w:rsidR="00D0754C" w:rsidRPr="00FA446D" w:rsidTr="0052659D">
        <w:trPr>
          <w:trHeight w:val="300"/>
        </w:trPr>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060</w:t>
            </w:r>
          </w:p>
        </w:tc>
        <w:tc>
          <w:tcPr>
            <w:tcW w:w="425" w:type="dxa"/>
            <w:tcBorders>
              <w:top w:val="single" w:sz="4" w:space="0" w:color="auto"/>
              <w:left w:val="nil"/>
              <w:bottom w:val="single" w:sz="4" w:space="0" w:color="auto"/>
              <w:right w:val="single" w:sz="4" w:space="0" w:color="auto"/>
            </w:tcBorders>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066</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0872</w:t>
            </w:r>
          </w:p>
        </w:tc>
        <w:tc>
          <w:tcPr>
            <w:tcW w:w="407" w:type="dxa"/>
            <w:tcBorders>
              <w:top w:val="single" w:sz="4" w:space="0" w:color="auto"/>
              <w:left w:val="nil"/>
              <w:bottom w:val="single" w:sz="4" w:space="0" w:color="auto"/>
              <w:right w:val="single" w:sz="4" w:space="0" w:color="auto"/>
            </w:tcBorders>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06</w:t>
            </w:r>
          </w:p>
        </w:tc>
        <w:tc>
          <w:tcPr>
            <w:tcW w:w="585" w:type="dxa"/>
            <w:tcBorders>
              <w:top w:val="single" w:sz="4" w:space="0" w:color="auto"/>
              <w:left w:val="nil"/>
              <w:bottom w:val="single" w:sz="4" w:space="0" w:color="auto"/>
              <w:right w:val="single" w:sz="4" w:space="0" w:color="auto"/>
            </w:tcBorders>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01</w:t>
            </w:r>
          </w:p>
        </w:tc>
        <w:tc>
          <w:tcPr>
            <w:tcW w:w="3686" w:type="dxa"/>
            <w:tcBorders>
              <w:top w:val="single" w:sz="4" w:space="0" w:color="auto"/>
              <w:left w:val="nil"/>
              <w:bottom w:val="single" w:sz="4" w:space="0" w:color="auto"/>
              <w:right w:val="single" w:sz="4" w:space="0" w:color="auto"/>
            </w:tcBorders>
            <w:shd w:val="clear" w:color="auto" w:fill="auto"/>
            <w:noWrap/>
            <w:vAlign w:val="center"/>
            <w:hideMark/>
          </w:tcPr>
          <w:p w:rsidR="00D0754C" w:rsidRPr="00FA446D" w:rsidRDefault="00D0754C" w:rsidP="00412386">
            <w:pPr>
              <w:spacing w:after="0" w:line="240" w:lineRule="auto"/>
              <w:jc w:val="both"/>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DETERGENTE ENZIMATICO, CON ACTIVIDAD PROTEOLITICA. CONCENTRADO, PARA UTILIZARSE EN INSTRUMENTAL Y EQUIPO MEDICO. LIQUIDO: FRASCO CON 1 A 5 LITROS, DOSIFICADOR INTEGRADO O CON CAPACIDAD PARA INTEGRAR EL DOSIFICADOR. ENVASE CON 6 FRASCOS O 12 FRASCOS DE 1 LITRO, O ENVASE CON 4 FRASCOS DE 5 LITROS O POLVO: SOBRE EN POLVO CON 20 A 25 G. ENVASE DESDE 10 A 100 SOBRES. LA DILUCION Y EL EMPLEO DEL PRODUCTO CONCENTRADO SERA DE ACUERDO A LAS INSTRUCCIONES DEL FABRICANTE.</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ENV</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1</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sidRPr="00FA446D">
              <w:rPr>
                <w:rFonts w:ascii="Calibri" w:eastAsia="Times New Roman" w:hAnsi="Calibri"/>
                <w:color w:val="000000"/>
                <w:sz w:val="14"/>
                <w:szCs w:val="20"/>
                <w:lang w:eastAsia="es-MX"/>
              </w:rPr>
              <w:t>ENV</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0754C" w:rsidRPr="00FA446D" w:rsidRDefault="00D0754C" w:rsidP="00D0754C">
            <w:pPr>
              <w:spacing w:after="0" w:line="240" w:lineRule="auto"/>
              <w:jc w:val="center"/>
              <w:rPr>
                <w:rFonts w:ascii="Calibri" w:eastAsia="Times New Roman" w:hAnsi="Calibri"/>
                <w:color w:val="000000"/>
                <w:sz w:val="14"/>
                <w:szCs w:val="20"/>
                <w:lang w:eastAsia="es-MX"/>
              </w:rPr>
            </w:pPr>
            <w:r>
              <w:rPr>
                <w:rFonts w:ascii="Calibri" w:eastAsia="Times New Roman" w:hAnsi="Calibri"/>
                <w:color w:val="000000"/>
                <w:sz w:val="14"/>
                <w:szCs w:val="20"/>
                <w:lang w:eastAsia="es-MX"/>
              </w:rPr>
              <w:t xml:space="preserve">CADA </w:t>
            </w:r>
            <w:r w:rsidRPr="00FA446D">
              <w:rPr>
                <w:rFonts w:ascii="Calibri" w:eastAsia="Times New Roman" w:hAnsi="Calibri"/>
                <w:color w:val="000000"/>
                <w:sz w:val="14"/>
                <w:szCs w:val="20"/>
                <w:lang w:eastAsia="es-MX"/>
              </w:rPr>
              <w:t xml:space="preserve">ENVASE </w:t>
            </w:r>
            <w:r>
              <w:rPr>
                <w:rFonts w:ascii="Calibri" w:eastAsia="Times New Roman" w:hAnsi="Calibri"/>
                <w:color w:val="000000"/>
                <w:sz w:val="14"/>
                <w:szCs w:val="20"/>
                <w:lang w:eastAsia="es-MX"/>
              </w:rPr>
              <w:t>PREPARA</w:t>
            </w:r>
            <w:r w:rsidRPr="00FA446D">
              <w:rPr>
                <w:rFonts w:ascii="Calibri" w:eastAsia="Times New Roman" w:hAnsi="Calibri"/>
                <w:color w:val="000000"/>
                <w:sz w:val="14"/>
                <w:szCs w:val="20"/>
                <w:lang w:eastAsia="es-MX"/>
              </w:rPr>
              <w:t xml:space="preserve"> 1,333 LITROS</w:t>
            </w:r>
            <w:r>
              <w:rPr>
                <w:rFonts w:ascii="Calibri" w:eastAsia="Times New Roman" w:hAnsi="Calibri"/>
                <w:color w:val="000000"/>
                <w:sz w:val="14"/>
                <w:szCs w:val="20"/>
                <w:lang w:eastAsia="es-MX"/>
              </w:rPr>
              <w:t xml:space="preserve"> PREPARADOS</w:t>
            </w:r>
          </w:p>
        </w:tc>
      </w:tr>
    </w:tbl>
    <w:p w:rsidR="00D0754C" w:rsidRPr="00D0754C" w:rsidRDefault="00D0754C" w:rsidP="00D0754C">
      <w:pPr>
        <w:tabs>
          <w:tab w:val="left" w:pos="1260"/>
        </w:tabs>
        <w:spacing w:after="0" w:line="240" w:lineRule="auto"/>
        <w:rPr>
          <w:rFonts w:ascii="Arial" w:hAnsi="Arial" w:cs="Arial"/>
          <w:sz w:val="20"/>
          <w:szCs w:val="20"/>
        </w:rPr>
      </w:pPr>
    </w:p>
    <w:p w:rsidR="00D0754C" w:rsidRPr="00D0754C" w:rsidRDefault="00D0754C" w:rsidP="00D0754C">
      <w:pPr>
        <w:tabs>
          <w:tab w:val="left" w:pos="1260"/>
        </w:tabs>
        <w:spacing w:after="0" w:line="240" w:lineRule="auto"/>
        <w:jc w:val="both"/>
        <w:rPr>
          <w:rFonts w:ascii="Arial" w:hAnsi="Arial" w:cs="Arial"/>
          <w:sz w:val="20"/>
          <w:szCs w:val="20"/>
        </w:rPr>
      </w:pPr>
      <w:r w:rsidRPr="00D0754C">
        <w:rPr>
          <w:rFonts w:ascii="Arial" w:hAnsi="Arial" w:cs="Arial"/>
          <w:sz w:val="20"/>
          <w:szCs w:val="20"/>
        </w:rPr>
        <w:t xml:space="preserve">Para las siguientes claves, en las que en su descripción no se define si son con o sin tratamiento antibacteriano, se solicita se consideren para la oferta y adjudicación </w:t>
      </w:r>
      <w:r w:rsidRPr="00D0754C">
        <w:rPr>
          <w:rFonts w:ascii="Arial" w:hAnsi="Arial" w:cs="Arial"/>
          <w:b/>
          <w:sz w:val="20"/>
          <w:szCs w:val="20"/>
        </w:rPr>
        <w:t>“Con tratamiento antibacteriano”</w:t>
      </w:r>
      <w:r w:rsidRPr="00D0754C">
        <w:rPr>
          <w:rFonts w:ascii="Arial" w:hAnsi="Arial" w:cs="Arial"/>
          <w:sz w:val="20"/>
          <w:szCs w:val="20"/>
        </w:rPr>
        <w:t>:</w:t>
      </w:r>
    </w:p>
    <w:p w:rsidR="00D0754C" w:rsidRDefault="00D0754C" w:rsidP="00D0754C">
      <w:pPr>
        <w:tabs>
          <w:tab w:val="left" w:pos="1260"/>
        </w:tabs>
        <w:spacing w:after="0" w:line="240" w:lineRule="auto"/>
        <w:rPr>
          <w:rFonts w:ascii="Arial" w:hAnsi="Arial" w:cs="Arial"/>
        </w:rPr>
      </w:pPr>
    </w:p>
    <w:tbl>
      <w:tblPr>
        <w:tblW w:w="987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6"/>
        <w:gridCol w:w="426"/>
        <w:gridCol w:w="465"/>
        <w:gridCol w:w="357"/>
        <w:gridCol w:w="422"/>
        <w:gridCol w:w="7771"/>
      </w:tblGrid>
      <w:tr w:rsidR="00412386" w:rsidRPr="00412386" w:rsidTr="00D816D1">
        <w:trPr>
          <w:trHeight w:val="510"/>
          <w:tblHeader/>
        </w:trPr>
        <w:tc>
          <w:tcPr>
            <w:tcW w:w="436" w:type="dxa"/>
            <w:shd w:val="clear" w:color="auto" w:fill="D9D9D9" w:themeFill="background1" w:themeFillShade="D9"/>
            <w:noWrap/>
            <w:vAlign w:val="center"/>
            <w:hideMark/>
          </w:tcPr>
          <w:p w:rsidR="00D0754C" w:rsidRPr="00412386" w:rsidRDefault="00D0754C" w:rsidP="00D0754C">
            <w:pPr>
              <w:spacing w:after="0" w:line="240" w:lineRule="auto"/>
              <w:jc w:val="center"/>
              <w:rPr>
                <w:rFonts w:ascii="Calibri" w:eastAsia="Times New Roman" w:hAnsi="Calibri"/>
                <w:b/>
                <w:bCs/>
                <w:sz w:val="16"/>
                <w:szCs w:val="20"/>
                <w:lang w:eastAsia="es-MX"/>
              </w:rPr>
            </w:pPr>
            <w:r w:rsidRPr="00412386">
              <w:rPr>
                <w:rFonts w:ascii="Calibri" w:eastAsia="Times New Roman" w:hAnsi="Calibri"/>
                <w:b/>
                <w:bCs/>
                <w:sz w:val="16"/>
                <w:szCs w:val="20"/>
                <w:lang w:eastAsia="es-MX"/>
              </w:rPr>
              <w:t>GPO</w:t>
            </w:r>
          </w:p>
        </w:tc>
        <w:tc>
          <w:tcPr>
            <w:tcW w:w="426" w:type="dxa"/>
            <w:shd w:val="clear" w:color="auto" w:fill="D9D9D9" w:themeFill="background1" w:themeFillShade="D9"/>
            <w:noWrap/>
            <w:vAlign w:val="center"/>
            <w:hideMark/>
          </w:tcPr>
          <w:p w:rsidR="00D0754C" w:rsidRPr="00412386" w:rsidRDefault="00D0754C" w:rsidP="00D0754C">
            <w:pPr>
              <w:spacing w:after="0" w:line="240" w:lineRule="auto"/>
              <w:jc w:val="center"/>
              <w:rPr>
                <w:rFonts w:ascii="Calibri" w:eastAsia="Times New Roman" w:hAnsi="Calibri"/>
                <w:b/>
                <w:bCs/>
                <w:sz w:val="16"/>
                <w:szCs w:val="20"/>
                <w:lang w:eastAsia="es-MX"/>
              </w:rPr>
            </w:pPr>
            <w:r w:rsidRPr="00412386">
              <w:rPr>
                <w:rFonts w:ascii="Calibri" w:eastAsia="Times New Roman" w:hAnsi="Calibri"/>
                <w:b/>
                <w:bCs/>
                <w:sz w:val="16"/>
                <w:szCs w:val="20"/>
                <w:lang w:eastAsia="es-MX"/>
              </w:rPr>
              <w:t>GEN</w:t>
            </w:r>
          </w:p>
        </w:tc>
        <w:tc>
          <w:tcPr>
            <w:tcW w:w="465" w:type="dxa"/>
            <w:shd w:val="clear" w:color="auto" w:fill="D9D9D9" w:themeFill="background1" w:themeFillShade="D9"/>
            <w:noWrap/>
            <w:vAlign w:val="center"/>
            <w:hideMark/>
          </w:tcPr>
          <w:p w:rsidR="00D0754C" w:rsidRPr="00412386" w:rsidRDefault="00D0754C" w:rsidP="00D0754C">
            <w:pPr>
              <w:spacing w:after="0" w:line="240" w:lineRule="auto"/>
              <w:jc w:val="center"/>
              <w:rPr>
                <w:rFonts w:ascii="Calibri" w:eastAsia="Times New Roman" w:hAnsi="Calibri"/>
                <w:b/>
                <w:bCs/>
                <w:sz w:val="16"/>
                <w:szCs w:val="20"/>
                <w:lang w:eastAsia="es-MX"/>
              </w:rPr>
            </w:pPr>
            <w:r w:rsidRPr="00412386">
              <w:rPr>
                <w:rFonts w:ascii="Calibri" w:eastAsia="Times New Roman" w:hAnsi="Calibri"/>
                <w:b/>
                <w:bCs/>
                <w:sz w:val="16"/>
                <w:szCs w:val="20"/>
                <w:lang w:eastAsia="es-MX"/>
              </w:rPr>
              <w:t>ESP</w:t>
            </w:r>
          </w:p>
        </w:tc>
        <w:tc>
          <w:tcPr>
            <w:tcW w:w="357" w:type="dxa"/>
            <w:shd w:val="clear" w:color="auto" w:fill="D9D9D9" w:themeFill="background1" w:themeFillShade="D9"/>
            <w:noWrap/>
            <w:vAlign w:val="center"/>
            <w:hideMark/>
          </w:tcPr>
          <w:p w:rsidR="00D0754C" w:rsidRPr="00412386" w:rsidRDefault="00D0754C" w:rsidP="00D0754C">
            <w:pPr>
              <w:spacing w:after="0" w:line="240" w:lineRule="auto"/>
              <w:jc w:val="center"/>
              <w:rPr>
                <w:rFonts w:ascii="Calibri" w:eastAsia="Times New Roman" w:hAnsi="Calibri"/>
                <w:b/>
                <w:bCs/>
                <w:sz w:val="16"/>
                <w:szCs w:val="20"/>
                <w:lang w:eastAsia="es-MX"/>
              </w:rPr>
            </w:pPr>
            <w:r w:rsidRPr="00412386">
              <w:rPr>
                <w:rFonts w:ascii="Calibri" w:eastAsia="Times New Roman" w:hAnsi="Calibri"/>
                <w:b/>
                <w:bCs/>
                <w:sz w:val="16"/>
                <w:szCs w:val="20"/>
                <w:lang w:eastAsia="es-MX"/>
              </w:rPr>
              <w:t>DIF</w:t>
            </w:r>
          </w:p>
        </w:tc>
        <w:tc>
          <w:tcPr>
            <w:tcW w:w="422" w:type="dxa"/>
            <w:shd w:val="clear" w:color="auto" w:fill="D9D9D9" w:themeFill="background1" w:themeFillShade="D9"/>
            <w:noWrap/>
            <w:vAlign w:val="center"/>
            <w:hideMark/>
          </w:tcPr>
          <w:p w:rsidR="00D0754C" w:rsidRPr="00412386" w:rsidRDefault="00D0754C" w:rsidP="00D0754C">
            <w:pPr>
              <w:spacing w:after="0" w:line="240" w:lineRule="auto"/>
              <w:jc w:val="center"/>
              <w:rPr>
                <w:rFonts w:ascii="Calibri" w:eastAsia="Times New Roman" w:hAnsi="Calibri"/>
                <w:b/>
                <w:bCs/>
                <w:sz w:val="16"/>
                <w:szCs w:val="20"/>
                <w:lang w:eastAsia="es-MX"/>
              </w:rPr>
            </w:pPr>
            <w:r w:rsidRPr="00412386">
              <w:rPr>
                <w:rFonts w:ascii="Calibri" w:eastAsia="Times New Roman" w:hAnsi="Calibri"/>
                <w:b/>
                <w:bCs/>
                <w:sz w:val="16"/>
                <w:szCs w:val="20"/>
                <w:lang w:eastAsia="es-MX"/>
              </w:rPr>
              <w:t>VAR</w:t>
            </w:r>
          </w:p>
        </w:tc>
        <w:tc>
          <w:tcPr>
            <w:tcW w:w="7771" w:type="dxa"/>
            <w:shd w:val="clear" w:color="auto" w:fill="D9D9D9" w:themeFill="background1" w:themeFillShade="D9"/>
            <w:noWrap/>
            <w:vAlign w:val="center"/>
            <w:hideMark/>
          </w:tcPr>
          <w:p w:rsidR="00D0754C" w:rsidRPr="00412386" w:rsidRDefault="00D0754C" w:rsidP="00D0754C">
            <w:pPr>
              <w:spacing w:after="0" w:line="240" w:lineRule="auto"/>
              <w:jc w:val="center"/>
              <w:rPr>
                <w:rFonts w:ascii="Calibri" w:eastAsia="Times New Roman" w:hAnsi="Calibri"/>
                <w:b/>
                <w:bCs/>
                <w:sz w:val="16"/>
                <w:szCs w:val="20"/>
                <w:lang w:eastAsia="es-MX"/>
              </w:rPr>
            </w:pPr>
            <w:r w:rsidRPr="00412386">
              <w:rPr>
                <w:rFonts w:ascii="Calibri" w:eastAsia="Times New Roman" w:hAnsi="Calibri"/>
                <w:b/>
                <w:bCs/>
                <w:sz w:val="16"/>
                <w:szCs w:val="20"/>
                <w:lang w:eastAsia="es-MX"/>
              </w:rPr>
              <w:t>DESCRIPCION</w:t>
            </w:r>
          </w:p>
        </w:tc>
      </w:tr>
      <w:tr w:rsidR="00D0754C" w:rsidRPr="00EB5827" w:rsidTr="00D816D1">
        <w:trPr>
          <w:trHeight w:val="300"/>
        </w:trPr>
        <w:tc>
          <w:tcPr>
            <w:tcW w:w="436" w:type="dxa"/>
            <w:shd w:val="clear" w:color="auto" w:fill="auto"/>
            <w:noWrap/>
            <w:vAlign w:val="center"/>
            <w:hideMark/>
          </w:tcPr>
          <w:p w:rsidR="00D0754C" w:rsidRPr="00D816D1" w:rsidRDefault="00D0754C" w:rsidP="00D0754C">
            <w:pPr>
              <w:spacing w:after="0" w:line="240" w:lineRule="auto"/>
              <w:jc w:val="center"/>
              <w:rPr>
                <w:rFonts w:ascii="Calibri" w:eastAsia="Times New Roman" w:hAnsi="Calibri"/>
                <w:color w:val="000000"/>
                <w:sz w:val="16"/>
                <w:szCs w:val="20"/>
                <w:lang w:eastAsia="es-MX"/>
              </w:rPr>
            </w:pPr>
            <w:r w:rsidRPr="00D816D1">
              <w:rPr>
                <w:rFonts w:ascii="Calibri" w:eastAsia="Times New Roman" w:hAnsi="Calibri"/>
                <w:color w:val="000000"/>
                <w:sz w:val="16"/>
                <w:szCs w:val="20"/>
                <w:lang w:eastAsia="es-MX"/>
              </w:rPr>
              <w:t>060</w:t>
            </w:r>
          </w:p>
        </w:tc>
        <w:tc>
          <w:tcPr>
            <w:tcW w:w="426" w:type="dxa"/>
            <w:shd w:val="clear" w:color="auto" w:fill="auto"/>
            <w:noWrap/>
            <w:vAlign w:val="center"/>
            <w:hideMark/>
          </w:tcPr>
          <w:p w:rsidR="00D0754C" w:rsidRPr="00D816D1" w:rsidRDefault="00D0754C" w:rsidP="00D0754C">
            <w:pPr>
              <w:spacing w:after="0" w:line="240" w:lineRule="auto"/>
              <w:jc w:val="center"/>
              <w:rPr>
                <w:rFonts w:ascii="Calibri" w:eastAsia="Times New Roman" w:hAnsi="Calibri"/>
                <w:color w:val="000000"/>
                <w:sz w:val="16"/>
                <w:szCs w:val="20"/>
                <w:lang w:eastAsia="es-MX"/>
              </w:rPr>
            </w:pPr>
            <w:r w:rsidRPr="00D816D1">
              <w:rPr>
                <w:rFonts w:ascii="Calibri" w:eastAsia="Times New Roman" w:hAnsi="Calibri"/>
                <w:color w:val="000000"/>
                <w:sz w:val="16"/>
                <w:szCs w:val="20"/>
                <w:lang w:eastAsia="es-MX"/>
              </w:rPr>
              <w:t>125</w:t>
            </w:r>
          </w:p>
        </w:tc>
        <w:tc>
          <w:tcPr>
            <w:tcW w:w="465" w:type="dxa"/>
            <w:shd w:val="clear" w:color="auto" w:fill="auto"/>
            <w:noWrap/>
            <w:vAlign w:val="center"/>
            <w:hideMark/>
          </w:tcPr>
          <w:p w:rsidR="00D0754C" w:rsidRPr="00D816D1" w:rsidRDefault="00D0754C" w:rsidP="00D0754C">
            <w:pPr>
              <w:spacing w:after="0" w:line="240" w:lineRule="auto"/>
              <w:jc w:val="center"/>
              <w:rPr>
                <w:rFonts w:ascii="Calibri" w:eastAsia="Times New Roman" w:hAnsi="Calibri"/>
                <w:color w:val="000000"/>
                <w:sz w:val="16"/>
                <w:szCs w:val="20"/>
                <w:lang w:eastAsia="es-MX"/>
              </w:rPr>
            </w:pPr>
            <w:r w:rsidRPr="00D816D1">
              <w:rPr>
                <w:rFonts w:ascii="Calibri" w:eastAsia="Times New Roman" w:hAnsi="Calibri"/>
                <w:color w:val="000000"/>
                <w:sz w:val="16"/>
                <w:szCs w:val="20"/>
                <w:lang w:eastAsia="es-MX"/>
              </w:rPr>
              <w:t>2711</w:t>
            </w:r>
          </w:p>
        </w:tc>
        <w:tc>
          <w:tcPr>
            <w:tcW w:w="357" w:type="dxa"/>
            <w:shd w:val="clear" w:color="auto" w:fill="auto"/>
            <w:noWrap/>
            <w:vAlign w:val="center"/>
            <w:hideMark/>
          </w:tcPr>
          <w:p w:rsidR="00D0754C" w:rsidRPr="00D816D1" w:rsidRDefault="00D0754C" w:rsidP="00D0754C">
            <w:pPr>
              <w:spacing w:after="0" w:line="240" w:lineRule="auto"/>
              <w:jc w:val="center"/>
              <w:rPr>
                <w:rFonts w:ascii="Calibri" w:eastAsia="Times New Roman" w:hAnsi="Calibri"/>
                <w:color w:val="000000"/>
                <w:sz w:val="16"/>
                <w:szCs w:val="20"/>
                <w:lang w:eastAsia="es-MX"/>
              </w:rPr>
            </w:pPr>
            <w:r w:rsidRPr="00D816D1">
              <w:rPr>
                <w:rFonts w:ascii="Calibri" w:eastAsia="Times New Roman" w:hAnsi="Calibri"/>
                <w:color w:val="000000"/>
                <w:sz w:val="16"/>
                <w:szCs w:val="20"/>
                <w:lang w:eastAsia="es-MX"/>
              </w:rPr>
              <w:t>13</w:t>
            </w:r>
          </w:p>
        </w:tc>
        <w:tc>
          <w:tcPr>
            <w:tcW w:w="422" w:type="dxa"/>
            <w:shd w:val="clear" w:color="auto" w:fill="auto"/>
            <w:noWrap/>
            <w:vAlign w:val="center"/>
            <w:hideMark/>
          </w:tcPr>
          <w:p w:rsidR="00D0754C" w:rsidRPr="00D816D1" w:rsidRDefault="00D0754C" w:rsidP="00D0754C">
            <w:pPr>
              <w:spacing w:after="0" w:line="240" w:lineRule="auto"/>
              <w:jc w:val="center"/>
              <w:rPr>
                <w:rFonts w:ascii="Calibri" w:eastAsia="Times New Roman" w:hAnsi="Calibri"/>
                <w:color w:val="000000"/>
                <w:sz w:val="16"/>
                <w:szCs w:val="20"/>
                <w:lang w:eastAsia="es-MX"/>
              </w:rPr>
            </w:pPr>
            <w:r w:rsidRPr="00D816D1">
              <w:rPr>
                <w:rFonts w:ascii="Calibri" w:eastAsia="Times New Roman" w:hAnsi="Calibri"/>
                <w:color w:val="000000"/>
                <w:sz w:val="16"/>
                <w:szCs w:val="20"/>
                <w:lang w:eastAsia="es-MX"/>
              </w:rPr>
              <w:t>01</w:t>
            </w:r>
          </w:p>
        </w:tc>
        <w:tc>
          <w:tcPr>
            <w:tcW w:w="7771" w:type="dxa"/>
            <w:shd w:val="clear" w:color="auto" w:fill="auto"/>
            <w:noWrap/>
            <w:vAlign w:val="bottom"/>
            <w:hideMark/>
          </w:tcPr>
          <w:p w:rsidR="00D0754C" w:rsidRPr="00D816D1" w:rsidRDefault="00D0754C" w:rsidP="00222C33">
            <w:pPr>
              <w:spacing w:after="0" w:line="240" w:lineRule="auto"/>
              <w:jc w:val="both"/>
              <w:rPr>
                <w:rFonts w:ascii="Calibri" w:eastAsia="Times New Roman" w:hAnsi="Calibri"/>
                <w:color w:val="000000"/>
                <w:sz w:val="16"/>
                <w:szCs w:val="20"/>
                <w:lang w:eastAsia="es-MX"/>
              </w:rPr>
            </w:pPr>
            <w:r w:rsidRPr="00D816D1">
              <w:rPr>
                <w:rFonts w:ascii="Calibri" w:eastAsia="Times New Roman" w:hAnsi="Calibri"/>
                <w:color w:val="000000"/>
                <w:sz w:val="16"/>
                <w:szCs w:val="20"/>
                <w:lang w:eastAsia="es-MX"/>
              </w:rPr>
              <w:t>BOLSA DE PAPEL GRADO MEDICO. PARA ESTERILIZAR, CON GAS O VAPOR. CON O SIN TRATAMIENTO ANTIBACTERIANO. CON REACTIVO QUIMICO IMPRESO Y SISTEMA DE APERTURA. MEDIDAS: 7.5 X 48 X 4 CM.</w:t>
            </w:r>
          </w:p>
        </w:tc>
      </w:tr>
    </w:tbl>
    <w:p w:rsidR="00412386" w:rsidRDefault="00412386" w:rsidP="00D0754C">
      <w:pPr>
        <w:spacing w:after="0" w:line="240" w:lineRule="auto"/>
        <w:jc w:val="both"/>
        <w:rPr>
          <w:rFonts w:ascii="Arial" w:hAnsi="Arial" w:cs="Arial"/>
          <w:sz w:val="20"/>
          <w:szCs w:val="20"/>
        </w:rPr>
      </w:pPr>
    </w:p>
    <w:p w:rsidR="00D8020C" w:rsidRDefault="00B43C40" w:rsidP="00D0754C">
      <w:pPr>
        <w:spacing w:after="0" w:line="240" w:lineRule="auto"/>
        <w:jc w:val="both"/>
        <w:rPr>
          <w:rFonts w:ascii="Arial" w:hAnsi="Arial" w:cs="Arial"/>
          <w:sz w:val="20"/>
          <w:szCs w:val="20"/>
        </w:rPr>
      </w:pPr>
      <w:r w:rsidRPr="00B43C40">
        <w:rPr>
          <w:rFonts w:ascii="Arial" w:hAnsi="Arial" w:cs="Arial"/>
          <w:sz w:val="20"/>
          <w:szCs w:val="20"/>
        </w:rPr>
        <w:t>Para la clave 060.066.1052.03.01 el color de la tinta se determinará de acuerdo a las necesidades del área usuaria.</w:t>
      </w:r>
    </w:p>
    <w:p w:rsidR="00B43C40" w:rsidRDefault="00B43C40" w:rsidP="00D0754C">
      <w:pPr>
        <w:spacing w:after="0" w:line="240" w:lineRule="auto"/>
        <w:jc w:val="both"/>
        <w:rPr>
          <w:rFonts w:ascii="Arial" w:hAnsi="Arial" w:cs="Arial"/>
          <w:sz w:val="20"/>
          <w:szCs w:val="20"/>
        </w:rPr>
      </w:pPr>
    </w:p>
    <w:p w:rsidR="00412386" w:rsidRPr="00D0754C" w:rsidRDefault="00412386" w:rsidP="00412386">
      <w:pPr>
        <w:pStyle w:val="Sinespaciado"/>
        <w:jc w:val="both"/>
        <w:rPr>
          <w:rFonts w:ascii="Arial" w:hAnsi="Arial" w:cs="Arial"/>
          <w:b/>
          <w:sz w:val="20"/>
          <w:szCs w:val="20"/>
        </w:rPr>
      </w:pPr>
      <w:r w:rsidRPr="00D0754C">
        <w:rPr>
          <w:rFonts w:ascii="Arial" w:hAnsi="Arial" w:cs="Arial"/>
          <w:b/>
          <w:sz w:val="20"/>
          <w:szCs w:val="20"/>
        </w:rPr>
        <w:lastRenderedPageBreak/>
        <w:t>DEPENDENCIAS Y ENTIDADES CONSOLIDADAS</w:t>
      </w:r>
    </w:p>
    <w:p w:rsidR="00412386" w:rsidRDefault="00412386" w:rsidP="00D0754C">
      <w:pPr>
        <w:spacing w:after="0" w:line="240" w:lineRule="auto"/>
        <w:jc w:val="both"/>
        <w:rPr>
          <w:rFonts w:ascii="Arial" w:hAnsi="Arial" w:cs="Arial"/>
          <w:sz w:val="20"/>
          <w:szCs w:val="20"/>
        </w:rPr>
      </w:pPr>
    </w:p>
    <w:p w:rsidR="00B1057E" w:rsidRPr="00B1057E" w:rsidRDefault="00412386" w:rsidP="00B1057E">
      <w:pPr>
        <w:spacing w:after="0" w:line="240" w:lineRule="auto"/>
        <w:jc w:val="both"/>
        <w:rPr>
          <w:rFonts w:ascii="Arial" w:hAnsi="Arial" w:cs="Arial"/>
          <w:b/>
          <w:bCs/>
          <w:sz w:val="20"/>
          <w:szCs w:val="20"/>
        </w:rPr>
      </w:pPr>
      <w:r>
        <w:rPr>
          <w:rFonts w:ascii="Arial" w:hAnsi="Arial" w:cs="Arial"/>
          <w:sz w:val="20"/>
          <w:szCs w:val="20"/>
        </w:rPr>
        <w:t>L</w:t>
      </w:r>
      <w:r w:rsidR="00D0754C" w:rsidRPr="00D0754C">
        <w:rPr>
          <w:rFonts w:ascii="Arial" w:hAnsi="Arial" w:cs="Arial"/>
          <w:sz w:val="20"/>
          <w:szCs w:val="20"/>
        </w:rPr>
        <w:t>as condiciones de entrega</w:t>
      </w:r>
      <w:r w:rsidR="00B1057E">
        <w:rPr>
          <w:rFonts w:ascii="Arial" w:hAnsi="Arial" w:cs="Arial"/>
          <w:sz w:val="20"/>
          <w:szCs w:val="20"/>
        </w:rPr>
        <w:t xml:space="preserve"> se encuentran detalladas en el </w:t>
      </w:r>
      <w:r w:rsidR="00B1057E">
        <w:rPr>
          <w:rFonts w:ascii="Arial" w:hAnsi="Arial" w:cs="Arial"/>
          <w:b/>
          <w:sz w:val="20"/>
          <w:szCs w:val="20"/>
        </w:rPr>
        <w:t>Anexo 4.3</w:t>
      </w:r>
      <w:r w:rsidR="00B1057E" w:rsidRPr="00CC356F">
        <w:rPr>
          <w:rFonts w:ascii="Arial" w:hAnsi="Arial" w:cs="Arial"/>
          <w:b/>
          <w:sz w:val="20"/>
          <w:szCs w:val="20"/>
        </w:rPr>
        <w:t>.</w:t>
      </w:r>
      <w:r w:rsidR="00B1057E" w:rsidRPr="00CC356F">
        <w:rPr>
          <w:rFonts w:ascii="Arial" w:hAnsi="Arial" w:cs="Arial"/>
          <w:sz w:val="20"/>
          <w:szCs w:val="20"/>
        </w:rPr>
        <w:t xml:space="preserve"> </w:t>
      </w:r>
      <w:r w:rsidR="00B1057E" w:rsidRPr="00CC356F">
        <w:rPr>
          <w:rFonts w:ascii="Arial" w:hAnsi="Arial" w:cs="Arial"/>
          <w:b/>
          <w:sz w:val="20"/>
          <w:szCs w:val="20"/>
        </w:rPr>
        <w:t>LUGAR Y CONDICIONES DE ENTREGA MC INSTITUCIONES PARTICIPANTES</w:t>
      </w:r>
      <w:r w:rsidR="00B1057E">
        <w:rPr>
          <w:rFonts w:ascii="Arial" w:hAnsi="Arial" w:cs="Arial"/>
          <w:b/>
          <w:sz w:val="20"/>
          <w:szCs w:val="20"/>
        </w:rPr>
        <w:t>.</w:t>
      </w:r>
    </w:p>
    <w:p w:rsidR="00412386" w:rsidRDefault="00412386" w:rsidP="00412386">
      <w:pPr>
        <w:pStyle w:val="Sinespaciado"/>
        <w:jc w:val="both"/>
        <w:rPr>
          <w:rFonts w:ascii="Arial" w:hAnsi="Arial" w:cs="Arial"/>
          <w:b/>
          <w:sz w:val="20"/>
          <w:szCs w:val="20"/>
        </w:rPr>
      </w:pPr>
    </w:p>
    <w:p w:rsidR="006C455F" w:rsidRPr="006C455F" w:rsidRDefault="006C455F" w:rsidP="006C455F">
      <w:pPr>
        <w:spacing w:after="0" w:line="240" w:lineRule="auto"/>
        <w:jc w:val="both"/>
        <w:rPr>
          <w:rFonts w:ascii="Arial" w:hAnsi="Arial" w:cs="Arial"/>
          <w:b/>
          <w:sz w:val="20"/>
          <w:szCs w:val="20"/>
        </w:rPr>
      </w:pPr>
      <w:r w:rsidRPr="006C455F">
        <w:rPr>
          <w:rFonts w:ascii="Arial" w:hAnsi="Arial" w:cs="Arial"/>
          <w:sz w:val="20"/>
          <w:szCs w:val="20"/>
        </w:rPr>
        <w:t xml:space="preserve">Para el IMSS y las Dependencias y Entidades Consolidadas, el tipo de contrato deberá ser </w:t>
      </w:r>
      <w:r w:rsidRPr="006C455F">
        <w:rPr>
          <w:rFonts w:ascii="Arial" w:hAnsi="Arial" w:cs="Arial"/>
          <w:b/>
          <w:sz w:val="20"/>
          <w:szCs w:val="20"/>
        </w:rPr>
        <w:t xml:space="preserve">abierto, </w:t>
      </w:r>
      <w:r w:rsidRPr="006C455F">
        <w:rPr>
          <w:rFonts w:ascii="Arial" w:hAnsi="Arial" w:cs="Arial"/>
          <w:sz w:val="20"/>
          <w:szCs w:val="20"/>
        </w:rPr>
        <w:t xml:space="preserve">conforme lo establece el artículo 47 de la Ley de Adquisiciones, Arrendamientos y Servicios del Sector Público, cuyas cantidad mínima y máxima por clave se detallan en el </w:t>
      </w:r>
      <w:r w:rsidRPr="006C455F">
        <w:rPr>
          <w:rFonts w:ascii="Arial" w:hAnsi="Arial" w:cs="Arial"/>
          <w:b/>
          <w:sz w:val="20"/>
          <w:szCs w:val="20"/>
        </w:rPr>
        <w:t>Anexo 1</w:t>
      </w:r>
      <w:r w:rsidR="00146015">
        <w:rPr>
          <w:rFonts w:ascii="Arial" w:hAnsi="Arial" w:cs="Arial"/>
          <w:b/>
          <w:sz w:val="20"/>
          <w:szCs w:val="20"/>
        </w:rPr>
        <w:t xml:space="preserve"> Requerimiento</w:t>
      </w:r>
      <w:r w:rsidRPr="006C455F">
        <w:rPr>
          <w:rFonts w:ascii="Arial" w:hAnsi="Arial" w:cs="Arial"/>
          <w:b/>
          <w:sz w:val="20"/>
          <w:szCs w:val="20"/>
        </w:rPr>
        <w:t xml:space="preserve">. </w:t>
      </w:r>
      <w:r w:rsidRPr="006C455F">
        <w:rPr>
          <w:rFonts w:ascii="Arial" w:hAnsi="Arial" w:cs="Arial"/>
          <w:sz w:val="20"/>
          <w:szCs w:val="20"/>
        </w:rPr>
        <w:t>Para el IMSS aplicará la modalidad de Contrato Único.</w:t>
      </w:r>
    </w:p>
    <w:p w:rsidR="006C455F" w:rsidRPr="006C455F" w:rsidRDefault="006C455F" w:rsidP="006C455F">
      <w:pPr>
        <w:spacing w:after="0" w:line="240" w:lineRule="auto"/>
        <w:rPr>
          <w:rFonts w:ascii="Arial" w:hAnsi="Arial" w:cs="Arial"/>
          <w:b/>
          <w:sz w:val="20"/>
          <w:szCs w:val="20"/>
        </w:rPr>
      </w:pPr>
    </w:p>
    <w:p w:rsidR="006C455F" w:rsidRPr="006C455F" w:rsidRDefault="006C455F" w:rsidP="006C455F">
      <w:pPr>
        <w:spacing w:after="0" w:line="240" w:lineRule="auto"/>
        <w:jc w:val="both"/>
        <w:rPr>
          <w:rFonts w:ascii="Arial" w:hAnsi="Arial" w:cs="Arial"/>
          <w:sz w:val="20"/>
          <w:szCs w:val="20"/>
        </w:rPr>
      </w:pPr>
      <w:r w:rsidRPr="006C455F">
        <w:rPr>
          <w:rFonts w:ascii="Arial" w:hAnsi="Arial" w:cs="Arial"/>
          <w:sz w:val="20"/>
          <w:szCs w:val="20"/>
        </w:rPr>
        <w:t xml:space="preserve">La </w:t>
      </w:r>
      <w:r w:rsidRPr="006C455F">
        <w:rPr>
          <w:rFonts w:ascii="Arial" w:hAnsi="Arial" w:cs="Arial"/>
          <w:b/>
          <w:sz w:val="20"/>
          <w:szCs w:val="20"/>
        </w:rPr>
        <w:t xml:space="preserve">vigencia </w:t>
      </w:r>
      <w:r w:rsidRPr="006C455F">
        <w:rPr>
          <w:rFonts w:ascii="Arial" w:hAnsi="Arial" w:cs="Arial"/>
          <w:sz w:val="20"/>
          <w:szCs w:val="20"/>
        </w:rPr>
        <w:t>de los contratos deberá ser del 1° de enero y hasta el 31 de diciembre de 2017, en los términos de lo dispuesto en el artículo 46 de la Ley de Adquisiciones, Arrendamientos y Servicios del Sector Público y 84 de su Reglamento.</w:t>
      </w:r>
    </w:p>
    <w:p w:rsidR="006C455F" w:rsidRPr="006C455F" w:rsidRDefault="006C455F" w:rsidP="006C455F">
      <w:pPr>
        <w:spacing w:after="0" w:line="240" w:lineRule="auto"/>
        <w:rPr>
          <w:rFonts w:ascii="Arial" w:hAnsi="Arial" w:cs="Arial"/>
          <w:sz w:val="20"/>
          <w:szCs w:val="20"/>
        </w:rPr>
      </w:pPr>
    </w:p>
    <w:p w:rsidR="006C455F" w:rsidRPr="006C455F" w:rsidRDefault="006C455F" w:rsidP="006C455F">
      <w:pPr>
        <w:spacing w:after="0" w:line="240" w:lineRule="auto"/>
        <w:jc w:val="both"/>
        <w:rPr>
          <w:rFonts w:ascii="Arial" w:hAnsi="Arial" w:cs="Arial"/>
          <w:sz w:val="20"/>
          <w:szCs w:val="20"/>
        </w:rPr>
      </w:pPr>
      <w:r w:rsidRPr="006C455F">
        <w:rPr>
          <w:rFonts w:ascii="Arial" w:hAnsi="Arial" w:cs="Arial"/>
          <w:sz w:val="20"/>
          <w:szCs w:val="20"/>
        </w:rPr>
        <w:t xml:space="preserve">Para el IMSS. La </w:t>
      </w:r>
      <w:r w:rsidRPr="006C455F">
        <w:rPr>
          <w:rFonts w:ascii="Arial" w:hAnsi="Arial" w:cs="Arial"/>
          <w:b/>
          <w:sz w:val="20"/>
          <w:szCs w:val="20"/>
        </w:rPr>
        <w:t>primera entrega</w:t>
      </w:r>
      <w:r w:rsidRPr="006C455F">
        <w:rPr>
          <w:rFonts w:ascii="Arial" w:hAnsi="Arial" w:cs="Arial"/>
          <w:sz w:val="20"/>
          <w:szCs w:val="20"/>
        </w:rPr>
        <w:t xml:space="preserve"> de las claves, se realizará a partir del 1° de enero de 2017, por la cantidad indicada en la orden de reposición la cual no podrá ser mayor del 20% (veinte por ciento) de la cantidad máxima adjudicada; las entregas subsecuentes serán conforme a las necesidades del Instituto.</w:t>
      </w:r>
    </w:p>
    <w:p w:rsidR="006C455F" w:rsidRPr="006C455F" w:rsidRDefault="006C455F" w:rsidP="006C455F">
      <w:pPr>
        <w:spacing w:after="0" w:line="240" w:lineRule="auto"/>
        <w:rPr>
          <w:rFonts w:ascii="Arial" w:hAnsi="Arial" w:cs="Arial"/>
          <w:sz w:val="20"/>
          <w:szCs w:val="20"/>
        </w:rPr>
      </w:pPr>
    </w:p>
    <w:p w:rsidR="006C455F" w:rsidRPr="006C455F" w:rsidRDefault="006C455F" w:rsidP="006C455F">
      <w:pPr>
        <w:spacing w:after="0" w:line="240" w:lineRule="auto"/>
        <w:jc w:val="both"/>
        <w:rPr>
          <w:rFonts w:ascii="Arial" w:hAnsi="Arial" w:cs="Arial"/>
          <w:sz w:val="20"/>
          <w:szCs w:val="20"/>
        </w:rPr>
      </w:pPr>
      <w:r w:rsidRPr="006C455F">
        <w:rPr>
          <w:rFonts w:ascii="Arial" w:hAnsi="Arial" w:cs="Arial"/>
          <w:sz w:val="20"/>
          <w:szCs w:val="20"/>
        </w:rPr>
        <w:t xml:space="preserve">La solicitud de entrega de los bienes podrá realizarse a partir del día natural siguiente a la notificación del fallo, conforme a la emisión de órdenes de reposición para el IMSS, pedidos y órdenes de suministro para las Dependencias y Entidades Consolidadas, siendo la entrega a partir del 1° de enero de 2017. </w:t>
      </w:r>
    </w:p>
    <w:p w:rsidR="0077395C" w:rsidRPr="00381086" w:rsidRDefault="0077395C" w:rsidP="00FE6805">
      <w:pPr>
        <w:spacing w:after="0" w:line="240" w:lineRule="auto"/>
        <w:jc w:val="both"/>
        <w:rPr>
          <w:rFonts w:ascii="Arial" w:hAnsi="Arial" w:cs="Arial"/>
          <w:sz w:val="20"/>
          <w:szCs w:val="20"/>
        </w:rPr>
      </w:pPr>
    </w:p>
    <w:p w:rsidR="007A060F" w:rsidRPr="00381086" w:rsidRDefault="007A060F" w:rsidP="00500CA0">
      <w:pPr>
        <w:pStyle w:val="Ttulo1"/>
        <w:numPr>
          <w:ilvl w:val="0"/>
          <w:numId w:val="37"/>
        </w:numPr>
        <w:spacing w:before="0" w:after="0"/>
        <w:rPr>
          <w:rFonts w:cs="Arial"/>
          <w:sz w:val="20"/>
          <w:szCs w:val="20"/>
        </w:rPr>
      </w:pPr>
      <w:bookmarkStart w:id="119" w:name="_Toc463034116"/>
      <w:r w:rsidRPr="00381086">
        <w:rPr>
          <w:rFonts w:cs="Arial"/>
          <w:sz w:val="20"/>
          <w:szCs w:val="20"/>
        </w:rPr>
        <w:t>VISITAS A LAS INSTALACIONES INSTITUCIONALES, DONDE SE SUMINISTRARÁN O COLOCARAN LOS BIENES</w:t>
      </w:r>
      <w:bookmarkEnd w:id="119"/>
    </w:p>
    <w:p w:rsidR="007A060F" w:rsidRPr="00381086" w:rsidRDefault="007A060F" w:rsidP="00FE6805">
      <w:pPr>
        <w:spacing w:after="0" w:line="240" w:lineRule="auto"/>
        <w:contextualSpacing/>
        <w:jc w:val="both"/>
        <w:rPr>
          <w:rFonts w:ascii="Arial" w:hAnsi="Arial" w:cs="Arial"/>
          <w:sz w:val="20"/>
          <w:szCs w:val="20"/>
        </w:rPr>
      </w:pPr>
    </w:p>
    <w:p w:rsidR="007A060F" w:rsidRPr="00381086" w:rsidRDefault="007A060F" w:rsidP="00FE6805">
      <w:pPr>
        <w:spacing w:after="0" w:line="240" w:lineRule="auto"/>
        <w:contextualSpacing/>
        <w:jc w:val="both"/>
        <w:rPr>
          <w:rFonts w:ascii="Arial" w:hAnsi="Arial" w:cs="Arial"/>
          <w:sz w:val="20"/>
          <w:szCs w:val="20"/>
        </w:rPr>
      </w:pPr>
      <w:r w:rsidRPr="00381086">
        <w:rPr>
          <w:rFonts w:ascii="Arial" w:hAnsi="Arial" w:cs="Arial"/>
          <w:sz w:val="20"/>
          <w:szCs w:val="20"/>
        </w:rPr>
        <w:t>Para el presente procedimiento no se realizarán visitas a las instalaciones institucionales por parte de los licitantes.</w:t>
      </w:r>
    </w:p>
    <w:p w:rsidR="007A060F" w:rsidRPr="00381086" w:rsidRDefault="007A060F" w:rsidP="00B225F3">
      <w:pPr>
        <w:spacing w:after="0" w:line="240" w:lineRule="auto"/>
        <w:contextualSpacing/>
        <w:jc w:val="both"/>
        <w:rPr>
          <w:rFonts w:ascii="Arial" w:hAnsi="Arial" w:cs="Arial"/>
          <w:sz w:val="20"/>
          <w:szCs w:val="20"/>
        </w:rPr>
      </w:pPr>
    </w:p>
    <w:p w:rsidR="007A060F" w:rsidRPr="00381086" w:rsidRDefault="007A060F" w:rsidP="00500CA0">
      <w:pPr>
        <w:pStyle w:val="Ttulo1"/>
        <w:numPr>
          <w:ilvl w:val="0"/>
          <w:numId w:val="37"/>
        </w:numPr>
        <w:spacing w:before="0" w:after="0"/>
        <w:rPr>
          <w:rFonts w:cs="Arial"/>
          <w:sz w:val="20"/>
          <w:szCs w:val="20"/>
          <w:lang w:val="es-ES_tradnl"/>
        </w:rPr>
      </w:pPr>
      <w:bookmarkStart w:id="120" w:name="_Toc456634077"/>
      <w:bookmarkStart w:id="121" w:name="_Toc463034117"/>
      <w:r w:rsidRPr="00381086">
        <w:rPr>
          <w:rFonts w:cs="Arial"/>
          <w:sz w:val="20"/>
          <w:szCs w:val="20"/>
          <w:lang w:val="es-ES_tradnl"/>
        </w:rPr>
        <w:t>RELACIÓN DE DOCUMENTOS QUE DEBE PRESENTAR EL LICITANTE.</w:t>
      </w:r>
      <w:bookmarkEnd w:id="120"/>
      <w:bookmarkEnd w:id="121"/>
    </w:p>
    <w:p w:rsidR="007A060F" w:rsidRPr="00381086" w:rsidRDefault="007A060F" w:rsidP="00FE6805">
      <w:pPr>
        <w:suppressAutoHyphens/>
        <w:spacing w:after="0" w:line="240" w:lineRule="auto"/>
        <w:ind w:left="-284"/>
        <w:jc w:val="both"/>
        <w:rPr>
          <w:rFonts w:ascii="Arial" w:eastAsia="Arial Unicode MS" w:hAnsi="Arial" w:cs="Arial"/>
          <w:b/>
          <w:sz w:val="20"/>
          <w:szCs w:val="20"/>
          <w:lang w:val="es-ES_tradnl"/>
        </w:rPr>
      </w:pPr>
    </w:p>
    <w:p w:rsidR="007A060F" w:rsidRPr="00381086" w:rsidRDefault="007A060F" w:rsidP="00FE6805">
      <w:pPr>
        <w:suppressAutoHyphens/>
        <w:spacing w:after="0" w:line="240" w:lineRule="auto"/>
        <w:jc w:val="both"/>
        <w:rPr>
          <w:rFonts w:ascii="Arial" w:hAnsi="Arial" w:cs="Arial"/>
          <w:sz w:val="20"/>
          <w:szCs w:val="20"/>
          <w:lang w:val="es-ES_tradnl"/>
        </w:rPr>
      </w:pPr>
      <w:r w:rsidRPr="00381086">
        <w:rPr>
          <w:rFonts w:ascii="Arial" w:hAnsi="Arial" w:cs="Arial"/>
          <w:sz w:val="20"/>
          <w:szCs w:val="20"/>
          <w:lang w:val="es-ES_tradnl"/>
        </w:rPr>
        <w:t xml:space="preserve">En el </w:t>
      </w:r>
      <w:r w:rsidRPr="00381086">
        <w:rPr>
          <w:rFonts w:ascii="Arial" w:hAnsi="Arial" w:cs="Arial"/>
          <w:b/>
          <w:sz w:val="20"/>
          <w:szCs w:val="20"/>
          <w:lang w:val="es-ES_tradnl"/>
        </w:rPr>
        <w:t>Anexo 1</w:t>
      </w:r>
      <w:r w:rsidR="002047E0">
        <w:rPr>
          <w:rFonts w:ascii="Arial" w:hAnsi="Arial" w:cs="Arial"/>
          <w:b/>
          <w:sz w:val="20"/>
          <w:szCs w:val="20"/>
          <w:lang w:val="es-ES_tradnl"/>
        </w:rPr>
        <w:t>7</w:t>
      </w:r>
      <w:r w:rsidRPr="00381086">
        <w:rPr>
          <w:rFonts w:ascii="Arial" w:hAnsi="Arial" w:cs="Arial"/>
          <w:b/>
          <w:sz w:val="20"/>
          <w:szCs w:val="20"/>
          <w:lang w:val="es-ES_tradnl"/>
        </w:rPr>
        <w:t xml:space="preserve"> </w:t>
      </w:r>
      <w:r w:rsidRPr="00381086">
        <w:rPr>
          <w:rFonts w:ascii="Arial" w:hAnsi="Arial" w:cs="Arial"/>
          <w:sz w:val="20"/>
          <w:szCs w:val="20"/>
          <w:lang w:val="es-ES_tradnl"/>
        </w:rPr>
        <w:t>de la Convocatoria se relacionan los documentos que</w:t>
      </w:r>
      <w:r w:rsidR="00B2378B">
        <w:rPr>
          <w:rFonts w:ascii="Arial" w:hAnsi="Arial" w:cs="Arial"/>
          <w:sz w:val="20"/>
          <w:szCs w:val="20"/>
          <w:lang w:val="es-ES_tradnl"/>
        </w:rPr>
        <w:t xml:space="preserve"> debe presentar cada licitante.</w:t>
      </w:r>
    </w:p>
    <w:p w:rsidR="007A060F" w:rsidRPr="005E0E08" w:rsidRDefault="007A060F" w:rsidP="00B1057E">
      <w:pPr>
        <w:spacing w:after="0" w:line="240" w:lineRule="auto"/>
        <w:rPr>
          <w:rFonts w:ascii="Arial" w:hAnsi="Arial" w:cs="Arial"/>
          <w:sz w:val="20"/>
          <w:szCs w:val="20"/>
          <w:lang w:val="es-ES_tradnl"/>
        </w:rPr>
      </w:pPr>
    </w:p>
    <w:p w:rsidR="007A060F" w:rsidRPr="00381086" w:rsidRDefault="007A060F" w:rsidP="00500CA0">
      <w:pPr>
        <w:pStyle w:val="Ttulo1"/>
        <w:numPr>
          <w:ilvl w:val="0"/>
          <w:numId w:val="37"/>
        </w:numPr>
        <w:spacing w:before="0" w:after="0"/>
        <w:rPr>
          <w:rFonts w:cs="Arial"/>
          <w:sz w:val="20"/>
          <w:szCs w:val="20"/>
          <w:lang w:val="es-ES_tradnl"/>
        </w:rPr>
      </w:pPr>
      <w:bookmarkStart w:id="122" w:name="_Toc456634078"/>
      <w:bookmarkStart w:id="123" w:name="_Toc463034118"/>
      <w:r w:rsidRPr="00381086">
        <w:rPr>
          <w:rFonts w:cs="Arial"/>
          <w:sz w:val="20"/>
          <w:szCs w:val="20"/>
          <w:lang w:val="es-ES_tradnl"/>
        </w:rPr>
        <w:t>INCONFORMIDADES.</w:t>
      </w:r>
      <w:bookmarkEnd w:id="122"/>
      <w:bookmarkEnd w:id="123"/>
    </w:p>
    <w:p w:rsidR="007A060F" w:rsidRPr="00381086" w:rsidRDefault="007A060F" w:rsidP="00FE6805">
      <w:pPr>
        <w:spacing w:after="0" w:line="240" w:lineRule="auto"/>
        <w:ind w:left="-284"/>
        <w:jc w:val="both"/>
        <w:rPr>
          <w:rFonts w:ascii="Arial" w:hAnsi="Arial" w:cs="Arial"/>
          <w:i/>
          <w:vanish/>
          <w:sz w:val="20"/>
          <w:szCs w:val="20"/>
          <w:lang w:val="es-ES_tradnl"/>
        </w:rPr>
      </w:pPr>
    </w:p>
    <w:p w:rsidR="007A060F" w:rsidRPr="00381086" w:rsidRDefault="007A060F" w:rsidP="00FE6805">
      <w:pPr>
        <w:spacing w:after="0" w:line="240" w:lineRule="auto"/>
        <w:jc w:val="both"/>
        <w:rPr>
          <w:rFonts w:ascii="Arial" w:hAnsi="Arial" w:cs="Arial"/>
          <w:vanish/>
          <w:sz w:val="20"/>
          <w:szCs w:val="20"/>
          <w:lang w:val="es-ES_tradnl"/>
        </w:rPr>
      </w:pPr>
      <w:r w:rsidRPr="00381086">
        <w:rPr>
          <w:rFonts w:ascii="Arial" w:hAnsi="Arial" w:cs="Arial"/>
          <w:sz w:val="20"/>
          <w:szCs w:val="20"/>
          <w:lang w:val="es-ES_tradnl"/>
        </w:rPr>
        <w:t xml:space="preserve">De acuerdo con lo dispuesto en artículo 66 de la LAASSP, los licitantes podrán interponer inconformidad en las oficinas de la SFP ubicadas en Avenida de los Insurgentes Sur 1735, Colonia Guadalupe Inn, Código Postal 01020, Delegación Álvaro Obregón, México, Distrito Federal o ante el OIC en el IMSS ubicado en. </w:t>
      </w:r>
    </w:p>
    <w:p w:rsidR="007A060F" w:rsidRPr="00381086" w:rsidRDefault="007A060F" w:rsidP="00FE6805">
      <w:pPr>
        <w:spacing w:after="0" w:line="240" w:lineRule="auto"/>
        <w:jc w:val="both"/>
        <w:rPr>
          <w:rFonts w:ascii="Arial" w:hAnsi="Arial" w:cs="Arial"/>
          <w:vanish/>
          <w:sz w:val="20"/>
          <w:szCs w:val="20"/>
          <w:lang w:val="es-ES_tradnl"/>
        </w:rPr>
      </w:pPr>
    </w:p>
    <w:p w:rsidR="007A060F" w:rsidRPr="00381086" w:rsidRDefault="007A060F" w:rsidP="00FE6805">
      <w:pPr>
        <w:spacing w:after="0" w:line="240" w:lineRule="auto"/>
        <w:jc w:val="both"/>
        <w:rPr>
          <w:rFonts w:ascii="Arial" w:hAnsi="Arial" w:cs="Arial"/>
          <w:color w:val="000000"/>
          <w:sz w:val="20"/>
          <w:szCs w:val="20"/>
          <w:lang w:val="es-ES_tradnl"/>
        </w:rPr>
      </w:pPr>
      <w:r w:rsidRPr="00381086">
        <w:rPr>
          <w:rFonts w:ascii="Arial" w:hAnsi="Arial" w:cs="Arial"/>
          <w:color w:val="000000"/>
          <w:sz w:val="20"/>
          <w:szCs w:val="20"/>
          <w:lang w:val="es-ES_tradnl"/>
        </w:rPr>
        <w:t>Av. Revolución número 1586, Colonia San Ángel, Delegación Álvaro Obregón, C.P. 01000, Ciudad de México.</w:t>
      </w:r>
    </w:p>
    <w:p w:rsidR="007A060F" w:rsidRPr="00381086" w:rsidRDefault="007A060F" w:rsidP="00FE6805">
      <w:pPr>
        <w:spacing w:after="0" w:line="240" w:lineRule="auto"/>
        <w:jc w:val="both"/>
        <w:rPr>
          <w:rFonts w:ascii="Arial" w:hAnsi="Arial" w:cs="Arial"/>
          <w:color w:val="000000"/>
          <w:sz w:val="20"/>
          <w:szCs w:val="20"/>
          <w:lang w:val="es-ES_tradnl"/>
        </w:rPr>
      </w:pPr>
    </w:p>
    <w:p w:rsidR="007A060F" w:rsidRPr="00381086" w:rsidRDefault="007A060F" w:rsidP="00FE6805">
      <w:pPr>
        <w:spacing w:after="0" w:line="240" w:lineRule="auto"/>
        <w:jc w:val="both"/>
        <w:rPr>
          <w:rFonts w:ascii="Arial" w:hAnsi="Arial" w:cs="Arial"/>
          <w:sz w:val="20"/>
          <w:szCs w:val="20"/>
          <w:lang w:val="es-ES_tradnl"/>
        </w:rPr>
      </w:pPr>
      <w:r w:rsidRPr="00381086">
        <w:rPr>
          <w:rFonts w:ascii="Arial" w:hAnsi="Arial" w:cs="Arial"/>
          <w:sz w:val="20"/>
          <w:szCs w:val="20"/>
          <w:lang w:val="es-ES_tradnl"/>
        </w:rPr>
        <w:t xml:space="preserve">Asimismo, se señala que tales inconformidades podrán presentarse mediante el sistema CompraNet en la dirección electrónica </w:t>
      </w:r>
      <w:hyperlink r:id="rId12" w:history="1">
        <w:r w:rsidRPr="00381086">
          <w:rPr>
            <w:rStyle w:val="Hipervnculo"/>
            <w:rFonts w:ascii="Arial" w:hAnsi="Arial" w:cs="Arial"/>
            <w:sz w:val="20"/>
            <w:szCs w:val="20"/>
            <w:lang w:val="es-ES_tradnl"/>
          </w:rPr>
          <w:t>www.compranet.gob.mx</w:t>
        </w:r>
      </w:hyperlink>
      <w:r w:rsidRPr="00381086">
        <w:rPr>
          <w:rFonts w:ascii="Arial" w:hAnsi="Arial" w:cs="Arial"/>
          <w:sz w:val="20"/>
          <w:szCs w:val="20"/>
          <w:lang w:val="es-ES_tradnl"/>
        </w:rPr>
        <w:t xml:space="preserve">. Lo anterior, contra actos del procedimiento de contratación que contravengan las disposiciones que rigen las materias objeto del mencionado ordenamiento. </w:t>
      </w:r>
    </w:p>
    <w:p w:rsidR="007A060F" w:rsidRPr="00381086" w:rsidRDefault="007A060F" w:rsidP="00B1057E">
      <w:pPr>
        <w:spacing w:after="0" w:line="240" w:lineRule="auto"/>
        <w:rPr>
          <w:rFonts w:cs="Arial"/>
          <w:sz w:val="20"/>
          <w:szCs w:val="20"/>
        </w:rPr>
      </w:pPr>
    </w:p>
    <w:p w:rsidR="007A060F" w:rsidRPr="00381086" w:rsidRDefault="007A060F" w:rsidP="00500CA0">
      <w:pPr>
        <w:pStyle w:val="Ttulo1"/>
        <w:numPr>
          <w:ilvl w:val="0"/>
          <w:numId w:val="37"/>
        </w:numPr>
        <w:spacing w:before="0" w:after="0"/>
        <w:jc w:val="both"/>
        <w:rPr>
          <w:rFonts w:cs="Arial"/>
          <w:sz w:val="20"/>
          <w:szCs w:val="20"/>
          <w:lang w:val="es-ES_tradnl"/>
        </w:rPr>
      </w:pPr>
      <w:bookmarkStart w:id="124" w:name="_Toc456634079"/>
      <w:bookmarkStart w:id="125" w:name="_Toc463034119"/>
      <w:r w:rsidRPr="00381086">
        <w:rPr>
          <w:rFonts w:cs="Arial"/>
          <w:sz w:val="20"/>
          <w:szCs w:val="20"/>
          <w:lang w:val="es-ES_tradnl"/>
        </w:rPr>
        <w:t>FORMATOS QUE FACILITARÁN Y AGILIZARÁN LA PRESENTACIÓN Y RECEPCIÓN DE LAS PROPOSICIONES.</w:t>
      </w:r>
      <w:bookmarkEnd w:id="124"/>
      <w:bookmarkEnd w:id="125"/>
    </w:p>
    <w:p w:rsidR="007A060F" w:rsidRPr="00381086" w:rsidRDefault="007A060F" w:rsidP="00FE6805">
      <w:pPr>
        <w:spacing w:after="0" w:line="240" w:lineRule="auto"/>
        <w:rPr>
          <w:rFonts w:ascii="Arial" w:hAnsi="Arial" w:cs="Arial"/>
          <w:sz w:val="20"/>
          <w:szCs w:val="20"/>
          <w:lang w:val="es-ES_tradnl" w:eastAsia="ar-SA"/>
        </w:rPr>
      </w:pPr>
    </w:p>
    <w:tbl>
      <w:tblPr>
        <w:tblStyle w:val="Tablaconcuadrcula"/>
        <w:tblW w:w="4784" w:type="pct"/>
        <w:jc w:val="center"/>
        <w:tblLook w:val="04A0" w:firstRow="1" w:lastRow="0" w:firstColumn="1" w:lastColumn="0" w:noHBand="0" w:noVBand="1"/>
      </w:tblPr>
      <w:tblGrid>
        <w:gridCol w:w="1068"/>
        <w:gridCol w:w="8680"/>
      </w:tblGrid>
      <w:tr w:rsidR="007A060F" w:rsidRPr="00381086" w:rsidTr="000E2F59">
        <w:trPr>
          <w:tblHeader/>
          <w:jc w:val="center"/>
        </w:trPr>
        <w:tc>
          <w:tcPr>
            <w:tcW w:w="548" w:type="pct"/>
            <w:shd w:val="clear" w:color="auto" w:fill="BFBFBF" w:themeFill="background1" w:themeFillShade="BF"/>
          </w:tcPr>
          <w:p w:rsidR="007A060F" w:rsidRPr="00381086" w:rsidRDefault="007A060F" w:rsidP="00FE6805">
            <w:pPr>
              <w:jc w:val="center"/>
              <w:rPr>
                <w:rFonts w:ascii="Arial" w:hAnsi="Arial" w:cs="Arial"/>
                <w:b/>
                <w:lang w:val="es-ES_tradnl" w:eastAsia="ar-SA"/>
              </w:rPr>
            </w:pPr>
            <w:r w:rsidRPr="00381086">
              <w:rPr>
                <w:rFonts w:ascii="Arial" w:hAnsi="Arial" w:cs="Arial"/>
                <w:b/>
                <w:lang w:val="es-ES_tradnl" w:eastAsia="ar-SA"/>
              </w:rPr>
              <w:t>Número</w:t>
            </w:r>
          </w:p>
        </w:tc>
        <w:tc>
          <w:tcPr>
            <w:tcW w:w="4452" w:type="pct"/>
            <w:shd w:val="clear" w:color="auto" w:fill="BFBFBF" w:themeFill="background1" w:themeFillShade="BF"/>
          </w:tcPr>
          <w:p w:rsidR="007A060F" w:rsidRPr="00381086" w:rsidRDefault="007A060F" w:rsidP="00FE6805">
            <w:pPr>
              <w:jc w:val="center"/>
              <w:rPr>
                <w:rFonts w:ascii="Arial" w:hAnsi="Arial" w:cs="Arial"/>
                <w:b/>
                <w:lang w:val="es-ES_tradnl" w:eastAsia="ar-SA"/>
              </w:rPr>
            </w:pPr>
            <w:r w:rsidRPr="00381086">
              <w:rPr>
                <w:rFonts w:ascii="Arial" w:hAnsi="Arial" w:cs="Arial"/>
                <w:b/>
                <w:lang w:val="es-ES_tradnl" w:eastAsia="ar-SA"/>
              </w:rPr>
              <w:t>Descripción</w:t>
            </w:r>
          </w:p>
        </w:tc>
      </w:tr>
      <w:tr w:rsidR="00FD6C24" w:rsidRPr="00B315E1" w:rsidTr="00E7424D">
        <w:trPr>
          <w:jc w:val="center"/>
        </w:trPr>
        <w:tc>
          <w:tcPr>
            <w:tcW w:w="548" w:type="pct"/>
          </w:tcPr>
          <w:p w:rsidR="00FD6C24" w:rsidRPr="00B315E1" w:rsidRDefault="00FD6C24" w:rsidP="00E7424D">
            <w:pPr>
              <w:rPr>
                <w:rFonts w:ascii="Arial" w:hAnsi="Arial" w:cs="Arial"/>
                <w:lang w:val="es-ES_tradnl" w:eastAsia="ar-SA"/>
              </w:rPr>
            </w:pPr>
            <w:r w:rsidRPr="00B315E1">
              <w:rPr>
                <w:rFonts w:ascii="Arial" w:hAnsi="Arial" w:cs="Arial"/>
                <w:lang w:val="es-ES_tradnl" w:eastAsia="ar-SA"/>
              </w:rPr>
              <w:t>Anexo 4</w:t>
            </w:r>
          </w:p>
        </w:tc>
        <w:tc>
          <w:tcPr>
            <w:tcW w:w="4452" w:type="pct"/>
          </w:tcPr>
          <w:p w:rsidR="00FD6C24" w:rsidRPr="00B315E1" w:rsidRDefault="00FD6C24" w:rsidP="00E7424D">
            <w:pPr>
              <w:jc w:val="both"/>
              <w:rPr>
                <w:rFonts w:ascii="Arial" w:hAnsi="Arial" w:cs="Arial"/>
                <w:lang w:val="es-ES_tradnl" w:eastAsia="ar-SA"/>
              </w:rPr>
            </w:pPr>
            <w:r w:rsidRPr="00B315E1">
              <w:rPr>
                <w:rFonts w:ascii="Arial" w:hAnsi="Arial" w:cs="Arial"/>
                <w:lang w:val="es-ES_tradnl" w:eastAsia="ar-SA"/>
              </w:rPr>
              <w:t>Acreditamiento de Personalidad Juridica</w:t>
            </w:r>
            <w:r w:rsidR="005E0E08" w:rsidRPr="00B315E1">
              <w:rPr>
                <w:rFonts w:ascii="Arial" w:hAnsi="Arial" w:cs="Arial"/>
                <w:lang w:val="es-ES_tradnl" w:eastAsia="ar-SA"/>
              </w:rPr>
              <w:t xml:space="preserve"> y Datos de Notificación</w:t>
            </w:r>
          </w:p>
        </w:tc>
      </w:tr>
      <w:tr w:rsidR="00FD6C24" w:rsidRPr="00B315E1" w:rsidTr="00E7424D">
        <w:trPr>
          <w:jc w:val="center"/>
        </w:trPr>
        <w:tc>
          <w:tcPr>
            <w:tcW w:w="548" w:type="pct"/>
          </w:tcPr>
          <w:p w:rsidR="00FD6C24" w:rsidRPr="00B315E1" w:rsidRDefault="00FD6C24" w:rsidP="00E7424D">
            <w:pPr>
              <w:rPr>
                <w:rFonts w:ascii="Arial" w:hAnsi="Arial" w:cs="Arial"/>
                <w:lang w:val="es-ES_tradnl" w:eastAsia="ar-SA"/>
              </w:rPr>
            </w:pPr>
            <w:r w:rsidRPr="00B315E1">
              <w:rPr>
                <w:rFonts w:ascii="Arial" w:hAnsi="Arial" w:cs="Arial"/>
                <w:lang w:val="es-ES_tradnl" w:eastAsia="ar-SA"/>
              </w:rPr>
              <w:t>Anexo 5</w:t>
            </w:r>
          </w:p>
        </w:tc>
        <w:tc>
          <w:tcPr>
            <w:tcW w:w="4452" w:type="pct"/>
          </w:tcPr>
          <w:p w:rsidR="00FD6C24" w:rsidRPr="00B315E1" w:rsidRDefault="00FD6C24" w:rsidP="00E7424D">
            <w:pPr>
              <w:jc w:val="both"/>
              <w:rPr>
                <w:rFonts w:ascii="Arial" w:hAnsi="Arial" w:cs="Arial"/>
                <w:lang w:val="es-ES_tradnl" w:eastAsia="ar-SA"/>
              </w:rPr>
            </w:pPr>
            <w:r w:rsidRPr="00B315E1">
              <w:rPr>
                <w:rFonts w:ascii="Arial" w:hAnsi="Arial" w:cs="Arial"/>
                <w:lang w:val="es-ES_tradnl" w:eastAsia="ar-SA"/>
              </w:rPr>
              <w:t>Escrito de los supuestos establecidos en los artículos 50 y 60 de la LAASSP</w:t>
            </w:r>
          </w:p>
        </w:tc>
      </w:tr>
      <w:tr w:rsidR="00FD6C24" w:rsidRPr="00B315E1" w:rsidTr="00E7424D">
        <w:trPr>
          <w:jc w:val="center"/>
        </w:trPr>
        <w:tc>
          <w:tcPr>
            <w:tcW w:w="548" w:type="pct"/>
          </w:tcPr>
          <w:p w:rsidR="00FD6C24" w:rsidRPr="00B315E1" w:rsidRDefault="00FD6C24" w:rsidP="00E7424D">
            <w:pPr>
              <w:jc w:val="both"/>
              <w:rPr>
                <w:rFonts w:ascii="Arial" w:hAnsi="Arial" w:cs="Arial"/>
                <w:lang w:val="es-ES_tradnl" w:eastAsia="ar-SA"/>
              </w:rPr>
            </w:pPr>
            <w:r w:rsidRPr="00B315E1">
              <w:rPr>
                <w:rFonts w:ascii="Arial" w:hAnsi="Arial" w:cs="Arial"/>
                <w:lang w:val="es-ES_tradnl" w:eastAsia="ar-SA"/>
              </w:rPr>
              <w:t>Anexo 6</w:t>
            </w:r>
          </w:p>
        </w:tc>
        <w:tc>
          <w:tcPr>
            <w:tcW w:w="4452" w:type="pct"/>
          </w:tcPr>
          <w:p w:rsidR="00FD6C24" w:rsidRPr="00B315E1" w:rsidRDefault="00FD6C24" w:rsidP="00E7424D">
            <w:pPr>
              <w:jc w:val="both"/>
              <w:rPr>
                <w:rFonts w:ascii="Arial" w:hAnsi="Arial" w:cs="Arial"/>
                <w:lang w:val="es-ES_tradnl" w:eastAsia="ar-SA"/>
              </w:rPr>
            </w:pPr>
            <w:r w:rsidRPr="00B315E1">
              <w:rPr>
                <w:rFonts w:ascii="Arial" w:hAnsi="Arial" w:cs="Arial"/>
                <w:lang w:val="es-ES_tradnl" w:eastAsia="ar-SA"/>
              </w:rPr>
              <w:t>Escrito de Declaración de Integridad</w:t>
            </w:r>
          </w:p>
        </w:tc>
      </w:tr>
      <w:tr w:rsidR="00FD6C24" w:rsidRPr="00B315E1" w:rsidTr="00E7424D">
        <w:trPr>
          <w:jc w:val="center"/>
        </w:trPr>
        <w:tc>
          <w:tcPr>
            <w:tcW w:w="548" w:type="pct"/>
          </w:tcPr>
          <w:p w:rsidR="00FD6C24" w:rsidRPr="00B315E1" w:rsidRDefault="00FD6C24" w:rsidP="00E7424D">
            <w:pPr>
              <w:jc w:val="both"/>
              <w:rPr>
                <w:rFonts w:ascii="Arial" w:hAnsi="Arial" w:cs="Arial"/>
                <w:lang w:val="es-ES_tradnl" w:eastAsia="ar-SA"/>
              </w:rPr>
            </w:pPr>
            <w:r w:rsidRPr="00B315E1">
              <w:rPr>
                <w:rFonts w:ascii="Arial" w:hAnsi="Arial" w:cs="Arial"/>
                <w:lang w:val="es-ES_tradnl" w:eastAsia="ar-SA"/>
              </w:rPr>
              <w:t>Anexo 7</w:t>
            </w:r>
          </w:p>
        </w:tc>
        <w:tc>
          <w:tcPr>
            <w:tcW w:w="4452" w:type="pct"/>
          </w:tcPr>
          <w:p w:rsidR="00FD6C24" w:rsidRPr="00B315E1" w:rsidRDefault="00FD6C24" w:rsidP="00E7424D">
            <w:pPr>
              <w:jc w:val="both"/>
              <w:rPr>
                <w:rFonts w:ascii="Arial" w:hAnsi="Arial" w:cs="Arial"/>
                <w:lang w:val="es-ES_tradnl" w:eastAsia="ar-SA"/>
              </w:rPr>
            </w:pPr>
            <w:r w:rsidRPr="00B315E1">
              <w:rPr>
                <w:rFonts w:ascii="Arial" w:hAnsi="Arial" w:cs="Arial"/>
                <w:lang w:val="es-ES_tradnl" w:eastAsia="ar-SA"/>
              </w:rPr>
              <w:t>En su caso, Escrito de estratificación de MIPYME</w:t>
            </w:r>
          </w:p>
        </w:tc>
      </w:tr>
      <w:tr w:rsidR="00FD6C24" w:rsidRPr="00B315E1" w:rsidTr="000E2F59">
        <w:trPr>
          <w:jc w:val="center"/>
        </w:trPr>
        <w:tc>
          <w:tcPr>
            <w:tcW w:w="548" w:type="pct"/>
          </w:tcPr>
          <w:p w:rsidR="00FD6C24" w:rsidRPr="00B315E1" w:rsidRDefault="00FD6C24" w:rsidP="00FE6805">
            <w:pPr>
              <w:rPr>
                <w:rFonts w:ascii="Arial" w:hAnsi="Arial" w:cs="Arial"/>
                <w:lang w:val="es-ES_tradnl" w:eastAsia="ar-SA"/>
              </w:rPr>
            </w:pPr>
            <w:r w:rsidRPr="00B315E1">
              <w:rPr>
                <w:rFonts w:ascii="Arial" w:hAnsi="Arial" w:cs="Arial"/>
                <w:lang w:val="es-ES_tradnl" w:eastAsia="ar-SA"/>
              </w:rPr>
              <w:lastRenderedPageBreak/>
              <w:t>Anexo 8</w:t>
            </w:r>
          </w:p>
        </w:tc>
        <w:tc>
          <w:tcPr>
            <w:tcW w:w="4452" w:type="pct"/>
          </w:tcPr>
          <w:p w:rsidR="00FD6C24" w:rsidRPr="00B315E1" w:rsidRDefault="00FD6C24" w:rsidP="00FE6805">
            <w:pPr>
              <w:jc w:val="both"/>
              <w:rPr>
                <w:rFonts w:ascii="Arial" w:hAnsi="Arial" w:cs="Arial"/>
                <w:lang w:val="es-ES_tradnl" w:eastAsia="ar-SA"/>
              </w:rPr>
            </w:pPr>
            <w:r w:rsidRPr="00B315E1">
              <w:rPr>
                <w:rFonts w:ascii="Arial" w:hAnsi="Arial" w:cs="Arial"/>
                <w:lang w:val="es-ES_tradnl" w:eastAsia="ar-SA"/>
              </w:rPr>
              <w:t>Grado de contenido nacional</w:t>
            </w:r>
          </w:p>
        </w:tc>
      </w:tr>
      <w:tr w:rsidR="00FD6C24" w:rsidRPr="00B315E1" w:rsidTr="00E7424D">
        <w:trPr>
          <w:jc w:val="center"/>
        </w:trPr>
        <w:tc>
          <w:tcPr>
            <w:tcW w:w="548" w:type="pct"/>
          </w:tcPr>
          <w:p w:rsidR="00FD6C24" w:rsidRPr="00B315E1" w:rsidRDefault="00FD6C24" w:rsidP="00E7424D">
            <w:pPr>
              <w:jc w:val="both"/>
              <w:rPr>
                <w:rFonts w:ascii="Arial" w:hAnsi="Arial" w:cs="Arial"/>
                <w:lang w:val="es-ES_tradnl" w:eastAsia="ar-SA"/>
              </w:rPr>
            </w:pPr>
            <w:r w:rsidRPr="00B315E1">
              <w:rPr>
                <w:rFonts w:ascii="Arial" w:hAnsi="Arial" w:cs="Arial"/>
                <w:lang w:val="es-ES_tradnl" w:eastAsia="ar-SA"/>
              </w:rPr>
              <w:t>Anexo 9</w:t>
            </w:r>
          </w:p>
        </w:tc>
        <w:tc>
          <w:tcPr>
            <w:tcW w:w="4452" w:type="pct"/>
          </w:tcPr>
          <w:p w:rsidR="00FD6C24" w:rsidRPr="00B315E1" w:rsidRDefault="00FD6C24" w:rsidP="00E7424D">
            <w:pPr>
              <w:jc w:val="both"/>
              <w:rPr>
                <w:rFonts w:ascii="Arial" w:hAnsi="Arial" w:cs="Arial"/>
                <w:lang w:val="es-ES_tradnl" w:eastAsia="ar-SA"/>
              </w:rPr>
            </w:pPr>
            <w:r w:rsidRPr="00B315E1">
              <w:rPr>
                <w:rFonts w:ascii="Arial" w:hAnsi="Arial" w:cs="Arial"/>
                <w:lang w:val="es-ES_tradnl" w:eastAsia="ar-SA"/>
              </w:rPr>
              <w:t>Convenio de Participación Conjunta</w:t>
            </w:r>
          </w:p>
        </w:tc>
      </w:tr>
      <w:tr w:rsidR="00FB35E6" w:rsidRPr="00B315E1" w:rsidTr="00E7424D">
        <w:trPr>
          <w:jc w:val="center"/>
        </w:trPr>
        <w:tc>
          <w:tcPr>
            <w:tcW w:w="548" w:type="pct"/>
          </w:tcPr>
          <w:p w:rsidR="00FB35E6" w:rsidRPr="00B315E1" w:rsidRDefault="00FB35E6" w:rsidP="00E7424D">
            <w:pPr>
              <w:jc w:val="both"/>
              <w:rPr>
                <w:rFonts w:ascii="Arial" w:hAnsi="Arial" w:cs="Arial"/>
                <w:lang w:val="es-ES_tradnl" w:eastAsia="ar-SA"/>
              </w:rPr>
            </w:pPr>
            <w:r w:rsidRPr="00B315E1">
              <w:rPr>
                <w:rFonts w:ascii="Arial" w:hAnsi="Arial" w:cs="Arial"/>
                <w:lang w:val="es-ES_tradnl" w:eastAsia="ar-SA"/>
              </w:rPr>
              <w:t>Anexo 10</w:t>
            </w:r>
          </w:p>
        </w:tc>
        <w:tc>
          <w:tcPr>
            <w:tcW w:w="4452" w:type="pct"/>
          </w:tcPr>
          <w:p w:rsidR="00FB35E6" w:rsidRPr="00B315E1" w:rsidRDefault="00FB35E6" w:rsidP="00D34DAD">
            <w:pPr>
              <w:jc w:val="both"/>
              <w:rPr>
                <w:rFonts w:ascii="Arial" w:hAnsi="Arial" w:cs="Arial"/>
                <w:lang w:val="es-ES_tradnl" w:eastAsia="ar-SA"/>
              </w:rPr>
            </w:pPr>
            <w:r w:rsidRPr="00B315E1">
              <w:rPr>
                <w:rFonts w:ascii="Arial" w:hAnsi="Arial" w:cs="Arial"/>
                <w:lang w:val="es-ES_tradnl" w:eastAsia="ar-SA"/>
              </w:rPr>
              <w:t>Propuesta Técnica</w:t>
            </w:r>
          </w:p>
        </w:tc>
      </w:tr>
      <w:tr w:rsidR="00FB35E6" w:rsidRPr="00B315E1" w:rsidTr="00E7424D">
        <w:trPr>
          <w:jc w:val="center"/>
        </w:trPr>
        <w:tc>
          <w:tcPr>
            <w:tcW w:w="548" w:type="pct"/>
          </w:tcPr>
          <w:p w:rsidR="00FB35E6" w:rsidRPr="00B315E1" w:rsidRDefault="00FB35E6" w:rsidP="00E7424D">
            <w:pPr>
              <w:rPr>
                <w:rFonts w:ascii="Arial" w:hAnsi="Arial" w:cs="Arial"/>
                <w:lang w:val="es-ES_tradnl" w:eastAsia="ar-SA"/>
              </w:rPr>
            </w:pPr>
            <w:r w:rsidRPr="00B315E1">
              <w:rPr>
                <w:rFonts w:ascii="Arial" w:hAnsi="Arial" w:cs="Arial"/>
                <w:lang w:val="es-ES_tradnl" w:eastAsia="ar-SA"/>
              </w:rPr>
              <w:t>Anexo 11</w:t>
            </w:r>
          </w:p>
        </w:tc>
        <w:tc>
          <w:tcPr>
            <w:tcW w:w="4452" w:type="pct"/>
          </w:tcPr>
          <w:p w:rsidR="00FB35E6" w:rsidRPr="00B315E1" w:rsidRDefault="00FB35E6" w:rsidP="00D34DAD">
            <w:pPr>
              <w:jc w:val="both"/>
              <w:rPr>
                <w:rFonts w:ascii="Arial" w:hAnsi="Arial" w:cs="Arial"/>
                <w:lang w:val="es-ES_tradnl" w:eastAsia="ar-SA"/>
              </w:rPr>
            </w:pPr>
            <w:r w:rsidRPr="00B315E1">
              <w:rPr>
                <w:rFonts w:ascii="Arial" w:hAnsi="Arial" w:cs="Arial"/>
                <w:lang w:val="es-ES_tradnl" w:eastAsia="ar-SA"/>
              </w:rPr>
              <w:t>Propuesta Economica</w:t>
            </w:r>
          </w:p>
        </w:tc>
      </w:tr>
      <w:tr w:rsidR="00FB35E6" w:rsidRPr="00B315E1" w:rsidTr="00E7424D">
        <w:trPr>
          <w:jc w:val="center"/>
        </w:trPr>
        <w:tc>
          <w:tcPr>
            <w:tcW w:w="548" w:type="pct"/>
          </w:tcPr>
          <w:p w:rsidR="00FB35E6" w:rsidRPr="00B315E1" w:rsidRDefault="00FB35E6" w:rsidP="00E7424D">
            <w:pPr>
              <w:rPr>
                <w:rFonts w:ascii="Arial" w:hAnsi="Arial" w:cs="Arial"/>
                <w:lang w:val="es-ES_tradnl" w:eastAsia="ar-SA"/>
              </w:rPr>
            </w:pPr>
            <w:r w:rsidRPr="00B315E1">
              <w:rPr>
                <w:rFonts w:ascii="Arial" w:hAnsi="Arial" w:cs="Arial"/>
                <w:lang w:val="es-ES_tradnl" w:eastAsia="ar-SA"/>
              </w:rPr>
              <w:t>Anexo 12</w:t>
            </w:r>
          </w:p>
        </w:tc>
        <w:tc>
          <w:tcPr>
            <w:tcW w:w="4452" w:type="pct"/>
          </w:tcPr>
          <w:p w:rsidR="00FB35E6" w:rsidRPr="00B315E1" w:rsidRDefault="00FB35E6" w:rsidP="00D34DAD">
            <w:pPr>
              <w:jc w:val="both"/>
              <w:rPr>
                <w:rFonts w:ascii="Arial" w:hAnsi="Arial" w:cs="Arial"/>
                <w:lang w:val="es-ES_tradnl" w:eastAsia="ar-SA"/>
              </w:rPr>
            </w:pPr>
            <w:r w:rsidRPr="00B315E1">
              <w:rPr>
                <w:rFonts w:ascii="Arial" w:hAnsi="Arial" w:cs="Arial"/>
                <w:lang w:val="es-ES_tradnl" w:eastAsia="ar-SA"/>
              </w:rPr>
              <w:t>Carta de respaldo del fabricante</w:t>
            </w:r>
          </w:p>
        </w:tc>
      </w:tr>
      <w:tr w:rsidR="00FB35E6" w:rsidRPr="00B315E1" w:rsidTr="000E2F59">
        <w:trPr>
          <w:jc w:val="center"/>
        </w:trPr>
        <w:tc>
          <w:tcPr>
            <w:tcW w:w="548" w:type="pct"/>
          </w:tcPr>
          <w:p w:rsidR="00FB35E6" w:rsidRPr="00B315E1" w:rsidRDefault="00FB35E6" w:rsidP="00FE6805">
            <w:pPr>
              <w:rPr>
                <w:rFonts w:ascii="Arial" w:hAnsi="Arial" w:cs="Arial"/>
                <w:lang w:val="es-ES_tradnl" w:eastAsia="ar-SA"/>
              </w:rPr>
            </w:pPr>
            <w:r w:rsidRPr="00B315E1">
              <w:rPr>
                <w:rFonts w:ascii="Arial" w:hAnsi="Arial" w:cs="Arial"/>
                <w:lang w:val="es-ES_tradnl" w:eastAsia="ar-SA"/>
              </w:rPr>
              <w:t>Anexo 13</w:t>
            </w:r>
          </w:p>
        </w:tc>
        <w:tc>
          <w:tcPr>
            <w:tcW w:w="4452" w:type="pct"/>
          </w:tcPr>
          <w:p w:rsidR="00FB35E6" w:rsidRPr="00B315E1" w:rsidRDefault="00FB35E6" w:rsidP="00D34DAD">
            <w:pPr>
              <w:jc w:val="both"/>
              <w:rPr>
                <w:rFonts w:ascii="Arial" w:hAnsi="Arial" w:cs="Arial"/>
                <w:lang w:val="es-ES_tradnl" w:eastAsia="ar-SA"/>
              </w:rPr>
            </w:pPr>
            <w:r w:rsidRPr="00B315E1">
              <w:rPr>
                <w:rFonts w:ascii="Arial" w:hAnsi="Arial" w:cs="Arial"/>
                <w:lang w:val="es-ES_tradnl" w:eastAsia="ar-SA"/>
              </w:rPr>
              <w:t>Información reservada y confidencial.</w:t>
            </w:r>
          </w:p>
        </w:tc>
      </w:tr>
      <w:tr w:rsidR="00FB35E6" w:rsidRPr="00B315E1" w:rsidTr="00E7424D">
        <w:trPr>
          <w:trHeight w:val="54"/>
          <w:jc w:val="center"/>
        </w:trPr>
        <w:tc>
          <w:tcPr>
            <w:tcW w:w="548" w:type="pct"/>
          </w:tcPr>
          <w:p w:rsidR="00FB35E6" w:rsidRPr="00B315E1" w:rsidRDefault="00FB35E6" w:rsidP="00E7424D">
            <w:pPr>
              <w:jc w:val="both"/>
              <w:rPr>
                <w:rFonts w:ascii="Arial" w:hAnsi="Arial" w:cs="Arial"/>
                <w:lang w:val="es-ES_tradnl" w:eastAsia="ar-SA"/>
              </w:rPr>
            </w:pPr>
            <w:r w:rsidRPr="00B315E1">
              <w:rPr>
                <w:rFonts w:ascii="Arial" w:hAnsi="Arial" w:cs="Arial"/>
                <w:lang w:val="es-ES_tradnl" w:eastAsia="ar-SA"/>
              </w:rPr>
              <w:t>Anexo 14</w:t>
            </w:r>
          </w:p>
        </w:tc>
        <w:tc>
          <w:tcPr>
            <w:tcW w:w="4452" w:type="pct"/>
          </w:tcPr>
          <w:p w:rsidR="00FB35E6" w:rsidRPr="00B315E1" w:rsidRDefault="00FB35E6" w:rsidP="00D34DAD">
            <w:pPr>
              <w:jc w:val="both"/>
              <w:rPr>
                <w:rFonts w:ascii="Arial" w:hAnsi="Arial" w:cs="Arial"/>
                <w:lang w:val="es-ES_tradnl" w:eastAsia="ar-SA"/>
              </w:rPr>
            </w:pPr>
            <w:r w:rsidRPr="00B315E1">
              <w:rPr>
                <w:rFonts w:ascii="Arial" w:hAnsi="Arial" w:cs="Arial"/>
                <w:lang w:val="es-ES_tradnl" w:eastAsia="ar-SA"/>
              </w:rPr>
              <w:t>Nota OCDE</w:t>
            </w:r>
          </w:p>
        </w:tc>
      </w:tr>
      <w:tr w:rsidR="00FB35E6" w:rsidRPr="00B315E1" w:rsidTr="00E7424D">
        <w:trPr>
          <w:trHeight w:val="54"/>
          <w:jc w:val="center"/>
        </w:trPr>
        <w:tc>
          <w:tcPr>
            <w:tcW w:w="548" w:type="pct"/>
          </w:tcPr>
          <w:p w:rsidR="00FB35E6" w:rsidRPr="00B315E1" w:rsidRDefault="00102971" w:rsidP="00E7424D">
            <w:pPr>
              <w:jc w:val="both"/>
              <w:rPr>
                <w:rFonts w:ascii="Arial" w:hAnsi="Arial" w:cs="Arial"/>
                <w:lang w:val="es-ES_tradnl" w:eastAsia="ar-SA"/>
              </w:rPr>
            </w:pPr>
            <w:r w:rsidRPr="00B315E1">
              <w:rPr>
                <w:rFonts w:ascii="Arial" w:hAnsi="Arial" w:cs="Arial"/>
                <w:lang w:val="es-ES_tradnl" w:eastAsia="ar-SA"/>
              </w:rPr>
              <w:t>Anexo 17</w:t>
            </w:r>
          </w:p>
        </w:tc>
        <w:tc>
          <w:tcPr>
            <w:tcW w:w="4452" w:type="pct"/>
          </w:tcPr>
          <w:p w:rsidR="00FB35E6" w:rsidRPr="00B315E1" w:rsidRDefault="00FB35E6" w:rsidP="00D34DAD">
            <w:pPr>
              <w:jc w:val="both"/>
              <w:rPr>
                <w:rFonts w:ascii="Arial" w:hAnsi="Arial" w:cs="Arial"/>
                <w:lang w:val="es-ES_tradnl" w:eastAsia="ar-SA"/>
              </w:rPr>
            </w:pPr>
            <w:r w:rsidRPr="00B315E1">
              <w:rPr>
                <w:rFonts w:ascii="Arial" w:hAnsi="Arial" w:cs="Arial"/>
                <w:lang w:val="es-ES_tradnl" w:eastAsia="ar-SA"/>
              </w:rPr>
              <w:t>Relación de entrega de documentación.</w:t>
            </w:r>
          </w:p>
        </w:tc>
      </w:tr>
    </w:tbl>
    <w:p w:rsidR="007A060F" w:rsidRPr="00381086" w:rsidRDefault="007A060F" w:rsidP="00FE6805">
      <w:pPr>
        <w:spacing w:after="0" w:line="240" w:lineRule="auto"/>
        <w:rPr>
          <w:rFonts w:ascii="Arial" w:hAnsi="Arial" w:cs="Arial"/>
          <w:sz w:val="20"/>
          <w:szCs w:val="20"/>
          <w:lang w:val="es-ES_tradnl" w:eastAsia="ar-SA"/>
        </w:rPr>
      </w:pPr>
    </w:p>
    <w:p w:rsidR="007A060F" w:rsidRPr="00381086" w:rsidRDefault="007A060F" w:rsidP="00500CA0">
      <w:pPr>
        <w:pStyle w:val="Ttulo1"/>
        <w:numPr>
          <w:ilvl w:val="0"/>
          <w:numId w:val="37"/>
        </w:numPr>
        <w:spacing w:before="0" w:after="0"/>
        <w:jc w:val="both"/>
        <w:rPr>
          <w:rFonts w:cs="Arial"/>
          <w:sz w:val="20"/>
          <w:szCs w:val="20"/>
          <w:lang w:val="es-ES" w:eastAsia="es-ES"/>
        </w:rPr>
      </w:pPr>
      <w:bookmarkStart w:id="126" w:name="_Toc456634082"/>
      <w:bookmarkStart w:id="127" w:name="_Toc463034120"/>
      <w:r w:rsidRPr="00381086">
        <w:rPr>
          <w:rFonts w:cs="Arial"/>
          <w:sz w:val="20"/>
          <w:szCs w:val="20"/>
          <w:lang w:val="es-ES" w:eastAsia="es-ES"/>
        </w:rPr>
        <w:t>SANCIONES A LICITANTES Y PROVEDORES.</w:t>
      </w:r>
      <w:bookmarkEnd w:id="126"/>
      <w:bookmarkEnd w:id="127"/>
      <w:r w:rsidRPr="00381086">
        <w:rPr>
          <w:rFonts w:cs="Arial"/>
          <w:sz w:val="20"/>
          <w:szCs w:val="20"/>
          <w:lang w:val="es-ES" w:eastAsia="es-ES"/>
        </w:rPr>
        <w:t xml:space="preserve"> </w:t>
      </w:r>
    </w:p>
    <w:p w:rsidR="007A060F" w:rsidRPr="00381086" w:rsidRDefault="007A060F" w:rsidP="00FE6805">
      <w:pPr>
        <w:spacing w:after="0" w:line="240" w:lineRule="auto"/>
        <w:ind w:right="28"/>
        <w:jc w:val="both"/>
        <w:rPr>
          <w:rFonts w:ascii="Arial" w:eastAsia="Times New Roman" w:hAnsi="Arial" w:cs="Arial"/>
          <w:sz w:val="20"/>
          <w:szCs w:val="20"/>
          <w:lang w:val="es-ES" w:eastAsia="es-ES"/>
        </w:rPr>
      </w:pPr>
    </w:p>
    <w:p w:rsidR="007A060F" w:rsidRPr="00381086" w:rsidRDefault="007A060F" w:rsidP="00FE6805">
      <w:pPr>
        <w:spacing w:after="0" w:line="240" w:lineRule="auto"/>
        <w:ind w:right="28"/>
        <w:jc w:val="both"/>
        <w:rPr>
          <w:rFonts w:ascii="Arial" w:eastAsia="Times New Roman" w:hAnsi="Arial" w:cs="Arial"/>
          <w:sz w:val="20"/>
          <w:szCs w:val="20"/>
          <w:lang w:val="es-ES" w:eastAsia="es-ES"/>
        </w:rPr>
      </w:pPr>
      <w:r w:rsidRPr="00381086">
        <w:rPr>
          <w:rFonts w:ascii="Arial" w:eastAsia="Times New Roman" w:hAnsi="Arial" w:cs="Arial"/>
          <w:sz w:val="20"/>
          <w:szCs w:val="20"/>
          <w:lang w:val="es-ES" w:eastAsia="es-ES"/>
        </w:rPr>
        <w:t>Se hace del conocimiento de los participantes que en caso de que los licitante incurra en alguno de los supuestos previstos en los artículos 59 y 60 de la LAASSP, o bien, las conductas previstas en el artículo 8 de la Ley Federal Anticorrupción en Contrataciones Públicas, se harán acreedores a las sanciones contenidas en la citada normatividad federal en la materia.</w:t>
      </w:r>
    </w:p>
    <w:p w:rsidR="007A060F" w:rsidRPr="00381086" w:rsidRDefault="007A060F" w:rsidP="00B2378B">
      <w:pPr>
        <w:suppressAutoHyphens/>
        <w:spacing w:after="0" w:line="240" w:lineRule="auto"/>
        <w:jc w:val="both"/>
        <w:rPr>
          <w:rFonts w:cs="Arial"/>
          <w:sz w:val="20"/>
          <w:szCs w:val="20"/>
        </w:rPr>
      </w:pPr>
    </w:p>
    <w:p w:rsidR="007A060F" w:rsidRPr="00381086" w:rsidRDefault="007A060F" w:rsidP="00500CA0">
      <w:pPr>
        <w:pStyle w:val="Ttulo1"/>
        <w:numPr>
          <w:ilvl w:val="0"/>
          <w:numId w:val="37"/>
        </w:numPr>
        <w:spacing w:before="0" w:after="0"/>
        <w:jc w:val="both"/>
        <w:rPr>
          <w:rFonts w:cs="Arial"/>
          <w:sz w:val="20"/>
          <w:szCs w:val="20"/>
          <w:lang w:val="es-ES" w:eastAsia="es-ES"/>
        </w:rPr>
      </w:pPr>
      <w:bookmarkStart w:id="128" w:name="_Toc456634083"/>
      <w:bookmarkStart w:id="129" w:name="_Toc463034121"/>
      <w:r w:rsidRPr="00381086">
        <w:rPr>
          <w:rFonts w:cs="Arial"/>
          <w:sz w:val="20"/>
          <w:szCs w:val="20"/>
          <w:lang w:val="es-ES" w:eastAsia="es-ES"/>
        </w:rPr>
        <w:t>SANCIONES APLICABLES Y TERMINACÓN DE LA RELACION CONTRACTUAL.</w:t>
      </w:r>
      <w:bookmarkEnd w:id="128"/>
      <w:bookmarkEnd w:id="129"/>
    </w:p>
    <w:p w:rsidR="007A060F" w:rsidRPr="00381086" w:rsidRDefault="007A060F" w:rsidP="00FE6805">
      <w:pPr>
        <w:spacing w:after="0" w:line="240" w:lineRule="auto"/>
        <w:jc w:val="both"/>
        <w:rPr>
          <w:rFonts w:ascii="Arial" w:hAnsi="Arial" w:cs="Arial"/>
          <w:sz w:val="20"/>
          <w:szCs w:val="20"/>
          <w:lang w:val="es-ES" w:eastAsia="es-ES"/>
        </w:rPr>
      </w:pPr>
    </w:p>
    <w:p w:rsidR="007A060F" w:rsidRPr="00381086" w:rsidRDefault="00E25EE6" w:rsidP="00FE6805">
      <w:pPr>
        <w:pStyle w:val="Ttulo2"/>
        <w:numPr>
          <w:ilvl w:val="0"/>
          <w:numId w:val="0"/>
        </w:numPr>
        <w:spacing w:before="0" w:after="0"/>
        <w:rPr>
          <w:rFonts w:cs="Arial"/>
          <w:i w:val="0"/>
          <w:sz w:val="20"/>
          <w:lang w:val="es-ES_tradnl"/>
        </w:rPr>
      </w:pPr>
      <w:bookmarkStart w:id="130" w:name="_Toc456634084"/>
      <w:bookmarkStart w:id="131" w:name="_Toc463034122"/>
      <w:r>
        <w:rPr>
          <w:rFonts w:cs="Arial"/>
          <w:i w:val="0"/>
          <w:sz w:val="20"/>
          <w:lang w:val="es-ES_tradnl"/>
        </w:rPr>
        <w:t>13</w:t>
      </w:r>
      <w:r w:rsidR="007A060F" w:rsidRPr="00381086">
        <w:rPr>
          <w:rFonts w:cs="Arial"/>
          <w:i w:val="0"/>
          <w:sz w:val="20"/>
          <w:lang w:val="es-ES_tradnl"/>
        </w:rPr>
        <w:t>.1</w:t>
      </w:r>
      <w:r w:rsidR="007A060F" w:rsidRPr="00381086">
        <w:rPr>
          <w:rFonts w:cs="Arial"/>
          <w:i w:val="0"/>
          <w:sz w:val="20"/>
          <w:lang w:val="es-ES_tradnl"/>
        </w:rPr>
        <w:tab/>
        <w:t>Sanciones aplicables, penas convencionales y deducciones</w:t>
      </w:r>
      <w:bookmarkEnd w:id="130"/>
      <w:bookmarkEnd w:id="131"/>
    </w:p>
    <w:p w:rsidR="007A060F" w:rsidRPr="00381086" w:rsidRDefault="007A060F" w:rsidP="00FE6805">
      <w:pPr>
        <w:spacing w:after="0" w:line="240" w:lineRule="auto"/>
        <w:jc w:val="both"/>
        <w:rPr>
          <w:rFonts w:ascii="Arial" w:hAnsi="Arial" w:cs="Arial"/>
          <w:sz w:val="20"/>
          <w:szCs w:val="20"/>
        </w:rPr>
      </w:pPr>
    </w:p>
    <w:p w:rsidR="008A7287" w:rsidRDefault="00B225F3" w:rsidP="00FE6805">
      <w:pPr>
        <w:spacing w:after="0" w:line="240" w:lineRule="auto"/>
        <w:jc w:val="both"/>
        <w:rPr>
          <w:rFonts w:ascii="Arial" w:hAnsi="Arial" w:cs="Arial"/>
          <w:sz w:val="20"/>
          <w:szCs w:val="20"/>
        </w:rPr>
      </w:pPr>
      <w:r w:rsidRPr="00B225F3">
        <w:rPr>
          <w:rFonts w:ascii="Arial" w:hAnsi="Arial" w:cs="Arial"/>
          <w:sz w:val="20"/>
          <w:szCs w:val="20"/>
        </w:rPr>
        <w:t>Con el propósito de garantizar el cabal cumplimiento a las obligaciones establecidas en los contratos que se derive de la presente licitación, de conformidad a lo establecido en los artículos 45, fracción XIX, 53 y 53 bis, de la Ley de Adquisiciones Arrendamientos y Servicios del Sector Público y 85 fracción V, 86 segundo párrafo, 95, 96, 97 y 100 de su Reglamento; aplicará las sanciones descritas a continuación o, en su caso, llevará a cabo la cancelación de partidas o la rescisión administrativa del contrato.</w:t>
      </w:r>
    </w:p>
    <w:p w:rsidR="00B225F3" w:rsidRPr="00381086" w:rsidRDefault="00B225F3" w:rsidP="00FE6805">
      <w:pPr>
        <w:spacing w:after="0" w:line="240" w:lineRule="auto"/>
        <w:jc w:val="both"/>
        <w:rPr>
          <w:rFonts w:ascii="Arial" w:hAnsi="Arial" w:cs="Arial"/>
          <w:b/>
          <w:sz w:val="20"/>
          <w:szCs w:val="20"/>
        </w:rPr>
      </w:pPr>
    </w:p>
    <w:p w:rsidR="008A7287" w:rsidRPr="00381086" w:rsidRDefault="00E25EE6" w:rsidP="00E25EE6">
      <w:pPr>
        <w:pStyle w:val="Ttulo2"/>
        <w:numPr>
          <w:ilvl w:val="0"/>
          <w:numId w:val="0"/>
        </w:numPr>
        <w:spacing w:before="0" w:after="0"/>
        <w:rPr>
          <w:rFonts w:cs="Arial"/>
          <w:i w:val="0"/>
          <w:sz w:val="20"/>
        </w:rPr>
      </w:pPr>
      <w:bookmarkStart w:id="132" w:name="_Toc463034123"/>
      <w:r>
        <w:rPr>
          <w:rFonts w:cs="Arial"/>
          <w:i w:val="0"/>
          <w:sz w:val="20"/>
        </w:rPr>
        <w:t xml:space="preserve">13.2 </w:t>
      </w:r>
      <w:r>
        <w:rPr>
          <w:rFonts w:cs="Arial"/>
          <w:i w:val="0"/>
          <w:sz w:val="20"/>
        </w:rPr>
        <w:tab/>
      </w:r>
      <w:r w:rsidR="008A7287" w:rsidRPr="00381086">
        <w:rPr>
          <w:rFonts w:cs="Arial"/>
          <w:i w:val="0"/>
          <w:sz w:val="20"/>
        </w:rPr>
        <w:t>Penas Convencionales</w:t>
      </w:r>
      <w:r w:rsidR="003E4DE7" w:rsidRPr="00381086">
        <w:rPr>
          <w:rFonts w:cs="Arial"/>
          <w:i w:val="0"/>
          <w:sz w:val="20"/>
        </w:rPr>
        <w:t>.</w:t>
      </w:r>
      <w:bookmarkEnd w:id="132"/>
    </w:p>
    <w:p w:rsidR="009C58DA" w:rsidRPr="00E25EE6" w:rsidRDefault="009C58DA" w:rsidP="00B225F3">
      <w:pPr>
        <w:spacing w:after="0" w:line="240" w:lineRule="auto"/>
        <w:jc w:val="both"/>
        <w:rPr>
          <w:rFonts w:ascii="Arial" w:eastAsia="Times New Roman" w:hAnsi="Arial" w:cs="Arial"/>
          <w:sz w:val="20"/>
          <w:szCs w:val="20"/>
          <w:lang w:val="es-ES_tradnl" w:eastAsia="ar-SA"/>
        </w:rPr>
      </w:pPr>
    </w:p>
    <w:p w:rsidR="00B225F3" w:rsidRDefault="00B225F3" w:rsidP="00B225F3">
      <w:pPr>
        <w:spacing w:after="0" w:line="240" w:lineRule="auto"/>
        <w:jc w:val="both"/>
        <w:rPr>
          <w:rFonts w:ascii="Arial" w:hAnsi="Arial" w:cs="Arial"/>
          <w:sz w:val="20"/>
          <w:szCs w:val="20"/>
        </w:rPr>
      </w:pPr>
      <w:r w:rsidRPr="00B225F3">
        <w:rPr>
          <w:rFonts w:ascii="Arial" w:hAnsi="Arial" w:cs="Arial"/>
          <w:sz w:val="20"/>
          <w:szCs w:val="20"/>
        </w:rPr>
        <w:t xml:space="preserve">El IMSS, las Dependencias y Entidades consolidadas de conformidad con el Artículo 53 de la Ley de Adquisiciones Arrendamientos y Servicios del Sector Público y del 95 de su Reglamento, procederá a la aplicación de penas convencionales por atraso en la entrega de los bienes. </w:t>
      </w:r>
    </w:p>
    <w:p w:rsidR="00B225F3" w:rsidRPr="00B225F3" w:rsidRDefault="00B225F3" w:rsidP="00B225F3">
      <w:pPr>
        <w:spacing w:after="0" w:line="240" w:lineRule="auto"/>
        <w:jc w:val="both"/>
        <w:rPr>
          <w:rFonts w:ascii="Arial" w:hAnsi="Arial" w:cs="Arial"/>
          <w:sz w:val="20"/>
          <w:szCs w:val="20"/>
        </w:rPr>
      </w:pPr>
    </w:p>
    <w:p w:rsidR="00B225F3" w:rsidRDefault="00B225F3" w:rsidP="00B225F3">
      <w:pPr>
        <w:spacing w:after="0" w:line="240" w:lineRule="auto"/>
        <w:jc w:val="both"/>
        <w:rPr>
          <w:rFonts w:ascii="Arial" w:hAnsi="Arial" w:cs="Arial"/>
          <w:sz w:val="20"/>
          <w:szCs w:val="20"/>
        </w:rPr>
      </w:pPr>
      <w:r w:rsidRPr="00B225F3">
        <w:rPr>
          <w:rFonts w:ascii="Arial" w:hAnsi="Arial" w:cs="Arial"/>
          <w:sz w:val="20"/>
          <w:szCs w:val="20"/>
        </w:rPr>
        <w:t>Las penas convencionales se aplicarán cuando, por causas imputables al proveedor, la entrega de los bienes se realice con atraso, considerando para esta determinación la fecha convenida o pactada contractualmente entre las partes, considerando lo siguiente:</w:t>
      </w:r>
    </w:p>
    <w:p w:rsidR="00B225F3" w:rsidRPr="00B225F3" w:rsidRDefault="00B225F3" w:rsidP="00B225F3">
      <w:pPr>
        <w:spacing w:after="0" w:line="240" w:lineRule="auto"/>
        <w:jc w:val="both"/>
        <w:rPr>
          <w:rFonts w:ascii="Arial" w:hAnsi="Arial" w:cs="Arial"/>
          <w:sz w:val="20"/>
          <w:szCs w:val="20"/>
        </w:rPr>
      </w:pPr>
    </w:p>
    <w:p w:rsidR="00B225F3" w:rsidRPr="00B225F3" w:rsidRDefault="00B225F3" w:rsidP="00500CA0">
      <w:pPr>
        <w:pStyle w:val="Prrafodelista"/>
        <w:numPr>
          <w:ilvl w:val="0"/>
          <w:numId w:val="31"/>
        </w:numPr>
        <w:contextualSpacing/>
        <w:jc w:val="both"/>
        <w:rPr>
          <w:rFonts w:ascii="Arial" w:hAnsi="Arial" w:cs="Arial"/>
          <w:sz w:val="20"/>
          <w:szCs w:val="20"/>
          <w:lang w:val="es-MX" w:eastAsia="en-US"/>
        </w:rPr>
      </w:pPr>
      <w:r w:rsidRPr="00B225F3">
        <w:rPr>
          <w:rFonts w:ascii="Arial" w:hAnsi="Arial" w:cs="Arial"/>
          <w:sz w:val="20"/>
          <w:szCs w:val="20"/>
          <w:lang w:val="es-MX" w:eastAsia="en-US"/>
        </w:rPr>
        <w:t>Se penalizará con el 2.5% (dos punto cinco por ciento) por día natural de atraso, hasta por cuatro días.</w:t>
      </w:r>
    </w:p>
    <w:p w:rsidR="00B225F3" w:rsidRPr="00B225F3" w:rsidRDefault="00B225F3" w:rsidP="00500CA0">
      <w:pPr>
        <w:pStyle w:val="Prrafodelista"/>
        <w:numPr>
          <w:ilvl w:val="0"/>
          <w:numId w:val="31"/>
        </w:numPr>
        <w:contextualSpacing/>
        <w:jc w:val="both"/>
        <w:rPr>
          <w:rFonts w:ascii="Arial" w:hAnsi="Arial" w:cs="Arial"/>
          <w:sz w:val="20"/>
          <w:szCs w:val="20"/>
          <w:lang w:val="es-MX" w:eastAsia="en-US"/>
        </w:rPr>
      </w:pPr>
      <w:r w:rsidRPr="00B225F3">
        <w:rPr>
          <w:rFonts w:ascii="Arial" w:hAnsi="Arial" w:cs="Arial"/>
          <w:sz w:val="20"/>
          <w:szCs w:val="20"/>
          <w:lang w:val="es-MX" w:eastAsia="en-US"/>
        </w:rPr>
        <w:t>Se determinará en función de los bienes no entregados en la fecha convenida.</w:t>
      </w:r>
    </w:p>
    <w:p w:rsidR="00B225F3" w:rsidRPr="00B225F3" w:rsidRDefault="00B225F3" w:rsidP="00500CA0">
      <w:pPr>
        <w:pStyle w:val="Prrafodelista"/>
        <w:numPr>
          <w:ilvl w:val="0"/>
          <w:numId w:val="31"/>
        </w:numPr>
        <w:contextualSpacing/>
        <w:jc w:val="both"/>
        <w:rPr>
          <w:rFonts w:ascii="Arial" w:hAnsi="Arial" w:cs="Arial"/>
          <w:sz w:val="20"/>
          <w:szCs w:val="20"/>
          <w:lang w:val="es-MX" w:eastAsia="en-US"/>
        </w:rPr>
      </w:pPr>
      <w:r w:rsidRPr="00B225F3">
        <w:rPr>
          <w:rFonts w:ascii="Arial" w:hAnsi="Arial" w:cs="Arial"/>
          <w:sz w:val="20"/>
          <w:szCs w:val="20"/>
          <w:lang w:val="es-MX" w:eastAsia="en-US"/>
        </w:rPr>
        <w:t>El periodo de penalización comienza a contar a partir del día siguiente en que se concluye el plazo o fecha convenida para la entrega de los bienes.</w:t>
      </w:r>
    </w:p>
    <w:p w:rsidR="00FF2DD7" w:rsidRPr="00B225F3" w:rsidRDefault="00FF2DD7" w:rsidP="00B225F3">
      <w:pPr>
        <w:spacing w:after="0" w:line="240" w:lineRule="auto"/>
        <w:jc w:val="both"/>
        <w:rPr>
          <w:rFonts w:ascii="Arial" w:hAnsi="Arial" w:cs="Arial"/>
          <w:sz w:val="20"/>
          <w:szCs w:val="20"/>
        </w:rPr>
      </w:pPr>
    </w:p>
    <w:p w:rsidR="00B225F3" w:rsidRPr="00B225F3" w:rsidRDefault="00B225F3" w:rsidP="00B225F3">
      <w:pPr>
        <w:spacing w:after="0" w:line="240" w:lineRule="auto"/>
        <w:jc w:val="both"/>
        <w:rPr>
          <w:rFonts w:ascii="Arial" w:hAnsi="Arial" w:cs="Arial"/>
          <w:b/>
          <w:sz w:val="20"/>
          <w:szCs w:val="20"/>
        </w:rPr>
      </w:pPr>
      <w:r w:rsidRPr="00B225F3">
        <w:rPr>
          <w:rFonts w:ascii="Arial" w:hAnsi="Arial" w:cs="Arial"/>
          <w:b/>
          <w:bCs/>
          <w:sz w:val="20"/>
          <w:szCs w:val="20"/>
        </w:rPr>
        <w:t>PARA EL IMSS</w:t>
      </w:r>
    </w:p>
    <w:p w:rsidR="00B225F3" w:rsidRPr="00B225F3" w:rsidRDefault="00B225F3" w:rsidP="00B225F3">
      <w:pPr>
        <w:spacing w:after="0" w:line="240" w:lineRule="auto"/>
        <w:jc w:val="both"/>
        <w:rPr>
          <w:rFonts w:ascii="Arial" w:hAnsi="Arial" w:cs="Arial"/>
          <w:bCs/>
          <w:sz w:val="20"/>
          <w:szCs w:val="20"/>
        </w:rPr>
      </w:pPr>
    </w:p>
    <w:p w:rsidR="00B225F3" w:rsidRPr="00B225F3" w:rsidRDefault="00B225F3" w:rsidP="00B225F3">
      <w:pPr>
        <w:spacing w:after="0" w:line="240" w:lineRule="auto"/>
        <w:jc w:val="both"/>
        <w:rPr>
          <w:rFonts w:ascii="Arial" w:hAnsi="Arial" w:cs="Arial"/>
          <w:bCs/>
          <w:sz w:val="20"/>
          <w:szCs w:val="20"/>
        </w:rPr>
      </w:pPr>
      <w:r w:rsidRPr="00B225F3">
        <w:rPr>
          <w:rFonts w:ascii="Arial" w:hAnsi="Arial" w:cs="Arial"/>
          <w:bCs/>
          <w:sz w:val="20"/>
          <w:szCs w:val="20"/>
        </w:rPr>
        <w:t xml:space="preserve">La penalización por atraso en la entrega de bienes, considerará lo siguiente: </w:t>
      </w:r>
    </w:p>
    <w:p w:rsidR="00B225F3" w:rsidRPr="00B225F3" w:rsidRDefault="00B225F3" w:rsidP="00B225F3">
      <w:pPr>
        <w:spacing w:after="0" w:line="240" w:lineRule="auto"/>
        <w:jc w:val="both"/>
        <w:rPr>
          <w:rFonts w:ascii="Arial" w:hAnsi="Arial" w:cs="Arial"/>
          <w:bCs/>
          <w:sz w:val="20"/>
          <w:szCs w:val="20"/>
        </w:rPr>
      </w:pPr>
    </w:p>
    <w:p w:rsidR="00B225F3" w:rsidRPr="00B225F3" w:rsidRDefault="00B225F3" w:rsidP="00500CA0">
      <w:pPr>
        <w:numPr>
          <w:ilvl w:val="0"/>
          <w:numId w:val="35"/>
        </w:numPr>
        <w:spacing w:after="0" w:line="240" w:lineRule="auto"/>
        <w:ind w:left="567"/>
        <w:jc w:val="both"/>
        <w:rPr>
          <w:rFonts w:ascii="Arial" w:hAnsi="Arial" w:cs="Arial"/>
          <w:bCs/>
          <w:sz w:val="20"/>
          <w:szCs w:val="20"/>
          <w:lang w:eastAsia="ar-SA"/>
        </w:rPr>
      </w:pPr>
      <w:r w:rsidRPr="00B225F3">
        <w:rPr>
          <w:rFonts w:ascii="Arial" w:hAnsi="Arial" w:cs="Arial"/>
          <w:bCs/>
          <w:sz w:val="20"/>
          <w:szCs w:val="20"/>
          <w:lang w:eastAsia="ar-SA"/>
        </w:rPr>
        <w:t xml:space="preserve">El servidor público designado como administrador del contrato, será el responsable del cálculo, aplicación y dar seguimiento de las penas convencionales. </w:t>
      </w:r>
    </w:p>
    <w:p w:rsidR="00B225F3" w:rsidRPr="00B225F3" w:rsidRDefault="00B225F3" w:rsidP="00B225F3">
      <w:pPr>
        <w:spacing w:after="0" w:line="240" w:lineRule="auto"/>
        <w:ind w:left="567"/>
        <w:jc w:val="both"/>
        <w:rPr>
          <w:rFonts w:ascii="Arial" w:hAnsi="Arial" w:cs="Arial"/>
          <w:bCs/>
          <w:sz w:val="20"/>
          <w:szCs w:val="20"/>
          <w:lang w:eastAsia="ar-SA"/>
        </w:rPr>
      </w:pPr>
    </w:p>
    <w:p w:rsidR="00B225F3" w:rsidRPr="00B225F3" w:rsidRDefault="00B225F3" w:rsidP="00500CA0">
      <w:pPr>
        <w:numPr>
          <w:ilvl w:val="0"/>
          <w:numId w:val="35"/>
        </w:numPr>
        <w:spacing w:after="0" w:line="240" w:lineRule="auto"/>
        <w:ind w:left="567"/>
        <w:jc w:val="both"/>
        <w:rPr>
          <w:rFonts w:ascii="Arial" w:hAnsi="Arial" w:cs="Arial"/>
          <w:bCs/>
          <w:sz w:val="20"/>
          <w:szCs w:val="20"/>
          <w:lang w:eastAsia="ar-SA"/>
        </w:rPr>
      </w:pPr>
      <w:r w:rsidRPr="00B225F3">
        <w:rPr>
          <w:rFonts w:ascii="Arial" w:hAnsi="Arial" w:cs="Arial"/>
          <w:bCs/>
          <w:sz w:val="20"/>
          <w:szCs w:val="20"/>
          <w:lang w:eastAsia="ar-SA"/>
        </w:rPr>
        <w:t xml:space="preserve">La pena convencional se calculará por el administrador del contrato, por cada día de atraso por la falta de cumplimiento de entregar en tiempo los bienes, de acuerdo con el porcentaje de penalización establecido para el correspondiente procedimiento de contratación. </w:t>
      </w:r>
    </w:p>
    <w:p w:rsidR="00B225F3" w:rsidRPr="00B225F3" w:rsidRDefault="00B225F3" w:rsidP="00B225F3">
      <w:pPr>
        <w:spacing w:after="0" w:line="240" w:lineRule="auto"/>
        <w:ind w:left="567"/>
        <w:jc w:val="both"/>
        <w:rPr>
          <w:rFonts w:ascii="Arial" w:hAnsi="Arial" w:cs="Arial"/>
          <w:bCs/>
          <w:sz w:val="20"/>
          <w:szCs w:val="20"/>
          <w:lang w:eastAsia="ar-SA"/>
        </w:rPr>
      </w:pPr>
    </w:p>
    <w:p w:rsidR="00B225F3" w:rsidRPr="00B225F3" w:rsidRDefault="00B225F3" w:rsidP="00500CA0">
      <w:pPr>
        <w:numPr>
          <w:ilvl w:val="0"/>
          <w:numId w:val="35"/>
        </w:numPr>
        <w:spacing w:after="0" w:line="240" w:lineRule="auto"/>
        <w:ind w:left="567"/>
        <w:jc w:val="both"/>
        <w:rPr>
          <w:rFonts w:ascii="Arial" w:hAnsi="Arial" w:cs="Arial"/>
          <w:bCs/>
          <w:sz w:val="20"/>
          <w:szCs w:val="20"/>
          <w:lang w:eastAsia="ar-SA"/>
        </w:rPr>
      </w:pPr>
      <w:r w:rsidRPr="00B225F3">
        <w:rPr>
          <w:rFonts w:ascii="Arial" w:hAnsi="Arial" w:cs="Arial"/>
          <w:bCs/>
          <w:sz w:val="20"/>
          <w:szCs w:val="20"/>
          <w:lang w:eastAsia="ar-SA"/>
        </w:rPr>
        <w:t xml:space="preserve">Las penas convencionales deben aplicarse bajo el principio de proporcionalidad, toda vez que si una parte de la obligación fue cumplida, la pena no puede ser aplicada a la totalidad del monto contratado. </w:t>
      </w:r>
    </w:p>
    <w:p w:rsidR="00B225F3" w:rsidRPr="00B225F3" w:rsidRDefault="00B225F3" w:rsidP="00B225F3">
      <w:pPr>
        <w:spacing w:after="0" w:line="240" w:lineRule="auto"/>
        <w:ind w:left="567"/>
        <w:jc w:val="both"/>
        <w:rPr>
          <w:rFonts w:ascii="Arial" w:hAnsi="Arial" w:cs="Arial"/>
          <w:bCs/>
          <w:sz w:val="20"/>
          <w:szCs w:val="20"/>
          <w:lang w:eastAsia="ar-SA"/>
        </w:rPr>
      </w:pPr>
    </w:p>
    <w:p w:rsidR="00B225F3" w:rsidRPr="00B225F3" w:rsidRDefault="00B225F3" w:rsidP="00500CA0">
      <w:pPr>
        <w:numPr>
          <w:ilvl w:val="0"/>
          <w:numId w:val="35"/>
        </w:numPr>
        <w:spacing w:after="0" w:line="240" w:lineRule="auto"/>
        <w:ind w:left="567"/>
        <w:jc w:val="both"/>
        <w:rPr>
          <w:rFonts w:ascii="Arial" w:hAnsi="Arial" w:cs="Arial"/>
          <w:bCs/>
          <w:sz w:val="20"/>
          <w:szCs w:val="20"/>
          <w:lang w:eastAsia="ar-SA"/>
        </w:rPr>
      </w:pPr>
      <w:r w:rsidRPr="00B225F3">
        <w:rPr>
          <w:rFonts w:ascii="Arial" w:hAnsi="Arial" w:cs="Arial"/>
          <w:bCs/>
          <w:sz w:val="20"/>
          <w:szCs w:val="20"/>
          <w:lang w:eastAsia="ar-SA"/>
        </w:rPr>
        <w:t xml:space="preserve">La penalización se calculará a partir del día siguiente en que concluye el plazo o fecha convenida para la entrega de los bienes. </w:t>
      </w:r>
    </w:p>
    <w:p w:rsidR="00B225F3" w:rsidRPr="00B225F3" w:rsidRDefault="00B225F3" w:rsidP="00B225F3">
      <w:pPr>
        <w:spacing w:after="0" w:line="240" w:lineRule="auto"/>
        <w:ind w:left="567"/>
        <w:jc w:val="both"/>
        <w:rPr>
          <w:rFonts w:ascii="Arial" w:hAnsi="Arial" w:cs="Arial"/>
          <w:bCs/>
          <w:sz w:val="20"/>
          <w:szCs w:val="20"/>
          <w:lang w:eastAsia="ar-SA"/>
        </w:rPr>
      </w:pPr>
    </w:p>
    <w:p w:rsidR="00B225F3" w:rsidRPr="00B225F3" w:rsidRDefault="00B225F3" w:rsidP="00500CA0">
      <w:pPr>
        <w:numPr>
          <w:ilvl w:val="0"/>
          <w:numId w:val="35"/>
        </w:numPr>
        <w:spacing w:after="0" w:line="240" w:lineRule="auto"/>
        <w:ind w:left="567"/>
        <w:jc w:val="both"/>
        <w:rPr>
          <w:rFonts w:ascii="Arial" w:hAnsi="Arial" w:cs="Arial"/>
          <w:bCs/>
          <w:sz w:val="20"/>
          <w:szCs w:val="20"/>
          <w:lang w:eastAsia="ar-SA"/>
        </w:rPr>
      </w:pPr>
      <w:r w:rsidRPr="00B225F3">
        <w:rPr>
          <w:rFonts w:ascii="Arial" w:hAnsi="Arial" w:cs="Arial"/>
          <w:bCs/>
          <w:sz w:val="20"/>
          <w:szCs w:val="20"/>
          <w:lang w:eastAsia="ar-SA"/>
        </w:rPr>
        <w:t>En ningún caso, se deberá autorizar el pago de los bienes, sí no se ha determinado, calculado y notificado al proveedor las penas convencionales aplicadas en términos de lo dispuesto en el contrato, así como su registro y validación en el sistema PREI MILLENIUM.</w:t>
      </w:r>
    </w:p>
    <w:p w:rsidR="00B225F3" w:rsidRDefault="00B225F3" w:rsidP="00B225F3">
      <w:pPr>
        <w:spacing w:after="0" w:line="240" w:lineRule="auto"/>
        <w:ind w:left="567"/>
        <w:jc w:val="both"/>
        <w:rPr>
          <w:rFonts w:ascii="Arial" w:hAnsi="Arial" w:cs="Arial"/>
          <w:bCs/>
          <w:sz w:val="20"/>
          <w:szCs w:val="20"/>
          <w:lang w:eastAsia="ar-SA"/>
        </w:rPr>
      </w:pPr>
    </w:p>
    <w:p w:rsidR="008A7287" w:rsidRPr="00381086" w:rsidRDefault="008A7287" w:rsidP="00633EFA">
      <w:pPr>
        <w:pStyle w:val="Ttulo2"/>
        <w:numPr>
          <w:ilvl w:val="1"/>
          <w:numId w:val="57"/>
        </w:numPr>
        <w:spacing w:before="0" w:after="0"/>
        <w:rPr>
          <w:rFonts w:cs="Arial"/>
          <w:i w:val="0"/>
          <w:sz w:val="20"/>
        </w:rPr>
      </w:pPr>
      <w:bookmarkStart w:id="133" w:name="_Toc463034124"/>
      <w:r w:rsidRPr="00381086">
        <w:rPr>
          <w:rFonts w:cs="Arial"/>
          <w:i w:val="0"/>
          <w:sz w:val="20"/>
        </w:rPr>
        <w:t>Deduc</w:t>
      </w:r>
      <w:r w:rsidR="00052FE1">
        <w:rPr>
          <w:rFonts w:cs="Arial"/>
          <w:i w:val="0"/>
          <w:sz w:val="20"/>
        </w:rPr>
        <w:t>ciones</w:t>
      </w:r>
      <w:r w:rsidR="003E4DE7" w:rsidRPr="00381086">
        <w:rPr>
          <w:rFonts w:cs="Arial"/>
          <w:i w:val="0"/>
          <w:sz w:val="20"/>
        </w:rPr>
        <w:t>.</w:t>
      </w:r>
      <w:bookmarkEnd w:id="133"/>
    </w:p>
    <w:p w:rsidR="003E4DE7" w:rsidRPr="00381086" w:rsidRDefault="003E4DE7" w:rsidP="00FE6805">
      <w:pPr>
        <w:pStyle w:val="Textonormal"/>
        <w:spacing w:after="0"/>
        <w:jc w:val="both"/>
        <w:rPr>
          <w:rFonts w:ascii="Arial" w:hAnsi="Arial" w:cs="Arial"/>
          <w:sz w:val="20"/>
        </w:rPr>
      </w:pPr>
    </w:p>
    <w:p w:rsidR="00B225F3" w:rsidRPr="00B225F3" w:rsidRDefault="00B225F3" w:rsidP="00B225F3">
      <w:pPr>
        <w:spacing w:line="240" w:lineRule="auto"/>
        <w:jc w:val="both"/>
        <w:rPr>
          <w:rFonts w:ascii="Arial" w:hAnsi="Arial" w:cs="Arial"/>
          <w:sz w:val="20"/>
          <w:szCs w:val="20"/>
        </w:rPr>
      </w:pPr>
      <w:r w:rsidRPr="00B225F3">
        <w:rPr>
          <w:rFonts w:ascii="Arial" w:hAnsi="Arial" w:cs="Arial"/>
          <w:sz w:val="20"/>
          <w:szCs w:val="20"/>
        </w:rPr>
        <w:t>El IMSS, las Dependencias y Entidades consolidadas, con fundamento en lo dispuesto en el Artículo 53 Bis de la Ley de Adquisiciones, Arrendamientos y Servicios del Sector Público, se aplicará deductivas en los siguientes casos:</w:t>
      </w:r>
    </w:p>
    <w:tbl>
      <w:tblPr>
        <w:tblW w:w="0" w:type="auto"/>
        <w:jc w:val="center"/>
        <w:tblInd w:w="-8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19"/>
        <w:gridCol w:w="1559"/>
        <w:gridCol w:w="4493"/>
      </w:tblGrid>
      <w:tr w:rsidR="00B225F3" w:rsidRPr="00B225F3" w:rsidTr="003A35FA">
        <w:trPr>
          <w:tblHeader/>
          <w:jc w:val="center"/>
        </w:trPr>
        <w:tc>
          <w:tcPr>
            <w:tcW w:w="3119" w:type="dxa"/>
            <w:shd w:val="clear" w:color="auto" w:fill="BFBFBF"/>
          </w:tcPr>
          <w:p w:rsidR="00B225F3" w:rsidRPr="00B225F3" w:rsidRDefault="00B225F3" w:rsidP="003A35FA">
            <w:pPr>
              <w:pStyle w:val="Prrafodelista"/>
              <w:ind w:left="0"/>
              <w:jc w:val="center"/>
              <w:rPr>
                <w:rFonts w:ascii="Arial" w:hAnsi="Arial" w:cs="Arial"/>
                <w:b/>
                <w:sz w:val="16"/>
                <w:szCs w:val="16"/>
                <w:lang w:val="es-MX" w:eastAsia="en-US"/>
              </w:rPr>
            </w:pPr>
            <w:r w:rsidRPr="00B225F3">
              <w:rPr>
                <w:rFonts w:ascii="Arial" w:hAnsi="Arial" w:cs="Arial"/>
                <w:b/>
                <w:sz w:val="16"/>
                <w:szCs w:val="16"/>
                <w:lang w:val="es-MX" w:eastAsia="en-US"/>
              </w:rPr>
              <w:t>Causa</w:t>
            </w:r>
          </w:p>
        </w:tc>
        <w:tc>
          <w:tcPr>
            <w:tcW w:w="1559" w:type="dxa"/>
            <w:shd w:val="clear" w:color="auto" w:fill="BFBFBF"/>
          </w:tcPr>
          <w:p w:rsidR="00B225F3" w:rsidRPr="00B225F3" w:rsidRDefault="00B225F3" w:rsidP="003A35FA">
            <w:pPr>
              <w:pStyle w:val="Prrafodelista"/>
              <w:ind w:left="0"/>
              <w:jc w:val="center"/>
              <w:rPr>
                <w:rFonts w:ascii="Arial" w:hAnsi="Arial" w:cs="Arial"/>
                <w:b/>
                <w:sz w:val="16"/>
                <w:szCs w:val="16"/>
                <w:lang w:val="es-MX" w:eastAsia="en-US"/>
              </w:rPr>
            </w:pPr>
            <w:r w:rsidRPr="00B225F3">
              <w:rPr>
                <w:rFonts w:ascii="Arial" w:hAnsi="Arial" w:cs="Arial"/>
                <w:b/>
                <w:sz w:val="16"/>
                <w:szCs w:val="16"/>
                <w:lang w:val="es-MX" w:eastAsia="en-US"/>
              </w:rPr>
              <w:t>Porcentaje</w:t>
            </w:r>
          </w:p>
        </w:tc>
        <w:tc>
          <w:tcPr>
            <w:tcW w:w="4493" w:type="dxa"/>
            <w:shd w:val="clear" w:color="auto" w:fill="BFBFBF"/>
          </w:tcPr>
          <w:p w:rsidR="00B225F3" w:rsidRPr="00B225F3" w:rsidRDefault="00B225F3" w:rsidP="003A35FA">
            <w:pPr>
              <w:pStyle w:val="Prrafodelista"/>
              <w:ind w:left="0"/>
              <w:jc w:val="center"/>
              <w:rPr>
                <w:rFonts w:ascii="Arial" w:hAnsi="Arial" w:cs="Arial"/>
                <w:b/>
                <w:sz w:val="16"/>
                <w:szCs w:val="16"/>
                <w:lang w:val="es-MX" w:eastAsia="en-US"/>
              </w:rPr>
            </w:pPr>
            <w:r w:rsidRPr="00B225F3">
              <w:rPr>
                <w:rFonts w:ascii="Arial" w:hAnsi="Arial" w:cs="Arial"/>
                <w:b/>
                <w:sz w:val="16"/>
                <w:szCs w:val="16"/>
                <w:lang w:val="es-MX" w:eastAsia="en-US"/>
              </w:rPr>
              <w:t>Cálculo</w:t>
            </w:r>
          </w:p>
        </w:tc>
      </w:tr>
      <w:tr w:rsidR="00B225F3" w:rsidRPr="00B225F3" w:rsidTr="003A35FA">
        <w:trPr>
          <w:jc w:val="center"/>
        </w:trPr>
        <w:tc>
          <w:tcPr>
            <w:tcW w:w="3119" w:type="dxa"/>
            <w:shd w:val="clear" w:color="auto" w:fill="auto"/>
          </w:tcPr>
          <w:p w:rsidR="00B225F3" w:rsidRPr="00B225F3" w:rsidRDefault="00B225F3" w:rsidP="003A35FA">
            <w:pPr>
              <w:pStyle w:val="Prrafodelista"/>
              <w:ind w:left="0"/>
              <w:rPr>
                <w:rFonts w:ascii="Arial" w:hAnsi="Arial" w:cs="Arial"/>
                <w:sz w:val="16"/>
                <w:szCs w:val="16"/>
                <w:lang w:val="es-MX" w:eastAsia="en-US"/>
              </w:rPr>
            </w:pPr>
            <w:r w:rsidRPr="00B225F3">
              <w:rPr>
                <w:rFonts w:ascii="Arial" w:hAnsi="Arial" w:cs="Arial"/>
                <w:sz w:val="16"/>
                <w:szCs w:val="16"/>
                <w:lang w:val="es-MX" w:eastAsia="en-US"/>
              </w:rPr>
              <w:t>Cuando el proveedor no de cumplimiento a la solicitud de canje o recolección de los bienes cuando estos no cumplan con requisitos de calidad, o con defectos o vicios ocultos, en el plazo señalado.</w:t>
            </w:r>
          </w:p>
          <w:p w:rsidR="00B225F3" w:rsidRPr="00B225F3" w:rsidRDefault="00B225F3" w:rsidP="003A35FA">
            <w:pPr>
              <w:spacing w:after="0" w:line="240" w:lineRule="auto"/>
              <w:rPr>
                <w:rFonts w:ascii="Arial" w:eastAsia="Times New Roman" w:hAnsi="Arial" w:cs="Arial"/>
                <w:sz w:val="16"/>
                <w:szCs w:val="16"/>
              </w:rPr>
            </w:pPr>
          </w:p>
          <w:p w:rsidR="00B225F3" w:rsidRPr="00B225F3" w:rsidRDefault="00B225F3" w:rsidP="003A35FA">
            <w:pPr>
              <w:spacing w:after="0" w:line="240" w:lineRule="auto"/>
              <w:rPr>
                <w:rFonts w:ascii="Arial" w:eastAsia="Times New Roman" w:hAnsi="Arial" w:cs="Arial"/>
                <w:sz w:val="16"/>
                <w:szCs w:val="16"/>
              </w:rPr>
            </w:pPr>
            <w:r w:rsidRPr="00B225F3">
              <w:rPr>
                <w:rFonts w:ascii="Arial" w:eastAsia="Times New Roman" w:hAnsi="Arial" w:cs="Arial"/>
                <w:sz w:val="16"/>
                <w:szCs w:val="16"/>
              </w:rPr>
              <w:t>En los casos en los que el proveedor no realice el canje o la recolección de los bienes defectuosos y/o con vicios ocultos, conforme al párrafo anterior, el Instituto procederá a la disposición final de los mismos de acuerdo a lo establecido por la Ley General de Salud en el artículo 414 párrafo tercero. En este caso, el importe de los bienes no recolectados cuyo pago se haya efectuado, se considerará como pago en exceso y el proveedor deberá reintegrar dichas cantidades, a más tardar 10 días naturales posteriores a la solicitud por parte del Instituto, más los intereses correspondientes, conforme a la tasa que establezca la Ley de Ingresos de la Federación, en los casos de prórroga para el pago de créditos fiscales. Los intereses se calcularán sobre las cantidades pagadas en exceso y se computarán por días naturales desde la fecha en que el Instituto haya realizado el pago de dichos bienes.</w:t>
            </w:r>
          </w:p>
          <w:p w:rsidR="00B225F3" w:rsidRPr="00B225F3" w:rsidRDefault="00B225F3" w:rsidP="003A35FA">
            <w:pPr>
              <w:spacing w:after="0" w:line="240" w:lineRule="auto"/>
              <w:rPr>
                <w:rFonts w:ascii="Arial" w:eastAsia="Times New Roman" w:hAnsi="Arial" w:cs="Arial"/>
                <w:sz w:val="16"/>
                <w:szCs w:val="16"/>
              </w:rPr>
            </w:pPr>
          </w:p>
          <w:p w:rsidR="00B225F3" w:rsidRPr="00B225F3" w:rsidRDefault="00B225F3" w:rsidP="00FF2DD7">
            <w:pPr>
              <w:spacing w:after="0" w:line="240" w:lineRule="auto"/>
              <w:rPr>
                <w:rFonts w:ascii="Arial" w:hAnsi="Arial" w:cs="Arial"/>
                <w:sz w:val="16"/>
                <w:szCs w:val="16"/>
              </w:rPr>
            </w:pPr>
            <w:r w:rsidRPr="00B225F3">
              <w:rPr>
                <w:rFonts w:ascii="Arial" w:eastAsia="Times New Roman" w:hAnsi="Arial" w:cs="Arial"/>
                <w:sz w:val="16"/>
                <w:szCs w:val="16"/>
              </w:rPr>
              <w:t xml:space="preserve">En el supuesto anterior, para el caso de los bienes, cuya disposición final sea la destrucción, el proveedor cubrirá el importe de la destrucción, a más tardar 10 días naturales posteriores a la solicitud por parte del Instituto. De no cumplir con lo anterior se considerara como pago en exceso y se procederá en los términos del párrafo anterior, tomando como base la fecha límite para el cálculo de los intereses el día </w:t>
            </w:r>
            <w:r w:rsidRPr="00B225F3">
              <w:rPr>
                <w:rFonts w:ascii="Arial" w:eastAsia="Times New Roman" w:hAnsi="Arial" w:cs="Arial"/>
                <w:sz w:val="16"/>
                <w:szCs w:val="16"/>
              </w:rPr>
              <w:lastRenderedPageBreak/>
              <w:t>siguiente a la fecha límite de pago.</w:t>
            </w:r>
          </w:p>
        </w:tc>
        <w:tc>
          <w:tcPr>
            <w:tcW w:w="1559" w:type="dxa"/>
            <w:shd w:val="clear" w:color="auto" w:fill="auto"/>
          </w:tcPr>
          <w:p w:rsidR="00B225F3" w:rsidRPr="00B225F3" w:rsidRDefault="00B225F3" w:rsidP="003A35FA">
            <w:pPr>
              <w:pStyle w:val="Prrafodelista"/>
              <w:ind w:left="0"/>
              <w:rPr>
                <w:rFonts w:ascii="Arial" w:hAnsi="Arial" w:cs="Arial"/>
                <w:sz w:val="16"/>
                <w:szCs w:val="16"/>
                <w:lang w:val="es-MX" w:eastAsia="en-US"/>
              </w:rPr>
            </w:pPr>
            <w:r w:rsidRPr="00B225F3">
              <w:rPr>
                <w:rFonts w:ascii="Arial" w:hAnsi="Arial" w:cs="Arial"/>
                <w:sz w:val="16"/>
                <w:szCs w:val="16"/>
                <w:lang w:val="es-MX" w:eastAsia="en-US"/>
              </w:rPr>
              <w:lastRenderedPageBreak/>
              <w:t>10% del valor total de los bienes pendientes de canje o recolección.</w:t>
            </w:r>
          </w:p>
        </w:tc>
        <w:tc>
          <w:tcPr>
            <w:tcW w:w="4493" w:type="dxa"/>
            <w:shd w:val="clear" w:color="auto" w:fill="auto"/>
          </w:tcPr>
          <w:p w:rsidR="00B225F3" w:rsidRPr="00B225F3" w:rsidRDefault="00B225F3" w:rsidP="003A35FA">
            <w:pPr>
              <w:pStyle w:val="Prrafodelista"/>
              <w:ind w:left="0"/>
              <w:rPr>
                <w:rFonts w:ascii="Arial" w:hAnsi="Arial" w:cs="Arial"/>
                <w:sz w:val="16"/>
                <w:szCs w:val="16"/>
                <w:lang w:val="es-MX" w:eastAsia="en-US"/>
              </w:rPr>
            </w:pPr>
            <w:r w:rsidRPr="00B225F3">
              <w:rPr>
                <w:rFonts w:ascii="Arial" w:hAnsi="Arial" w:cs="Arial"/>
                <w:sz w:val="16"/>
                <w:szCs w:val="16"/>
                <w:lang w:val="es-MX" w:eastAsia="en-US"/>
              </w:rPr>
              <w:t>Fecha de notificación para canje o recolección + 10 días hábiles, a partir del día 11 se aplicará el 10% del valor total de los bienes pendientes de canje o recolección.</w:t>
            </w:r>
          </w:p>
        </w:tc>
      </w:tr>
      <w:tr w:rsidR="00B225F3" w:rsidRPr="00B225F3" w:rsidTr="003A35FA">
        <w:trPr>
          <w:jc w:val="center"/>
        </w:trPr>
        <w:tc>
          <w:tcPr>
            <w:tcW w:w="3119" w:type="dxa"/>
            <w:shd w:val="clear" w:color="auto" w:fill="auto"/>
          </w:tcPr>
          <w:p w:rsidR="00B225F3" w:rsidRPr="00B225F3" w:rsidRDefault="00B225F3" w:rsidP="003A35FA">
            <w:pPr>
              <w:spacing w:after="0"/>
              <w:rPr>
                <w:rFonts w:ascii="Arial" w:eastAsia="Times New Roman" w:hAnsi="Arial" w:cs="Arial"/>
                <w:b/>
                <w:sz w:val="16"/>
                <w:szCs w:val="16"/>
              </w:rPr>
            </w:pPr>
            <w:r w:rsidRPr="00B225F3">
              <w:rPr>
                <w:rFonts w:ascii="Arial" w:eastAsia="Times New Roman" w:hAnsi="Arial" w:cs="Arial"/>
                <w:b/>
                <w:sz w:val="16"/>
                <w:szCs w:val="16"/>
              </w:rPr>
              <w:lastRenderedPageBreak/>
              <w:t>PARA EL IMSS</w:t>
            </w:r>
          </w:p>
          <w:p w:rsidR="00B225F3" w:rsidRPr="00B225F3" w:rsidRDefault="00B225F3" w:rsidP="00FF2DD7">
            <w:pPr>
              <w:spacing w:after="0"/>
              <w:rPr>
                <w:rFonts w:ascii="Arial" w:hAnsi="Arial" w:cs="Arial"/>
                <w:sz w:val="16"/>
                <w:szCs w:val="16"/>
              </w:rPr>
            </w:pPr>
            <w:r w:rsidRPr="00B225F3">
              <w:rPr>
                <w:rFonts w:ascii="Arial" w:eastAsia="Times New Roman" w:hAnsi="Arial" w:cs="Arial"/>
                <w:sz w:val="16"/>
                <w:szCs w:val="16"/>
              </w:rPr>
              <w:t>Cuando el proveedor no entregue las muestras que le solicite la Coordinación de Control Técnico de Insumos (COCTI) para evaluar la calidad de los insumos entregados.</w:t>
            </w:r>
          </w:p>
        </w:tc>
        <w:tc>
          <w:tcPr>
            <w:tcW w:w="1559" w:type="dxa"/>
            <w:shd w:val="clear" w:color="auto" w:fill="auto"/>
          </w:tcPr>
          <w:p w:rsidR="00B225F3" w:rsidRPr="00B225F3" w:rsidRDefault="00B225F3" w:rsidP="003A35FA">
            <w:pPr>
              <w:pStyle w:val="Prrafodelista"/>
              <w:ind w:left="0"/>
              <w:rPr>
                <w:rFonts w:ascii="Arial" w:hAnsi="Arial" w:cs="Arial"/>
                <w:sz w:val="16"/>
                <w:szCs w:val="16"/>
                <w:lang w:val="es-MX" w:eastAsia="en-US"/>
              </w:rPr>
            </w:pPr>
          </w:p>
          <w:p w:rsidR="00B225F3" w:rsidRPr="00B225F3" w:rsidRDefault="00B225F3" w:rsidP="003A35FA">
            <w:pPr>
              <w:pStyle w:val="Prrafodelista"/>
              <w:ind w:left="0"/>
              <w:rPr>
                <w:rFonts w:ascii="Arial" w:hAnsi="Arial" w:cs="Arial"/>
                <w:sz w:val="16"/>
                <w:szCs w:val="16"/>
                <w:lang w:val="es-MX" w:eastAsia="en-US"/>
              </w:rPr>
            </w:pPr>
            <w:r w:rsidRPr="00B225F3">
              <w:rPr>
                <w:rFonts w:ascii="Arial" w:hAnsi="Arial" w:cs="Arial"/>
                <w:sz w:val="16"/>
                <w:szCs w:val="16"/>
                <w:lang w:val="es-MX" w:eastAsia="en-US"/>
              </w:rPr>
              <w:t>10% del valor total de la clave solicitada de muestra.</w:t>
            </w:r>
          </w:p>
        </w:tc>
        <w:tc>
          <w:tcPr>
            <w:tcW w:w="4493" w:type="dxa"/>
            <w:shd w:val="clear" w:color="auto" w:fill="auto"/>
          </w:tcPr>
          <w:p w:rsidR="00B225F3" w:rsidRPr="00B225F3" w:rsidRDefault="00B225F3" w:rsidP="003A35FA">
            <w:pPr>
              <w:pStyle w:val="Prrafodelista"/>
              <w:ind w:left="0"/>
              <w:rPr>
                <w:rFonts w:ascii="Arial" w:hAnsi="Arial" w:cs="Arial"/>
                <w:sz w:val="16"/>
                <w:szCs w:val="16"/>
                <w:lang w:val="es-MX" w:eastAsia="en-US"/>
              </w:rPr>
            </w:pPr>
          </w:p>
          <w:p w:rsidR="00B225F3" w:rsidRPr="00B225F3" w:rsidRDefault="00B225F3" w:rsidP="003A35FA">
            <w:pPr>
              <w:pStyle w:val="Prrafodelista"/>
              <w:ind w:left="0"/>
              <w:rPr>
                <w:rFonts w:ascii="Arial" w:hAnsi="Arial" w:cs="Arial"/>
                <w:sz w:val="16"/>
                <w:szCs w:val="16"/>
                <w:lang w:val="es-MX" w:eastAsia="en-US"/>
              </w:rPr>
            </w:pPr>
            <w:r w:rsidRPr="00B225F3">
              <w:rPr>
                <w:rFonts w:ascii="Arial" w:hAnsi="Arial" w:cs="Arial"/>
                <w:sz w:val="16"/>
                <w:szCs w:val="16"/>
                <w:lang w:val="es-MX" w:eastAsia="en-US"/>
              </w:rPr>
              <w:t>Fecha notificada para la entrega de entrega de la muestra, a partir del día hábil siguiente se aplicará el 10% del valor total de la clave solicitada de muestra.</w:t>
            </w:r>
          </w:p>
        </w:tc>
      </w:tr>
    </w:tbl>
    <w:p w:rsidR="00C104D9" w:rsidRPr="00B225F3" w:rsidRDefault="00C104D9" w:rsidP="00C104D9">
      <w:pPr>
        <w:spacing w:after="0" w:line="240" w:lineRule="auto"/>
        <w:rPr>
          <w:rFonts w:cs="Arial"/>
          <w:sz w:val="20"/>
        </w:rPr>
      </w:pPr>
    </w:p>
    <w:p w:rsidR="00B225F3" w:rsidRPr="00B225F3" w:rsidRDefault="00B225F3" w:rsidP="00B225F3">
      <w:pPr>
        <w:spacing w:after="0" w:line="240" w:lineRule="auto"/>
        <w:jc w:val="both"/>
        <w:rPr>
          <w:rFonts w:ascii="Arial" w:hAnsi="Arial" w:cs="Arial"/>
          <w:sz w:val="20"/>
          <w:szCs w:val="20"/>
        </w:rPr>
      </w:pPr>
      <w:r w:rsidRPr="00B225F3">
        <w:rPr>
          <w:rFonts w:ascii="Arial" w:hAnsi="Arial" w:cs="Arial"/>
          <w:sz w:val="20"/>
          <w:szCs w:val="20"/>
        </w:rPr>
        <w:t>En el caso del IMSS, de ser sancionado, el proveedor deberá entregar la nota de crédito en la Unidad donde se originó la sanción.  De no dar cumplimiento a lo estipulado, el Instituto podrá realizar el cargo a las facturas pendientes de pago de cualquier contrato que esté formalizado con el proveedor.</w:t>
      </w:r>
    </w:p>
    <w:p w:rsidR="00B225F3" w:rsidRDefault="00B225F3" w:rsidP="00B225F3">
      <w:pPr>
        <w:spacing w:after="0" w:line="240" w:lineRule="auto"/>
        <w:rPr>
          <w:rFonts w:ascii="Arial" w:hAnsi="Arial" w:cs="Arial"/>
        </w:rPr>
      </w:pPr>
    </w:p>
    <w:p w:rsidR="00493DA8" w:rsidRPr="00381086" w:rsidRDefault="00493DA8" w:rsidP="00633EFA">
      <w:pPr>
        <w:pStyle w:val="Ttulo1"/>
        <w:numPr>
          <w:ilvl w:val="0"/>
          <w:numId w:val="57"/>
        </w:numPr>
        <w:spacing w:before="0" w:after="0"/>
        <w:rPr>
          <w:rFonts w:cs="Arial"/>
          <w:sz w:val="20"/>
          <w:szCs w:val="20"/>
        </w:rPr>
      </w:pPr>
      <w:bookmarkStart w:id="134" w:name="_Toc463034125"/>
      <w:r w:rsidRPr="00381086">
        <w:rPr>
          <w:rFonts w:cs="Arial"/>
          <w:sz w:val="20"/>
          <w:szCs w:val="20"/>
        </w:rPr>
        <w:t>GARANTÍAS.</w:t>
      </w:r>
      <w:bookmarkEnd w:id="134"/>
    </w:p>
    <w:p w:rsidR="00493DA8" w:rsidRPr="00381086" w:rsidRDefault="00493DA8" w:rsidP="00FE6805">
      <w:pPr>
        <w:spacing w:after="0" w:line="240" w:lineRule="auto"/>
        <w:rPr>
          <w:rFonts w:ascii="Arial" w:hAnsi="Arial" w:cs="Arial"/>
          <w:b/>
          <w:sz w:val="20"/>
          <w:szCs w:val="20"/>
          <w:lang w:val="es-ES" w:eastAsia="ar-SA"/>
        </w:rPr>
      </w:pPr>
    </w:p>
    <w:p w:rsidR="008A7287" w:rsidRPr="00381086" w:rsidRDefault="00493DA8" w:rsidP="00633EFA">
      <w:pPr>
        <w:pStyle w:val="Ttulo2"/>
        <w:numPr>
          <w:ilvl w:val="1"/>
          <w:numId w:val="58"/>
        </w:numPr>
        <w:spacing w:before="0" w:after="0"/>
        <w:rPr>
          <w:rFonts w:cs="Arial"/>
          <w:i w:val="0"/>
          <w:sz w:val="20"/>
          <w:lang w:val="es-ES"/>
        </w:rPr>
      </w:pPr>
      <w:bookmarkStart w:id="135" w:name="_Toc463034126"/>
      <w:r w:rsidRPr="00381086">
        <w:rPr>
          <w:rFonts w:cs="Arial"/>
          <w:i w:val="0"/>
          <w:sz w:val="20"/>
        </w:rPr>
        <w:t>Garantías contra defectos o vicios ocultos de bienes.</w:t>
      </w:r>
      <w:bookmarkEnd w:id="135"/>
    </w:p>
    <w:p w:rsidR="003E4DE7" w:rsidRPr="00381086" w:rsidRDefault="003E4DE7" w:rsidP="00FE6805">
      <w:pPr>
        <w:pStyle w:val="Prrafodelista"/>
        <w:ind w:left="567"/>
        <w:contextualSpacing/>
        <w:jc w:val="both"/>
        <w:rPr>
          <w:rFonts w:ascii="Arial" w:hAnsi="Arial" w:cs="Arial"/>
          <w:b/>
          <w:sz w:val="20"/>
          <w:szCs w:val="20"/>
        </w:rPr>
      </w:pPr>
    </w:p>
    <w:p w:rsidR="006D6244" w:rsidRDefault="00B225F3" w:rsidP="00FE6805">
      <w:pPr>
        <w:spacing w:after="0" w:line="240" w:lineRule="auto"/>
        <w:jc w:val="both"/>
        <w:rPr>
          <w:rFonts w:ascii="Arial" w:hAnsi="Arial" w:cs="Arial"/>
          <w:sz w:val="20"/>
          <w:szCs w:val="20"/>
        </w:rPr>
      </w:pPr>
      <w:r w:rsidRPr="00B225F3">
        <w:rPr>
          <w:rFonts w:ascii="Arial" w:hAnsi="Arial" w:cs="Arial"/>
          <w:sz w:val="20"/>
          <w:szCs w:val="20"/>
        </w:rPr>
        <w:t>El licitante que resulte adjudicado deberá responder, en cualquier caso de los defectos y vicios ocultos de los bienes objeto del presente contrato, tanto durante el tiempo de vigencia del contrato como durante la vida útil del producto, debiendo canjear los bienes.</w:t>
      </w:r>
    </w:p>
    <w:p w:rsidR="00B225F3" w:rsidRPr="00381086" w:rsidRDefault="00B225F3" w:rsidP="00FE6805">
      <w:pPr>
        <w:spacing w:after="0" w:line="240" w:lineRule="auto"/>
        <w:jc w:val="both"/>
        <w:rPr>
          <w:rFonts w:ascii="Arial" w:hAnsi="Arial" w:cs="Arial"/>
          <w:b/>
          <w:sz w:val="20"/>
          <w:szCs w:val="20"/>
        </w:rPr>
      </w:pPr>
    </w:p>
    <w:p w:rsidR="00493DA8" w:rsidRPr="00381086" w:rsidRDefault="00493DA8" w:rsidP="00633EFA">
      <w:pPr>
        <w:pStyle w:val="Ttulo2"/>
        <w:numPr>
          <w:ilvl w:val="1"/>
          <w:numId w:val="58"/>
        </w:numPr>
        <w:spacing w:before="0" w:after="0"/>
        <w:rPr>
          <w:rFonts w:cs="Arial"/>
          <w:i w:val="0"/>
          <w:sz w:val="20"/>
        </w:rPr>
      </w:pPr>
      <w:bookmarkStart w:id="136" w:name="_Toc463034127"/>
      <w:r w:rsidRPr="00381086">
        <w:rPr>
          <w:rFonts w:cs="Arial"/>
          <w:i w:val="0"/>
          <w:sz w:val="20"/>
        </w:rPr>
        <w:t>Garantía de cumplimiento de contrato.</w:t>
      </w:r>
      <w:bookmarkEnd w:id="136"/>
    </w:p>
    <w:p w:rsidR="00493DA8" w:rsidRPr="00381086" w:rsidRDefault="00493DA8" w:rsidP="00FE6805">
      <w:pPr>
        <w:spacing w:after="0" w:line="240" w:lineRule="auto"/>
        <w:jc w:val="both"/>
        <w:rPr>
          <w:rFonts w:ascii="Arial" w:hAnsi="Arial" w:cs="Arial"/>
          <w:b/>
          <w:sz w:val="20"/>
          <w:szCs w:val="20"/>
        </w:rPr>
      </w:pPr>
    </w:p>
    <w:p w:rsidR="00493DA8" w:rsidRPr="00381086" w:rsidRDefault="00493DA8" w:rsidP="00FE6805">
      <w:pPr>
        <w:spacing w:after="0" w:line="240" w:lineRule="auto"/>
        <w:jc w:val="both"/>
        <w:rPr>
          <w:rFonts w:ascii="Arial" w:hAnsi="Arial" w:cs="Arial"/>
          <w:bCs/>
          <w:sz w:val="20"/>
          <w:szCs w:val="20"/>
          <w:lang w:eastAsia="es-MX"/>
        </w:rPr>
      </w:pPr>
      <w:r w:rsidRPr="00381086">
        <w:rPr>
          <w:rFonts w:ascii="Arial" w:hAnsi="Arial" w:cs="Arial"/>
          <w:bCs/>
          <w:sz w:val="20"/>
          <w:szCs w:val="20"/>
          <w:lang w:eastAsia="es-MX"/>
        </w:rPr>
        <w:t xml:space="preserve">El proveedor, para garantizar el cumplimiento de todas y cada una de las obligaciones estipuladas en el contrato adjudicado, deberá presentar fianza expedida por afianzadora debidamente constituida en términos de la Ley de Instituciones y Fianzas, por un importe equivalente al 10% (diez por ciento) del monto total máximo del contrato, sin considerar el Impuesto al Valor Agregado, a favor del </w:t>
      </w:r>
      <w:r w:rsidRPr="00381086">
        <w:rPr>
          <w:rFonts w:ascii="Arial" w:hAnsi="Arial" w:cs="Arial"/>
          <w:sz w:val="20"/>
          <w:szCs w:val="20"/>
        </w:rPr>
        <w:t>IMSS</w:t>
      </w:r>
      <w:r w:rsidRPr="00381086">
        <w:rPr>
          <w:rFonts w:ascii="Arial" w:hAnsi="Arial" w:cs="Arial"/>
          <w:bCs/>
          <w:sz w:val="20"/>
          <w:szCs w:val="20"/>
          <w:lang w:eastAsia="es-MX"/>
        </w:rPr>
        <w:t>.</w:t>
      </w:r>
    </w:p>
    <w:p w:rsidR="00493DA8" w:rsidRPr="00381086" w:rsidRDefault="00493DA8" w:rsidP="00FE6805">
      <w:pPr>
        <w:spacing w:after="0" w:line="240" w:lineRule="auto"/>
        <w:jc w:val="both"/>
        <w:rPr>
          <w:rFonts w:ascii="Arial" w:hAnsi="Arial" w:cs="Arial"/>
          <w:bCs/>
          <w:sz w:val="20"/>
          <w:szCs w:val="20"/>
          <w:lang w:eastAsia="es-MX"/>
        </w:rPr>
      </w:pPr>
    </w:p>
    <w:p w:rsidR="00493DA8" w:rsidRPr="00381086" w:rsidRDefault="00493DA8" w:rsidP="00FE6805">
      <w:pPr>
        <w:spacing w:after="0" w:line="240" w:lineRule="auto"/>
        <w:jc w:val="both"/>
        <w:rPr>
          <w:rFonts w:ascii="Arial" w:hAnsi="Arial" w:cs="Arial"/>
          <w:bCs/>
          <w:sz w:val="20"/>
          <w:szCs w:val="20"/>
          <w:lang w:eastAsia="es-MX"/>
        </w:rPr>
      </w:pPr>
      <w:r w:rsidRPr="00381086">
        <w:rPr>
          <w:rFonts w:ascii="Arial" w:hAnsi="Arial" w:cs="Arial"/>
          <w:bCs/>
          <w:sz w:val="20"/>
          <w:szCs w:val="20"/>
          <w:lang w:eastAsia="es-MX"/>
        </w:rPr>
        <w:t xml:space="preserve">La garantía de cumplimiento a las obligaciones del contrato se liberará mediante autorización por escrito por parte del </w:t>
      </w:r>
      <w:r w:rsidRPr="00381086">
        <w:rPr>
          <w:rFonts w:ascii="Arial" w:hAnsi="Arial" w:cs="Arial"/>
          <w:sz w:val="20"/>
          <w:szCs w:val="20"/>
        </w:rPr>
        <w:t>IMSS</w:t>
      </w:r>
      <w:r w:rsidRPr="00381086">
        <w:rPr>
          <w:rFonts w:ascii="Arial" w:hAnsi="Arial" w:cs="Arial"/>
          <w:bCs/>
          <w:sz w:val="20"/>
          <w:szCs w:val="20"/>
          <w:lang w:eastAsia="es-MX"/>
        </w:rPr>
        <w:t xml:space="preserve"> en forma inmediata, siempre y cuando el proveedor haya cumplido a satisfacción con todas las obligaciones contractuales.</w:t>
      </w:r>
    </w:p>
    <w:p w:rsidR="00493DA8" w:rsidRPr="00381086" w:rsidRDefault="00493DA8" w:rsidP="00FE6805">
      <w:pPr>
        <w:spacing w:after="0" w:line="240" w:lineRule="auto"/>
        <w:jc w:val="both"/>
        <w:rPr>
          <w:rFonts w:ascii="Arial" w:hAnsi="Arial" w:cs="Arial"/>
          <w:bCs/>
          <w:sz w:val="20"/>
          <w:szCs w:val="20"/>
          <w:lang w:eastAsia="es-MX"/>
        </w:rPr>
      </w:pPr>
    </w:p>
    <w:p w:rsidR="00493DA8" w:rsidRPr="00381086" w:rsidRDefault="00493DA8" w:rsidP="00FE6805">
      <w:pPr>
        <w:spacing w:after="0" w:line="240" w:lineRule="auto"/>
        <w:jc w:val="both"/>
        <w:rPr>
          <w:rFonts w:ascii="Arial" w:hAnsi="Arial" w:cs="Arial"/>
          <w:sz w:val="20"/>
          <w:szCs w:val="20"/>
          <w:lang w:eastAsia="es-MX"/>
        </w:rPr>
      </w:pPr>
      <w:r w:rsidRPr="00381086">
        <w:rPr>
          <w:rFonts w:ascii="Arial" w:hAnsi="Arial" w:cs="Arial"/>
          <w:sz w:val="20"/>
          <w:szCs w:val="20"/>
          <w:lang w:eastAsia="es-MX"/>
        </w:rPr>
        <w:t>El proveedor manifiesta expresamente:</w:t>
      </w:r>
    </w:p>
    <w:p w:rsidR="00493DA8" w:rsidRPr="00381086" w:rsidRDefault="00493DA8" w:rsidP="00FE6805">
      <w:pPr>
        <w:spacing w:after="0" w:line="240" w:lineRule="auto"/>
        <w:jc w:val="both"/>
        <w:rPr>
          <w:rFonts w:ascii="Arial" w:hAnsi="Arial" w:cs="Arial"/>
          <w:sz w:val="20"/>
          <w:szCs w:val="20"/>
          <w:lang w:eastAsia="es-MX"/>
        </w:rPr>
      </w:pPr>
    </w:p>
    <w:p w:rsidR="00493DA8" w:rsidRPr="00381086" w:rsidRDefault="00493DA8" w:rsidP="00500CA0">
      <w:pPr>
        <w:numPr>
          <w:ilvl w:val="0"/>
          <w:numId w:val="41"/>
        </w:numPr>
        <w:spacing w:after="0" w:line="240" w:lineRule="auto"/>
        <w:jc w:val="both"/>
        <w:rPr>
          <w:rFonts w:ascii="Arial" w:hAnsi="Arial" w:cs="Arial"/>
          <w:sz w:val="20"/>
          <w:szCs w:val="20"/>
          <w:lang w:eastAsia="es-MX"/>
        </w:rPr>
      </w:pPr>
      <w:r w:rsidRPr="00381086">
        <w:rPr>
          <w:rFonts w:ascii="Arial" w:hAnsi="Arial" w:cs="Arial"/>
          <w:sz w:val="20"/>
          <w:szCs w:val="20"/>
          <w:lang w:eastAsia="es-MX"/>
        </w:rPr>
        <w:t xml:space="preserve">Su voluntad en caso de que existan créditos a su favor contra el </w:t>
      </w:r>
      <w:r w:rsidRPr="00381086">
        <w:rPr>
          <w:rFonts w:ascii="Arial" w:hAnsi="Arial" w:cs="Arial"/>
          <w:sz w:val="20"/>
          <w:szCs w:val="20"/>
        </w:rPr>
        <w:t>IMSS</w:t>
      </w:r>
      <w:r w:rsidRPr="00381086">
        <w:rPr>
          <w:rFonts w:ascii="Arial" w:hAnsi="Arial" w:cs="Arial"/>
          <w:sz w:val="20"/>
          <w:szCs w:val="20"/>
          <w:lang w:eastAsia="es-MX"/>
        </w:rPr>
        <w:t xml:space="preserve">, de renunciar al derecho a compensar que le concede la legislación sustantiva civil aplicable, por lo que otorga su consentimiento expreso para que en el supuesto de incumplimiento de las obligaciones que deriven del contrato, se haga efectiva la garantía otorgada, así como cualquier otro saldo a favor del </w:t>
      </w:r>
      <w:r w:rsidRPr="00381086">
        <w:rPr>
          <w:rFonts w:ascii="Arial" w:hAnsi="Arial" w:cs="Arial"/>
          <w:sz w:val="20"/>
          <w:szCs w:val="20"/>
        </w:rPr>
        <w:t>IMSS</w:t>
      </w:r>
      <w:r w:rsidRPr="00381086">
        <w:rPr>
          <w:rFonts w:ascii="Arial" w:hAnsi="Arial" w:cs="Arial"/>
          <w:sz w:val="20"/>
          <w:szCs w:val="20"/>
          <w:lang w:eastAsia="es-MX"/>
        </w:rPr>
        <w:t>.</w:t>
      </w:r>
    </w:p>
    <w:p w:rsidR="00493DA8" w:rsidRPr="00381086" w:rsidRDefault="00493DA8" w:rsidP="00500CA0">
      <w:pPr>
        <w:numPr>
          <w:ilvl w:val="0"/>
          <w:numId w:val="41"/>
        </w:numPr>
        <w:spacing w:after="0" w:line="240" w:lineRule="auto"/>
        <w:jc w:val="both"/>
        <w:rPr>
          <w:rFonts w:ascii="Arial" w:hAnsi="Arial" w:cs="Arial"/>
          <w:sz w:val="20"/>
          <w:szCs w:val="20"/>
          <w:lang w:eastAsia="es-MX"/>
        </w:rPr>
      </w:pPr>
      <w:r w:rsidRPr="00381086">
        <w:rPr>
          <w:rFonts w:ascii="Arial" w:hAnsi="Arial" w:cs="Arial"/>
          <w:sz w:val="20"/>
          <w:szCs w:val="20"/>
          <w:lang w:eastAsia="es-MX"/>
        </w:rPr>
        <w:t>Su conformidad para que la fianza que garantiza el cumplimiento del contrato, permanezca vigente durante la sustanciación de todos los procedimientos judiciales o arbitrales y los recursos legales que se interpongan, con relación al contrato, hasta que sea dictada resolución definitiva que cause ejecutoria por parte de la autoridad o tribunal competente.</w:t>
      </w:r>
    </w:p>
    <w:p w:rsidR="00493DA8" w:rsidRPr="00381086" w:rsidRDefault="00493DA8" w:rsidP="00500CA0">
      <w:pPr>
        <w:numPr>
          <w:ilvl w:val="0"/>
          <w:numId w:val="41"/>
        </w:numPr>
        <w:spacing w:after="0" w:line="240" w:lineRule="auto"/>
        <w:jc w:val="both"/>
        <w:rPr>
          <w:rFonts w:ascii="Arial" w:hAnsi="Arial" w:cs="Arial"/>
          <w:sz w:val="20"/>
          <w:szCs w:val="20"/>
          <w:lang w:eastAsia="es-MX"/>
        </w:rPr>
      </w:pPr>
      <w:r w:rsidRPr="00381086">
        <w:rPr>
          <w:rFonts w:ascii="Arial" w:hAnsi="Arial" w:cs="Arial"/>
          <w:sz w:val="20"/>
          <w:szCs w:val="20"/>
          <w:lang w:eastAsia="es-MX"/>
        </w:rPr>
        <w:t xml:space="preserve">Su conformidad para que la institución de fianzas entere el pago de la cantidad reclamada hasta por el monto garantizado más, en su caso , la indemnización por mora que derive del artículo 275 bis de la Ley de Instituciones y Fianzas, aun cuando la obligación se encuentre sub judice, </w:t>
      </w:r>
    </w:p>
    <w:p w:rsidR="00493DA8" w:rsidRPr="00381086" w:rsidRDefault="00493DA8" w:rsidP="00500CA0">
      <w:pPr>
        <w:numPr>
          <w:ilvl w:val="0"/>
          <w:numId w:val="41"/>
        </w:numPr>
        <w:spacing w:after="0" w:line="240" w:lineRule="auto"/>
        <w:jc w:val="both"/>
        <w:rPr>
          <w:rFonts w:ascii="Arial" w:hAnsi="Arial" w:cs="Arial"/>
          <w:sz w:val="20"/>
          <w:szCs w:val="20"/>
          <w:lang w:eastAsia="es-MX"/>
        </w:rPr>
      </w:pPr>
      <w:r w:rsidRPr="00381086">
        <w:rPr>
          <w:rFonts w:ascii="Arial" w:hAnsi="Arial" w:cs="Arial"/>
          <w:sz w:val="20"/>
          <w:szCs w:val="20"/>
          <w:lang w:eastAsia="es-MX"/>
        </w:rPr>
        <w:t>En virtud de procedimiento ante autoridad judicial, no judicial o tribunal arbitral, salvo que el acto rescisorio sea combatido y el fiado obtenga la suspensión de su ejecución, ya sea en el recurso administrativo, en el juicio contencioso o ante el tribunal arbitral correspondiente.</w:t>
      </w:r>
    </w:p>
    <w:p w:rsidR="00493DA8" w:rsidRPr="00381086" w:rsidRDefault="00493DA8" w:rsidP="00500CA0">
      <w:pPr>
        <w:pStyle w:val="Prrafodelista"/>
        <w:numPr>
          <w:ilvl w:val="0"/>
          <w:numId w:val="41"/>
        </w:numPr>
        <w:contextualSpacing/>
        <w:jc w:val="both"/>
        <w:rPr>
          <w:rFonts w:ascii="Arial" w:hAnsi="Arial" w:cs="Arial"/>
          <w:sz w:val="20"/>
          <w:szCs w:val="20"/>
          <w:lang w:eastAsia="es-MX"/>
        </w:rPr>
      </w:pPr>
      <w:r w:rsidRPr="00381086">
        <w:rPr>
          <w:rFonts w:ascii="Arial" w:hAnsi="Arial" w:cs="Arial"/>
          <w:sz w:val="20"/>
          <w:szCs w:val="20"/>
          <w:lang w:eastAsia="es-MX"/>
        </w:rPr>
        <w:t>En caso de que el procedimiento administrativo, o ante autoridad judicial o tribunal arbitral resulte favorable a los intereses del fiado, y la institución de fianzas haya pagado la cantidad reclamada, el beneficio devolverá a la afianzadora la cantidad pagada en un plazo máximo de 90 (noventa) días hábiles contados a partir de que la resolución favorable al fiado haya causado ejecutoria.</w:t>
      </w:r>
    </w:p>
    <w:p w:rsidR="00493DA8" w:rsidRPr="00381086" w:rsidRDefault="00493DA8" w:rsidP="00500CA0">
      <w:pPr>
        <w:numPr>
          <w:ilvl w:val="0"/>
          <w:numId w:val="41"/>
        </w:numPr>
        <w:spacing w:after="0" w:line="240" w:lineRule="auto"/>
        <w:jc w:val="both"/>
        <w:rPr>
          <w:rFonts w:ascii="Arial" w:hAnsi="Arial" w:cs="Arial"/>
          <w:sz w:val="20"/>
          <w:szCs w:val="20"/>
          <w:lang w:eastAsia="es-MX"/>
        </w:rPr>
      </w:pPr>
      <w:r w:rsidRPr="00381086">
        <w:rPr>
          <w:rFonts w:ascii="Arial" w:hAnsi="Arial" w:cs="Arial"/>
          <w:sz w:val="20"/>
          <w:szCs w:val="20"/>
          <w:lang w:eastAsia="es-MX"/>
        </w:rPr>
        <w:lastRenderedPageBreak/>
        <w:t xml:space="preserve">Su aceptación para que la fianza de cumplimiento permanezca vigente hasta que las obligaciones garantizadas hayan sido cumplidas en su totalidad, en la inteligencia que la conformidad para la liberación deberá ser otorgada mediante escrito suscrito por el </w:t>
      </w:r>
      <w:r w:rsidRPr="00381086">
        <w:rPr>
          <w:rFonts w:ascii="Arial" w:hAnsi="Arial" w:cs="Arial"/>
          <w:sz w:val="20"/>
          <w:szCs w:val="20"/>
        </w:rPr>
        <w:t>IMSS</w:t>
      </w:r>
      <w:r w:rsidRPr="00381086">
        <w:rPr>
          <w:rFonts w:ascii="Arial" w:hAnsi="Arial" w:cs="Arial"/>
          <w:sz w:val="20"/>
          <w:szCs w:val="20"/>
          <w:lang w:eastAsia="es-MX"/>
        </w:rPr>
        <w:t>.</w:t>
      </w:r>
    </w:p>
    <w:p w:rsidR="00493DA8" w:rsidRPr="00381086" w:rsidRDefault="00493DA8" w:rsidP="00500CA0">
      <w:pPr>
        <w:numPr>
          <w:ilvl w:val="0"/>
          <w:numId w:val="41"/>
        </w:numPr>
        <w:spacing w:after="0" w:line="240" w:lineRule="auto"/>
        <w:jc w:val="both"/>
        <w:rPr>
          <w:rFonts w:ascii="Arial" w:hAnsi="Arial" w:cs="Arial"/>
          <w:sz w:val="20"/>
          <w:szCs w:val="20"/>
          <w:lang w:eastAsia="es-MX"/>
        </w:rPr>
      </w:pPr>
      <w:r w:rsidRPr="00381086">
        <w:rPr>
          <w:rFonts w:ascii="Arial" w:hAnsi="Arial" w:cs="Arial"/>
          <w:sz w:val="20"/>
          <w:szCs w:val="20"/>
          <w:lang w:eastAsia="es-MX"/>
        </w:rPr>
        <w:t>Su conformidad en que la reclamación que se presente ante la afianzadora por incumplimiento de contrato, quedará integrada con la siguiente documentación:</w:t>
      </w:r>
    </w:p>
    <w:p w:rsidR="00493DA8" w:rsidRPr="00381086" w:rsidRDefault="00493DA8" w:rsidP="00FE6805">
      <w:pPr>
        <w:spacing w:after="0" w:line="240" w:lineRule="auto"/>
        <w:ind w:left="720"/>
        <w:jc w:val="both"/>
        <w:rPr>
          <w:rFonts w:ascii="Arial" w:hAnsi="Arial" w:cs="Arial"/>
          <w:sz w:val="20"/>
          <w:szCs w:val="20"/>
          <w:lang w:eastAsia="es-MX"/>
        </w:rPr>
      </w:pPr>
    </w:p>
    <w:p w:rsidR="00493DA8" w:rsidRPr="00381086" w:rsidRDefault="00493DA8" w:rsidP="00500CA0">
      <w:pPr>
        <w:numPr>
          <w:ilvl w:val="1"/>
          <w:numId w:val="41"/>
        </w:numPr>
        <w:spacing w:after="0" w:line="240" w:lineRule="auto"/>
        <w:jc w:val="both"/>
        <w:rPr>
          <w:rFonts w:ascii="Arial" w:hAnsi="Arial" w:cs="Arial"/>
          <w:sz w:val="20"/>
          <w:szCs w:val="20"/>
          <w:lang w:eastAsia="es-MX"/>
        </w:rPr>
      </w:pPr>
      <w:r w:rsidRPr="00381086">
        <w:rPr>
          <w:rFonts w:ascii="Arial" w:hAnsi="Arial" w:cs="Arial"/>
          <w:sz w:val="20"/>
          <w:szCs w:val="20"/>
          <w:lang w:eastAsia="es-MX"/>
        </w:rPr>
        <w:t>Reclamación por escrito a la Institución de Fianzas.</w:t>
      </w:r>
    </w:p>
    <w:p w:rsidR="00493DA8" w:rsidRPr="00381086" w:rsidRDefault="00493DA8" w:rsidP="00500CA0">
      <w:pPr>
        <w:numPr>
          <w:ilvl w:val="1"/>
          <w:numId w:val="41"/>
        </w:numPr>
        <w:spacing w:after="0" w:line="240" w:lineRule="auto"/>
        <w:jc w:val="both"/>
        <w:rPr>
          <w:rFonts w:ascii="Arial" w:hAnsi="Arial" w:cs="Arial"/>
          <w:sz w:val="20"/>
          <w:szCs w:val="20"/>
          <w:lang w:eastAsia="es-MX"/>
        </w:rPr>
      </w:pPr>
      <w:r w:rsidRPr="00381086">
        <w:rPr>
          <w:rFonts w:ascii="Arial" w:hAnsi="Arial" w:cs="Arial"/>
          <w:sz w:val="20"/>
          <w:szCs w:val="20"/>
          <w:lang w:eastAsia="es-MX"/>
        </w:rPr>
        <w:t>Copia de la póliza de fianza en su caso, sus documentos modificatorios.</w:t>
      </w:r>
    </w:p>
    <w:p w:rsidR="00493DA8" w:rsidRPr="00381086" w:rsidRDefault="00493DA8" w:rsidP="00500CA0">
      <w:pPr>
        <w:numPr>
          <w:ilvl w:val="1"/>
          <w:numId w:val="41"/>
        </w:numPr>
        <w:spacing w:after="0" w:line="240" w:lineRule="auto"/>
        <w:jc w:val="both"/>
        <w:rPr>
          <w:rFonts w:ascii="Arial" w:hAnsi="Arial" w:cs="Arial"/>
          <w:sz w:val="20"/>
          <w:szCs w:val="20"/>
          <w:lang w:eastAsia="es-MX"/>
        </w:rPr>
      </w:pPr>
      <w:r w:rsidRPr="00381086">
        <w:rPr>
          <w:rFonts w:ascii="Arial" w:hAnsi="Arial" w:cs="Arial"/>
          <w:sz w:val="20"/>
          <w:szCs w:val="20"/>
          <w:lang w:eastAsia="es-MX"/>
        </w:rPr>
        <w:t>Copia del contrato garantizado y en su caso sus convenios modificatorios.</w:t>
      </w:r>
    </w:p>
    <w:p w:rsidR="00493DA8" w:rsidRPr="00381086" w:rsidRDefault="00493DA8" w:rsidP="00500CA0">
      <w:pPr>
        <w:numPr>
          <w:ilvl w:val="1"/>
          <w:numId w:val="41"/>
        </w:numPr>
        <w:spacing w:after="0" w:line="240" w:lineRule="auto"/>
        <w:jc w:val="both"/>
        <w:rPr>
          <w:rFonts w:ascii="Arial" w:hAnsi="Arial" w:cs="Arial"/>
          <w:sz w:val="20"/>
          <w:szCs w:val="20"/>
          <w:lang w:eastAsia="es-MX"/>
        </w:rPr>
      </w:pPr>
      <w:r w:rsidRPr="00381086">
        <w:rPr>
          <w:rFonts w:ascii="Arial" w:hAnsi="Arial" w:cs="Arial"/>
          <w:sz w:val="20"/>
          <w:szCs w:val="20"/>
          <w:lang w:eastAsia="es-MX"/>
        </w:rPr>
        <w:t>Copia del documento de notificación al fiado de su incumplimiento.</w:t>
      </w:r>
    </w:p>
    <w:p w:rsidR="00493DA8" w:rsidRPr="00381086" w:rsidRDefault="00493DA8" w:rsidP="00500CA0">
      <w:pPr>
        <w:numPr>
          <w:ilvl w:val="1"/>
          <w:numId w:val="41"/>
        </w:numPr>
        <w:spacing w:after="0" w:line="240" w:lineRule="auto"/>
        <w:jc w:val="both"/>
        <w:rPr>
          <w:rFonts w:ascii="Arial" w:hAnsi="Arial" w:cs="Arial"/>
          <w:sz w:val="20"/>
          <w:szCs w:val="20"/>
          <w:lang w:eastAsia="es-MX"/>
        </w:rPr>
      </w:pPr>
      <w:r w:rsidRPr="00381086">
        <w:rPr>
          <w:rFonts w:ascii="Arial" w:hAnsi="Arial" w:cs="Arial"/>
          <w:sz w:val="20"/>
          <w:szCs w:val="20"/>
          <w:lang w:eastAsia="es-MX"/>
        </w:rPr>
        <w:t>En su caso, la rescisión del contrato y su notificación.</w:t>
      </w:r>
    </w:p>
    <w:p w:rsidR="00493DA8" w:rsidRPr="00381086" w:rsidRDefault="00493DA8" w:rsidP="00500CA0">
      <w:pPr>
        <w:numPr>
          <w:ilvl w:val="1"/>
          <w:numId w:val="41"/>
        </w:numPr>
        <w:spacing w:after="0" w:line="240" w:lineRule="auto"/>
        <w:jc w:val="both"/>
        <w:rPr>
          <w:rFonts w:ascii="Arial" w:hAnsi="Arial" w:cs="Arial"/>
          <w:sz w:val="20"/>
          <w:szCs w:val="20"/>
          <w:lang w:eastAsia="es-MX"/>
        </w:rPr>
      </w:pPr>
      <w:r w:rsidRPr="00381086">
        <w:rPr>
          <w:rFonts w:ascii="Arial" w:hAnsi="Arial" w:cs="Arial"/>
          <w:sz w:val="20"/>
          <w:szCs w:val="20"/>
          <w:lang w:eastAsia="es-MX"/>
        </w:rPr>
        <w:t>En su caso, documento de terminación anticipada y su notificación.</w:t>
      </w:r>
    </w:p>
    <w:p w:rsidR="00493DA8" w:rsidRPr="00381086" w:rsidRDefault="00493DA8" w:rsidP="00500CA0">
      <w:pPr>
        <w:numPr>
          <w:ilvl w:val="1"/>
          <w:numId w:val="41"/>
        </w:numPr>
        <w:spacing w:after="0" w:line="240" w:lineRule="auto"/>
        <w:jc w:val="both"/>
        <w:rPr>
          <w:rFonts w:ascii="Arial" w:hAnsi="Arial" w:cs="Arial"/>
          <w:sz w:val="20"/>
          <w:szCs w:val="20"/>
          <w:lang w:eastAsia="es-MX"/>
        </w:rPr>
      </w:pPr>
      <w:r w:rsidRPr="00381086">
        <w:rPr>
          <w:rFonts w:ascii="Arial" w:hAnsi="Arial" w:cs="Arial"/>
          <w:sz w:val="20"/>
          <w:szCs w:val="20"/>
          <w:lang w:eastAsia="es-MX"/>
        </w:rPr>
        <w:t>Copia del finiquito y en su caso, su notificación.</w:t>
      </w:r>
    </w:p>
    <w:p w:rsidR="00493DA8" w:rsidRPr="00381086" w:rsidRDefault="00493DA8" w:rsidP="00500CA0">
      <w:pPr>
        <w:numPr>
          <w:ilvl w:val="1"/>
          <w:numId w:val="41"/>
        </w:numPr>
        <w:spacing w:after="0" w:line="240" w:lineRule="auto"/>
        <w:jc w:val="both"/>
        <w:rPr>
          <w:rFonts w:ascii="Arial" w:hAnsi="Arial" w:cs="Arial"/>
          <w:sz w:val="20"/>
          <w:szCs w:val="20"/>
          <w:lang w:eastAsia="es-MX"/>
        </w:rPr>
      </w:pPr>
      <w:r w:rsidRPr="00381086">
        <w:rPr>
          <w:rFonts w:ascii="Arial" w:hAnsi="Arial" w:cs="Arial"/>
          <w:sz w:val="20"/>
          <w:szCs w:val="20"/>
          <w:lang w:eastAsia="es-MX"/>
        </w:rPr>
        <w:t>Importe reclamado.</w:t>
      </w:r>
    </w:p>
    <w:p w:rsidR="00493DA8" w:rsidRPr="00381086" w:rsidRDefault="00493DA8" w:rsidP="00FE6805">
      <w:pPr>
        <w:spacing w:after="0" w:line="240" w:lineRule="auto"/>
        <w:ind w:left="1440"/>
        <w:jc w:val="both"/>
        <w:rPr>
          <w:rFonts w:ascii="Arial" w:hAnsi="Arial" w:cs="Arial"/>
          <w:sz w:val="20"/>
          <w:szCs w:val="20"/>
          <w:lang w:eastAsia="es-MX"/>
        </w:rPr>
      </w:pPr>
    </w:p>
    <w:p w:rsidR="00493DA8" w:rsidRPr="00381086" w:rsidRDefault="00493DA8" w:rsidP="00FE6805">
      <w:pPr>
        <w:spacing w:after="0" w:line="240" w:lineRule="auto"/>
        <w:jc w:val="both"/>
        <w:rPr>
          <w:rFonts w:ascii="Arial" w:hAnsi="Arial" w:cs="Arial"/>
          <w:sz w:val="20"/>
          <w:szCs w:val="20"/>
          <w:lang w:eastAsia="es-MX"/>
        </w:rPr>
      </w:pPr>
      <w:r w:rsidRPr="00381086">
        <w:rPr>
          <w:rFonts w:ascii="Arial" w:hAnsi="Arial" w:cs="Arial"/>
          <w:sz w:val="20"/>
          <w:szCs w:val="20"/>
          <w:lang w:eastAsia="es-MX"/>
        </w:rPr>
        <w:t xml:space="preserve">No obstante lo anterior, en el supuesto de que el monto del contrato adjudicado sea igual o menor a 600 días de salario mínimo general vigente en el Distrito Federal, el licitante ganador podrá presentar la garantía de cumplimiento de las obligaciones estipuladas en el contrato, mediante cheque certificado, por un importe equivalente al 10% (diez por ciento), del monto máximo total del contrato, sin considerar el Impuesto al Valor Agregado, a favor del </w:t>
      </w:r>
      <w:r w:rsidRPr="00381086">
        <w:rPr>
          <w:rFonts w:ascii="Arial" w:hAnsi="Arial" w:cs="Arial"/>
          <w:sz w:val="20"/>
          <w:szCs w:val="20"/>
        </w:rPr>
        <w:t>IMSS</w:t>
      </w:r>
      <w:r w:rsidRPr="00381086">
        <w:rPr>
          <w:rFonts w:ascii="Arial" w:hAnsi="Arial" w:cs="Arial"/>
          <w:sz w:val="20"/>
          <w:szCs w:val="20"/>
          <w:lang w:eastAsia="es-MX"/>
        </w:rPr>
        <w:t>, de acuerdo con el procedimiento siguiente:</w:t>
      </w:r>
    </w:p>
    <w:p w:rsidR="00493DA8" w:rsidRPr="00381086" w:rsidRDefault="00493DA8" w:rsidP="00FE6805">
      <w:pPr>
        <w:spacing w:after="0" w:line="240" w:lineRule="auto"/>
        <w:jc w:val="both"/>
        <w:rPr>
          <w:rFonts w:ascii="Arial" w:hAnsi="Arial" w:cs="Arial"/>
          <w:strike/>
          <w:sz w:val="20"/>
          <w:szCs w:val="20"/>
        </w:rPr>
      </w:pPr>
    </w:p>
    <w:p w:rsidR="00493DA8" w:rsidRPr="00381086" w:rsidRDefault="00493DA8" w:rsidP="00500CA0">
      <w:pPr>
        <w:numPr>
          <w:ilvl w:val="0"/>
          <w:numId w:val="42"/>
        </w:numPr>
        <w:spacing w:after="0" w:line="240" w:lineRule="auto"/>
        <w:jc w:val="both"/>
        <w:rPr>
          <w:rFonts w:ascii="Arial" w:hAnsi="Arial" w:cs="Arial"/>
          <w:sz w:val="20"/>
          <w:szCs w:val="20"/>
          <w:lang w:eastAsia="es-MX"/>
        </w:rPr>
      </w:pPr>
      <w:r w:rsidRPr="00381086">
        <w:rPr>
          <w:rFonts w:ascii="Arial" w:hAnsi="Arial" w:cs="Arial"/>
          <w:sz w:val="20"/>
          <w:szCs w:val="20"/>
          <w:lang w:eastAsia="es-MX"/>
        </w:rPr>
        <w:t xml:space="preserve">El cheque debe expedirse a nombre del </w:t>
      </w:r>
      <w:r w:rsidRPr="00381086">
        <w:rPr>
          <w:rFonts w:ascii="Arial" w:hAnsi="Arial" w:cs="Arial"/>
          <w:sz w:val="20"/>
          <w:szCs w:val="20"/>
        </w:rPr>
        <w:t>IMSS.</w:t>
      </w:r>
      <w:r w:rsidRPr="00381086">
        <w:rPr>
          <w:rFonts w:ascii="Arial" w:hAnsi="Arial" w:cs="Arial"/>
          <w:sz w:val="20"/>
          <w:szCs w:val="20"/>
          <w:lang w:eastAsia="es-MX"/>
        </w:rPr>
        <w:t xml:space="preserve"> </w:t>
      </w:r>
    </w:p>
    <w:p w:rsidR="00493DA8" w:rsidRPr="00381086" w:rsidRDefault="00493DA8" w:rsidP="00500CA0">
      <w:pPr>
        <w:numPr>
          <w:ilvl w:val="0"/>
          <w:numId w:val="42"/>
        </w:numPr>
        <w:spacing w:after="0" w:line="240" w:lineRule="auto"/>
        <w:jc w:val="both"/>
        <w:rPr>
          <w:rFonts w:ascii="Arial" w:hAnsi="Arial" w:cs="Arial"/>
          <w:sz w:val="20"/>
          <w:szCs w:val="20"/>
          <w:lang w:eastAsia="es-MX"/>
        </w:rPr>
      </w:pPr>
      <w:r w:rsidRPr="00381086">
        <w:rPr>
          <w:rFonts w:ascii="Arial" w:hAnsi="Arial" w:cs="Arial"/>
          <w:sz w:val="20"/>
          <w:szCs w:val="20"/>
          <w:lang w:eastAsia="es-MX"/>
        </w:rPr>
        <w:t xml:space="preserve">Dicho cheque deberá ser resguardado, a título de garantía, en el caso del IMSS en la División de Contratos. </w:t>
      </w:r>
    </w:p>
    <w:p w:rsidR="00493DA8" w:rsidRPr="00381086" w:rsidRDefault="00493DA8" w:rsidP="00500CA0">
      <w:pPr>
        <w:numPr>
          <w:ilvl w:val="0"/>
          <w:numId w:val="42"/>
        </w:numPr>
        <w:spacing w:after="0" w:line="240" w:lineRule="auto"/>
        <w:jc w:val="both"/>
        <w:rPr>
          <w:rFonts w:ascii="Arial" w:hAnsi="Arial" w:cs="Arial"/>
          <w:sz w:val="20"/>
          <w:szCs w:val="20"/>
          <w:lang w:eastAsia="es-MX"/>
        </w:rPr>
      </w:pPr>
      <w:r w:rsidRPr="00381086">
        <w:rPr>
          <w:rFonts w:ascii="Arial" w:hAnsi="Arial" w:cs="Arial"/>
          <w:sz w:val="20"/>
          <w:szCs w:val="20"/>
          <w:lang w:eastAsia="es-MX"/>
        </w:rPr>
        <w:t xml:space="preserve">El cheque será devuelto a más tardar el segundo día hábil posterior a que el </w:t>
      </w:r>
      <w:r w:rsidRPr="00381086">
        <w:rPr>
          <w:rFonts w:ascii="Arial" w:hAnsi="Arial" w:cs="Arial"/>
          <w:sz w:val="20"/>
          <w:szCs w:val="20"/>
        </w:rPr>
        <w:t>IMSS</w:t>
      </w:r>
      <w:r w:rsidRPr="00381086">
        <w:rPr>
          <w:rFonts w:ascii="Arial" w:hAnsi="Arial" w:cs="Arial"/>
          <w:sz w:val="20"/>
          <w:szCs w:val="20"/>
          <w:lang w:eastAsia="es-MX"/>
        </w:rPr>
        <w:t xml:space="preserve"> constate el cumplimiento del contrato. En este caso, la verificación del cumplimiento del contrato por parte del IMSS deberá hacerse a más tardar el tercer día hábil posterior a aquél en que el proveedor de aviso de la entrega de los bienes correspondientes.</w:t>
      </w:r>
    </w:p>
    <w:p w:rsidR="00493DA8" w:rsidRPr="00381086" w:rsidRDefault="00493DA8" w:rsidP="00FE6805">
      <w:pPr>
        <w:spacing w:after="0" w:line="240" w:lineRule="auto"/>
        <w:jc w:val="both"/>
        <w:rPr>
          <w:rFonts w:ascii="Arial" w:hAnsi="Arial" w:cs="Arial"/>
          <w:bCs/>
          <w:sz w:val="20"/>
          <w:szCs w:val="20"/>
        </w:rPr>
      </w:pPr>
    </w:p>
    <w:p w:rsidR="00493DA8" w:rsidRDefault="00493DA8" w:rsidP="00FE6805">
      <w:pPr>
        <w:spacing w:after="0" w:line="240" w:lineRule="auto"/>
        <w:jc w:val="both"/>
        <w:rPr>
          <w:rFonts w:ascii="Arial" w:hAnsi="Arial" w:cs="Arial"/>
          <w:sz w:val="20"/>
          <w:szCs w:val="20"/>
        </w:rPr>
      </w:pPr>
      <w:r w:rsidRPr="00381086">
        <w:rPr>
          <w:rFonts w:ascii="Arial" w:hAnsi="Arial" w:cs="Arial"/>
          <w:sz w:val="20"/>
          <w:szCs w:val="20"/>
        </w:rPr>
        <w:t>Ésta garantía deberá presentarse a más tardar, dentro de los diez días naturales siguientes a la fecha de firma del contrato, en términos del artículo 48 de la LAASSP.</w:t>
      </w:r>
    </w:p>
    <w:p w:rsidR="00D76D1C" w:rsidRDefault="00D76D1C" w:rsidP="00FE6805">
      <w:pPr>
        <w:spacing w:after="0" w:line="240" w:lineRule="auto"/>
        <w:jc w:val="both"/>
        <w:rPr>
          <w:rFonts w:ascii="Arial" w:hAnsi="Arial" w:cs="Arial"/>
          <w:sz w:val="20"/>
          <w:szCs w:val="20"/>
        </w:rPr>
      </w:pPr>
    </w:p>
    <w:p w:rsidR="00D76D1C" w:rsidRDefault="00D76D1C" w:rsidP="00FE6805">
      <w:pPr>
        <w:spacing w:after="0" w:line="240" w:lineRule="auto"/>
        <w:jc w:val="both"/>
        <w:rPr>
          <w:rFonts w:ascii="Arial" w:hAnsi="Arial" w:cs="Arial"/>
          <w:b/>
          <w:sz w:val="20"/>
          <w:szCs w:val="20"/>
        </w:rPr>
      </w:pPr>
      <w:r>
        <w:rPr>
          <w:rFonts w:ascii="Arial" w:hAnsi="Arial" w:cs="Arial"/>
          <w:sz w:val="20"/>
          <w:szCs w:val="20"/>
        </w:rPr>
        <w:t xml:space="preserve">Para el </w:t>
      </w:r>
      <w:r w:rsidRPr="00D76D1C">
        <w:rPr>
          <w:rFonts w:ascii="Arial" w:hAnsi="Arial" w:cs="Arial"/>
          <w:b/>
          <w:sz w:val="20"/>
          <w:szCs w:val="20"/>
        </w:rPr>
        <w:t>IMSS</w:t>
      </w:r>
      <w:r>
        <w:rPr>
          <w:rFonts w:ascii="Arial" w:hAnsi="Arial" w:cs="Arial"/>
          <w:b/>
          <w:sz w:val="20"/>
          <w:szCs w:val="20"/>
        </w:rPr>
        <w:t xml:space="preserve"> Anexo 16</w:t>
      </w:r>
    </w:p>
    <w:p w:rsidR="00D76D1C" w:rsidRDefault="00D76D1C" w:rsidP="00FE6805">
      <w:pPr>
        <w:spacing w:after="0" w:line="240" w:lineRule="auto"/>
        <w:jc w:val="both"/>
        <w:rPr>
          <w:rFonts w:ascii="Arial" w:hAnsi="Arial" w:cs="Arial"/>
          <w:b/>
          <w:sz w:val="20"/>
          <w:szCs w:val="20"/>
        </w:rPr>
      </w:pPr>
    </w:p>
    <w:p w:rsidR="00D76D1C" w:rsidRPr="00D0754C" w:rsidRDefault="00D76D1C" w:rsidP="00D76D1C">
      <w:pPr>
        <w:pStyle w:val="Sinespaciado"/>
        <w:jc w:val="both"/>
        <w:rPr>
          <w:rFonts w:ascii="Arial" w:hAnsi="Arial" w:cs="Arial"/>
          <w:b/>
          <w:sz w:val="20"/>
          <w:szCs w:val="20"/>
        </w:rPr>
      </w:pPr>
      <w:r w:rsidRPr="00D0754C">
        <w:rPr>
          <w:rFonts w:ascii="Arial" w:hAnsi="Arial" w:cs="Arial"/>
          <w:b/>
          <w:sz w:val="20"/>
          <w:szCs w:val="20"/>
        </w:rPr>
        <w:t>DEPENDENCIAS Y ENTIDADES CONSOLIDADAS</w:t>
      </w:r>
    </w:p>
    <w:p w:rsidR="00D76D1C" w:rsidRDefault="00D76D1C" w:rsidP="00FE6805">
      <w:pPr>
        <w:spacing w:after="0" w:line="240" w:lineRule="auto"/>
        <w:jc w:val="both"/>
        <w:rPr>
          <w:rFonts w:ascii="Arial" w:hAnsi="Arial" w:cs="Arial"/>
          <w:sz w:val="20"/>
          <w:szCs w:val="20"/>
        </w:rPr>
      </w:pPr>
    </w:p>
    <w:p w:rsidR="00D76D1C" w:rsidRPr="00381086" w:rsidRDefault="00D76D1C" w:rsidP="00FE6805">
      <w:pPr>
        <w:spacing w:after="0" w:line="240" w:lineRule="auto"/>
        <w:jc w:val="both"/>
        <w:rPr>
          <w:rFonts w:ascii="Arial" w:hAnsi="Arial" w:cs="Arial"/>
          <w:sz w:val="20"/>
          <w:szCs w:val="20"/>
        </w:rPr>
      </w:pPr>
      <w:r>
        <w:rPr>
          <w:rFonts w:ascii="Arial" w:hAnsi="Arial" w:cs="Arial"/>
          <w:sz w:val="20"/>
          <w:szCs w:val="20"/>
        </w:rPr>
        <w:t xml:space="preserve">Dentro de la carpeta </w:t>
      </w:r>
      <w:r w:rsidRPr="00D76D1C">
        <w:rPr>
          <w:rFonts w:ascii="Arial" w:hAnsi="Arial" w:cs="Arial"/>
          <w:b/>
          <w:sz w:val="20"/>
          <w:szCs w:val="20"/>
        </w:rPr>
        <w:t>ANEXO 16_MODELO DE FIANZA</w:t>
      </w:r>
    </w:p>
    <w:p w:rsidR="00493DA8" w:rsidRPr="00381086" w:rsidRDefault="00493DA8" w:rsidP="00FE6805">
      <w:pPr>
        <w:spacing w:after="0" w:line="240" w:lineRule="auto"/>
        <w:jc w:val="both"/>
        <w:rPr>
          <w:rFonts w:ascii="Arial" w:hAnsi="Arial" w:cs="Arial"/>
          <w:b/>
          <w:sz w:val="20"/>
          <w:szCs w:val="20"/>
        </w:rPr>
      </w:pPr>
    </w:p>
    <w:p w:rsidR="008A7287" w:rsidRPr="00381086" w:rsidRDefault="006D6244" w:rsidP="00633EFA">
      <w:pPr>
        <w:pStyle w:val="Ttulo2"/>
        <w:numPr>
          <w:ilvl w:val="1"/>
          <w:numId w:val="58"/>
        </w:numPr>
        <w:spacing w:before="0" w:after="0"/>
        <w:rPr>
          <w:rFonts w:cs="Arial"/>
          <w:i w:val="0"/>
          <w:sz w:val="20"/>
        </w:rPr>
      </w:pPr>
      <w:bookmarkStart w:id="137" w:name="_Toc463034128"/>
      <w:r w:rsidRPr="00381086">
        <w:rPr>
          <w:rFonts w:cs="Arial"/>
          <w:i w:val="0"/>
          <w:sz w:val="20"/>
        </w:rPr>
        <w:t>Plazo y condiciones de canje o devolución del bien.</w:t>
      </w:r>
      <w:bookmarkEnd w:id="137"/>
    </w:p>
    <w:p w:rsidR="00B80D4E" w:rsidRPr="00381086" w:rsidRDefault="00B80D4E" w:rsidP="00FE6805">
      <w:pPr>
        <w:spacing w:after="0" w:line="240" w:lineRule="auto"/>
        <w:rPr>
          <w:rFonts w:ascii="Arial" w:hAnsi="Arial" w:cs="Arial"/>
          <w:b/>
          <w:sz w:val="20"/>
          <w:szCs w:val="20"/>
        </w:rPr>
      </w:pPr>
    </w:p>
    <w:p w:rsidR="008A7287" w:rsidRPr="00381086" w:rsidRDefault="00680693" w:rsidP="00B2378B">
      <w:pPr>
        <w:pStyle w:val="Ttulo2"/>
        <w:numPr>
          <w:ilvl w:val="0"/>
          <w:numId w:val="0"/>
        </w:numPr>
        <w:spacing w:before="0" w:after="0"/>
        <w:ind w:left="576" w:hanging="576"/>
        <w:rPr>
          <w:rFonts w:cs="Arial"/>
          <w:i w:val="0"/>
          <w:sz w:val="20"/>
        </w:rPr>
      </w:pPr>
      <w:bookmarkStart w:id="138" w:name="_Toc463034129"/>
      <w:r>
        <w:rPr>
          <w:rFonts w:cs="Arial"/>
          <w:i w:val="0"/>
          <w:sz w:val="20"/>
        </w:rPr>
        <w:t xml:space="preserve">14.3.1 </w:t>
      </w:r>
      <w:r w:rsidR="008A7287" w:rsidRPr="00381086">
        <w:rPr>
          <w:rFonts w:cs="Arial"/>
          <w:i w:val="0"/>
          <w:sz w:val="20"/>
        </w:rPr>
        <w:t>Canje.</w:t>
      </w:r>
      <w:bookmarkEnd w:id="138"/>
    </w:p>
    <w:p w:rsidR="006D6244" w:rsidRPr="00381086" w:rsidRDefault="006D6244" w:rsidP="00FE6805">
      <w:pPr>
        <w:spacing w:after="0" w:line="240" w:lineRule="auto"/>
        <w:jc w:val="both"/>
        <w:rPr>
          <w:rFonts w:ascii="Arial" w:hAnsi="Arial" w:cs="Arial"/>
          <w:sz w:val="20"/>
          <w:szCs w:val="20"/>
        </w:rPr>
      </w:pPr>
    </w:p>
    <w:p w:rsidR="00B225F3" w:rsidRDefault="00B225F3" w:rsidP="00B225F3">
      <w:pPr>
        <w:spacing w:after="0" w:line="240" w:lineRule="auto"/>
        <w:jc w:val="both"/>
        <w:rPr>
          <w:rFonts w:ascii="Arial" w:hAnsi="Arial" w:cs="Arial"/>
          <w:sz w:val="20"/>
          <w:szCs w:val="20"/>
          <w:lang w:val="es-ES"/>
        </w:rPr>
      </w:pPr>
      <w:r w:rsidRPr="00B225F3">
        <w:rPr>
          <w:rFonts w:ascii="Arial" w:hAnsi="Arial" w:cs="Arial"/>
          <w:sz w:val="20"/>
          <w:szCs w:val="20"/>
          <w:lang w:val="es-ES"/>
        </w:rPr>
        <w:t>El IMSS, las Dependencias y Entidades consolidadas, podrán solicitar por escrito o por correo electrónico al proveedor  el canje de los bienes que presenten defectos o vicios ocultos. La notificación se realizará a las personas y/o direcciones que el proveedor determino como contactos oficiales.</w:t>
      </w:r>
    </w:p>
    <w:p w:rsidR="00B225F3" w:rsidRPr="00B225F3" w:rsidRDefault="00B225F3" w:rsidP="00B225F3">
      <w:pPr>
        <w:spacing w:after="0" w:line="240" w:lineRule="auto"/>
        <w:jc w:val="both"/>
        <w:rPr>
          <w:rFonts w:ascii="Arial" w:hAnsi="Arial" w:cs="Arial"/>
          <w:sz w:val="20"/>
          <w:szCs w:val="20"/>
          <w:lang w:val="es-ES"/>
        </w:rPr>
      </w:pPr>
    </w:p>
    <w:p w:rsidR="00B225F3" w:rsidRDefault="00B225F3" w:rsidP="00B225F3">
      <w:pPr>
        <w:spacing w:after="0" w:line="240" w:lineRule="auto"/>
        <w:jc w:val="both"/>
        <w:rPr>
          <w:rFonts w:ascii="Arial" w:hAnsi="Arial" w:cs="Arial"/>
          <w:sz w:val="20"/>
          <w:szCs w:val="20"/>
          <w:lang w:val="es-ES"/>
        </w:rPr>
      </w:pPr>
      <w:r w:rsidRPr="00B225F3">
        <w:rPr>
          <w:rFonts w:ascii="Arial" w:hAnsi="Arial" w:cs="Arial"/>
          <w:sz w:val="20"/>
          <w:szCs w:val="20"/>
          <w:lang w:val="es-ES"/>
        </w:rPr>
        <w:t xml:space="preserve">El proveedor tendrá un plazo que no exceda los 10 (diez) días hábiles a partir la notificación para realizar el canje de los bienes por otros lotes que no presenten los defectos o vicios ocultos identificados, en caso de incumplimiento se aplicará la sanción correspondiente. </w:t>
      </w:r>
    </w:p>
    <w:p w:rsidR="00B225F3" w:rsidRPr="00B225F3" w:rsidRDefault="00B225F3" w:rsidP="00B225F3">
      <w:pPr>
        <w:spacing w:after="0" w:line="240" w:lineRule="auto"/>
        <w:jc w:val="both"/>
        <w:rPr>
          <w:rFonts w:ascii="Arial" w:hAnsi="Arial" w:cs="Arial"/>
          <w:sz w:val="20"/>
          <w:szCs w:val="20"/>
          <w:lang w:val="es-ES"/>
        </w:rPr>
      </w:pPr>
    </w:p>
    <w:p w:rsidR="008A7287" w:rsidRDefault="00B225F3" w:rsidP="00B225F3">
      <w:pPr>
        <w:spacing w:after="0" w:line="240" w:lineRule="auto"/>
        <w:jc w:val="both"/>
        <w:rPr>
          <w:rFonts w:ascii="Arial" w:hAnsi="Arial" w:cs="Arial"/>
          <w:sz w:val="20"/>
          <w:szCs w:val="20"/>
          <w:lang w:val="es-ES"/>
        </w:rPr>
      </w:pPr>
      <w:r w:rsidRPr="00B225F3">
        <w:rPr>
          <w:rFonts w:ascii="Arial" w:hAnsi="Arial" w:cs="Arial"/>
          <w:sz w:val="20"/>
          <w:szCs w:val="20"/>
          <w:lang w:val="es-ES"/>
        </w:rPr>
        <w:t>En el caso del IMSS, la solicitud del canje se realizará a través de los administradores de los contratos en las Delegaciones, UMAES o en su caso, la Coordinación de Control del Abasto.</w:t>
      </w:r>
    </w:p>
    <w:p w:rsidR="00B43C40" w:rsidRDefault="00B43C40" w:rsidP="00B43C40">
      <w:pPr>
        <w:spacing w:after="0" w:line="240" w:lineRule="auto"/>
        <w:jc w:val="both"/>
        <w:rPr>
          <w:rFonts w:ascii="Arial" w:hAnsi="Arial" w:cs="Arial"/>
          <w:sz w:val="20"/>
          <w:szCs w:val="20"/>
          <w:lang w:val="es-ES"/>
        </w:rPr>
      </w:pPr>
      <w:r w:rsidRPr="00B43C40">
        <w:rPr>
          <w:rFonts w:ascii="Arial" w:hAnsi="Arial" w:cs="Arial"/>
          <w:sz w:val="20"/>
          <w:szCs w:val="20"/>
          <w:lang w:val="es-ES"/>
        </w:rPr>
        <w:lastRenderedPageBreak/>
        <w:t>PARA EL IMSS</w:t>
      </w:r>
    </w:p>
    <w:p w:rsidR="00B43C40" w:rsidRPr="00B43C40" w:rsidRDefault="00B43C40" w:rsidP="00B43C40">
      <w:pPr>
        <w:spacing w:after="0" w:line="240" w:lineRule="auto"/>
        <w:jc w:val="both"/>
        <w:rPr>
          <w:rFonts w:ascii="Arial" w:hAnsi="Arial" w:cs="Arial"/>
          <w:sz w:val="20"/>
          <w:szCs w:val="20"/>
          <w:lang w:val="es-ES"/>
        </w:rPr>
      </w:pPr>
    </w:p>
    <w:p w:rsidR="00B43C40" w:rsidRPr="00B43C40" w:rsidRDefault="00B43C40" w:rsidP="00B43C40">
      <w:pPr>
        <w:spacing w:after="0" w:line="240" w:lineRule="auto"/>
        <w:jc w:val="both"/>
        <w:rPr>
          <w:rFonts w:ascii="Arial" w:hAnsi="Arial" w:cs="Arial"/>
          <w:sz w:val="20"/>
          <w:szCs w:val="20"/>
          <w:lang w:val="es-ES"/>
        </w:rPr>
      </w:pPr>
      <w:r w:rsidRPr="00B43C40">
        <w:rPr>
          <w:rFonts w:ascii="Arial" w:hAnsi="Arial" w:cs="Arial"/>
          <w:sz w:val="20"/>
          <w:szCs w:val="20"/>
          <w:lang w:val="es-ES"/>
        </w:rPr>
        <w:t>Todos los gastos que se generen con motivo del canje, correrán por cuenta del proveedor, previa notificación del IMSS.</w:t>
      </w:r>
    </w:p>
    <w:p w:rsidR="00B43C40" w:rsidRPr="00B43C40" w:rsidRDefault="00B43C40" w:rsidP="00B43C40">
      <w:pPr>
        <w:spacing w:after="0" w:line="240" w:lineRule="auto"/>
        <w:jc w:val="both"/>
        <w:rPr>
          <w:rFonts w:ascii="Arial" w:hAnsi="Arial" w:cs="Arial"/>
          <w:sz w:val="20"/>
          <w:szCs w:val="20"/>
          <w:lang w:val="es-ES"/>
        </w:rPr>
      </w:pPr>
    </w:p>
    <w:p w:rsidR="00B43C40" w:rsidRPr="00B43C40" w:rsidRDefault="00B43C40" w:rsidP="00B43C40">
      <w:pPr>
        <w:spacing w:after="0" w:line="240" w:lineRule="auto"/>
        <w:jc w:val="both"/>
        <w:rPr>
          <w:rFonts w:ascii="Arial" w:hAnsi="Arial" w:cs="Arial"/>
          <w:sz w:val="20"/>
          <w:szCs w:val="20"/>
          <w:lang w:val="es-ES"/>
        </w:rPr>
      </w:pPr>
      <w:r w:rsidRPr="00B43C40">
        <w:rPr>
          <w:rFonts w:ascii="Arial" w:hAnsi="Arial" w:cs="Arial"/>
          <w:sz w:val="20"/>
          <w:szCs w:val="20"/>
          <w:lang w:val="es-ES"/>
        </w:rPr>
        <w:t>Los lotes de los insumos para la salud que se entreguen al IMSS por motivo de canje, serán aceptados con el informe analítico de un laboratorio tercero autorizado o del laboratorio de control de calidad del fabricante. Para el IMSS, la COCTI realizará la evaluación de los lotes de corrección que se entreguen por concepto de canje a efecto de constatar que se cumple con las normas y especificaciones técnicas, para lo cual el proveedor deberá entregar simultáneamente muestras de ese mismo lote a la COCTI para su análisis. Los lotes entregados por motivo de canje deberán ser de fecha de fabricación reciente.</w:t>
      </w:r>
    </w:p>
    <w:p w:rsidR="00B43C40" w:rsidRPr="00B43C40" w:rsidRDefault="00B43C40" w:rsidP="00B43C40">
      <w:pPr>
        <w:spacing w:after="0" w:line="240" w:lineRule="auto"/>
        <w:jc w:val="both"/>
        <w:rPr>
          <w:rFonts w:ascii="Arial" w:hAnsi="Arial" w:cs="Arial"/>
          <w:sz w:val="20"/>
          <w:szCs w:val="20"/>
          <w:lang w:val="es-ES"/>
        </w:rPr>
      </w:pPr>
    </w:p>
    <w:p w:rsidR="00B43C40" w:rsidRPr="00B43C40" w:rsidRDefault="00B43C40" w:rsidP="00B43C40">
      <w:pPr>
        <w:spacing w:after="0" w:line="240" w:lineRule="auto"/>
        <w:jc w:val="both"/>
        <w:rPr>
          <w:rFonts w:ascii="Arial" w:hAnsi="Arial" w:cs="Arial"/>
          <w:sz w:val="20"/>
          <w:szCs w:val="20"/>
          <w:lang w:val="es-ES"/>
        </w:rPr>
      </w:pPr>
      <w:r w:rsidRPr="00B43C40">
        <w:rPr>
          <w:rFonts w:ascii="Arial" w:hAnsi="Arial" w:cs="Arial"/>
          <w:sz w:val="20"/>
          <w:szCs w:val="20"/>
          <w:lang w:val="es-ES"/>
        </w:rPr>
        <w:t xml:space="preserve">Durante la vigencia del contrato, de contarse con dos lotes de corrección con resultados de incumplimiento, la Coordinación  de Control de Abasto podrá solicitar el inicio del proceso de rescisión administrativa del contrato en la partida correspondiente o bien autorizar al proveedor  la entrega de un producto con una marca diferente a la adjudicada, la cual no deberá contar con antecedentes de incumplimiento. </w:t>
      </w:r>
    </w:p>
    <w:p w:rsidR="00B43C40" w:rsidRPr="00B43C40" w:rsidRDefault="00B43C40" w:rsidP="00B43C40">
      <w:pPr>
        <w:spacing w:after="0" w:line="240" w:lineRule="auto"/>
        <w:jc w:val="both"/>
        <w:rPr>
          <w:rFonts w:ascii="Arial" w:hAnsi="Arial" w:cs="Arial"/>
          <w:sz w:val="20"/>
          <w:szCs w:val="20"/>
          <w:lang w:val="es-ES"/>
        </w:rPr>
      </w:pPr>
    </w:p>
    <w:p w:rsidR="00B43C40" w:rsidRDefault="00B43C40" w:rsidP="00B43C40">
      <w:pPr>
        <w:spacing w:after="0" w:line="240" w:lineRule="auto"/>
        <w:jc w:val="both"/>
        <w:rPr>
          <w:rFonts w:ascii="Arial" w:hAnsi="Arial" w:cs="Arial"/>
          <w:sz w:val="20"/>
          <w:szCs w:val="20"/>
          <w:lang w:val="es-ES"/>
        </w:rPr>
      </w:pPr>
      <w:r w:rsidRPr="00B43C40">
        <w:rPr>
          <w:rFonts w:ascii="Arial" w:hAnsi="Arial" w:cs="Arial"/>
          <w:sz w:val="20"/>
          <w:szCs w:val="20"/>
          <w:lang w:val="es-ES"/>
        </w:rPr>
        <w:t>El proveedor deberá además verificar si otros lotes de estos bienes previamente entregados, presentan el defecto de calidad inicialmente detectado, de ser así deberá canjearlos por lotes ya corregidos y en caso de negativa al canje por parte del proveedor, podrá iniciar el procedimiento administrativo de rescisión de contrato o cancelación de clave según corresponda.</w:t>
      </w:r>
    </w:p>
    <w:p w:rsidR="00B225F3" w:rsidRPr="00381086" w:rsidRDefault="00B225F3" w:rsidP="00B225F3">
      <w:pPr>
        <w:spacing w:after="0" w:line="240" w:lineRule="auto"/>
        <w:rPr>
          <w:rFonts w:ascii="Arial" w:hAnsi="Arial" w:cs="Arial"/>
          <w:b/>
          <w:sz w:val="20"/>
          <w:szCs w:val="20"/>
        </w:rPr>
      </w:pPr>
    </w:p>
    <w:p w:rsidR="008A7287" w:rsidRPr="00381086" w:rsidRDefault="00680693" w:rsidP="00FE6805">
      <w:pPr>
        <w:pStyle w:val="Ttulo2"/>
        <w:numPr>
          <w:ilvl w:val="0"/>
          <w:numId w:val="0"/>
        </w:numPr>
        <w:spacing w:before="0" w:after="0"/>
        <w:ind w:left="576" w:hanging="576"/>
        <w:rPr>
          <w:rFonts w:cs="Arial"/>
          <w:i w:val="0"/>
          <w:sz w:val="20"/>
        </w:rPr>
      </w:pPr>
      <w:bookmarkStart w:id="139" w:name="_Toc463034130"/>
      <w:r>
        <w:rPr>
          <w:rFonts w:cs="Arial"/>
          <w:i w:val="0"/>
          <w:sz w:val="20"/>
        </w:rPr>
        <w:t xml:space="preserve">14.3.2 </w:t>
      </w:r>
      <w:r w:rsidR="008A7287" w:rsidRPr="00381086">
        <w:rPr>
          <w:rFonts w:cs="Arial"/>
          <w:i w:val="0"/>
          <w:sz w:val="20"/>
        </w:rPr>
        <w:t>Devolución.</w:t>
      </w:r>
      <w:bookmarkEnd w:id="139"/>
    </w:p>
    <w:p w:rsidR="006D6244" w:rsidRPr="00381086" w:rsidRDefault="006D6244" w:rsidP="00FE6805">
      <w:pPr>
        <w:pStyle w:val="Textonormal"/>
        <w:spacing w:after="0"/>
        <w:rPr>
          <w:rFonts w:ascii="Arial" w:hAnsi="Arial" w:cs="Arial"/>
          <w:sz w:val="20"/>
        </w:rPr>
      </w:pPr>
    </w:p>
    <w:p w:rsidR="00B225F3" w:rsidRDefault="00B225F3" w:rsidP="00B225F3">
      <w:pPr>
        <w:spacing w:after="0" w:line="240" w:lineRule="auto"/>
        <w:jc w:val="both"/>
        <w:rPr>
          <w:rFonts w:ascii="Arial" w:hAnsi="Arial" w:cs="Arial"/>
          <w:sz w:val="20"/>
          <w:szCs w:val="20"/>
        </w:rPr>
      </w:pPr>
      <w:r w:rsidRPr="00B225F3">
        <w:rPr>
          <w:rFonts w:ascii="Arial" w:hAnsi="Arial" w:cs="Arial"/>
          <w:sz w:val="20"/>
          <w:szCs w:val="20"/>
        </w:rPr>
        <w:t xml:space="preserve">Cuando las Autoridades Sanitarias (COFEPRIS o Secretaría de Salud) suspendan o inhabiliten el registro sanitario del proveedor o fabricante, las instituciones participantes, además de que podrán rescindir el contrato y aplicar la sanción contractual correspondiente, solicitará al proveedor la recolección de los insumos, la cual deberá concluirse en un plazo no mayor a 15 (quince) días hábiles contados a partir de la </w:t>
      </w:r>
      <w:r w:rsidR="006F70D0">
        <w:rPr>
          <w:rFonts w:ascii="Arial" w:hAnsi="Arial" w:cs="Arial"/>
          <w:sz w:val="20"/>
          <w:szCs w:val="20"/>
        </w:rPr>
        <w:t>notificación por parte del IMSS y entes participantes</w:t>
      </w:r>
      <w:r w:rsidRPr="00B225F3">
        <w:rPr>
          <w:rFonts w:ascii="Arial" w:hAnsi="Arial" w:cs="Arial"/>
          <w:sz w:val="20"/>
          <w:szCs w:val="20"/>
        </w:rPr>
        <w:t>.</w:t>
      </w:r>
    </w:p>
    <w:p w:rsidR="00B225F3" w:rsidRPr="00B225F3" w:rsidRDefault="00B225F3" w:rsidP="00B225F3">
      <w:pPr>
        <w:spacing w:after="0" w:line="240" w:lineRule="auto"/>
        <w:jc w:val="both"/>
        <w:rPr>
          <w:rFonts w:ascii="Arial" w:hAnsi="Arial" w:cs="Arial"/>
          <w:sz w:val="20"/>
          <w:szCs w:val="20"/>
        </w:rPr>
      </w:pPr>
    </w:p>
    <w:p w:rsidR="00B225F3" w:rsidRDefault="00B225F3" w:rsidP="00B225F3">
      <w:pPr>
        <w:spacing w:after="0" w:line="240" w:lineRule="auto"/>
        <w:jc w:val="both"/>
        <w:rPr>
          <w:rFonts w:ascii="Arial" w:hAnsi="Arial" w:cs="Arial"/>
          <w:sz w:val="20"/>
          <w:szCs w:val="20"/>
        </w:rPr>
      </w:pPr>
      <w:r w:rsidRPr="00B225F3">
        <w:rPr>
          <w:rFonts w:ascii="Arial" w:hAnsi="Arial" w:cs="Arial"/>
          <w:sz w:val="20"/>
          <w:szCs w:val="20"/>
        </w:rPr>
        <w:t>También procederá la devolución del total de las existencias de los bienes al proveedor, cuando con posterioridad a la entrega de lotes corregidos, se detecte el mismo defecto de lotes anteriores o éstos no hayan sido canjeados.</w:t>
      </w:r>
    </w:p>
    <w:p w:rsidR="00B225F3" w:rsidRPr="00B225F3" w:rsidRDefault="00B225F3" w:rsidP="00B225F3">
      <w:pPr>
        <w:spacing w:after="0" w:line="240" w:lineRule="auto"/>
        <w:jc w:val="both"/>
        <w:rPr>
          <w:rFonts w:ascii="Arial" w:hAnsi="Arial" w:cs="Arial"/>
          <w:sz w:val="20"/>
          <w:szCs w:val="20"/>
        </w:rPr>
      </w:pPr>
    </w:p>
    <w:p w:rsidR="00B225F3" w:rsidRDefault="00B225F3" w:rsidP="00B225F3">
      <w:pPr>
        <w:spacing w:after="0" w:line="240" w:lineRule="auto"/>
        <w:jc w:val="both"/>
        <w:rPr>
          <w:rFonts w:ascii="Arial" w:hAnsi="Arial" w:cs="Arial"/>
          <w:sz w:val="20"/>
          <w:szCs w:val="20"/>
        </w:rPr>
      </w:pPr>
      <w:r w:rsidRPr="00B225F3">
        <w:rPr>
          <w:rFonts w:ascii="Arial" w:hAnsi="Arial" w:cs="Arial"/>
          <w:sz w:val="20"/>
          <w:szCs w:val="20"/>
        </w:rPr>
        <w:t>El proveedor se obliga a responder por su cuenta y riesgo de los daños y/o perjuicios que por inobservancia o negligencia de su parte, llegue a causar al Instituto y/o terceros.</w:t>
      </w:r>
    </w:p>
    <w:p w:rsidR="00B225F3" w:rsidRPr="00B225F3" w:rsidRDefault="00B225F3" w:rsidP="00B225F3">
      <w:pPr>
        <w:spacing w:after="0" w:line="240" w:lineRule="auto"/>
        <w:jc w:val="both"/>
        <w:rPr>
          <w:rFonts w:ascii="Arial" w:hAnsi="Arial" w:cs="Arial"/>
          <w:sz w:val="20"/>
          <w:szCs w:val="20"/>
        </w:rPr>
      </w:pPr>
    </w:p>
    <w:p w:rsidR="00665227" w:rsidRDefault="00B225F3" w:rsidP="00B225F3">
      <w:pPr>
        <w:spacing w:after="0" w:line="240" w:lineRule="auto"/>
        <w:jc w:val="both"/>
        <w:rPr>
          <w:rFonts w:ascii="Arial" w:hAnsi="Arial" w:cs="Arial"/>
          <w:sz w:val="20"/>
          <w:szCs w:val="20"/>
        </w:rPr>
      </w:pPr>
      <w:r w:rsidRPr="00B225F3">
        <w:rPr>
          <w:rFonts w:ascii="Arial" w:hAnsi="Arial" w:cs="Arial"/>
          <w:sz w:val="20"/>
          <w:szCs w:val="20"/>
        </w:rPr>
        <w:t>El IMSS</w:t>
      </w:r>
      <w:r w:rsidR="006F70D0">
        <w:rPr>
          <w:rFonts w:ascii="Arial" w:hAnsi="Arial" w:cs="Arial"/>
          <w:sz w:val="20"/>
          <w:szCs w:val="20"/>
        </w:rPr>
        <w:t xml:space="preserve"> y los entes participantes</w:t>
      </w:r>
      <w:r w:rsidRPr="00B225F3">
        <w:rPr>
          <w:rFonts w:ascii="Arial" w:hAnsi="Arial" w:cs="Arial"/>
          <w:sz w:val="20"/>
          <w:szCs w:val="20"/>
        </w:rPr>
        <w:t xml:space="preserve"> podrán dar disposición final de los bienes que no sean canjeados y/o recolectados y aplicará al proveedor las sanciones correspondientes.</w:t>
      </w:r>
    </w:p>
    <w:p w:rsidR="00C104D9" w:rsidRPr="00381086" w:rsidRDefault="00C104D9" w:rsidP="00FE6805">
      <w:pPr>
        <w:spacing w:after="0" w:line="240" w:lineRule="auto"/>
        <w:jc w:val="both"/>
        <w:rPr>
          <w:rFonts w:ascii="Arial" w:hAnsi="Arial" w:cs="Arial"/>
          <w:sz w:val="20"/>
          <w:szCs w:val="20"/>
        </w:rPr>
      </w:pPr>
    </w:p>
    <w:p w:rsidR="008A7287" w:rsidRPr="00381086" w:rsidRDefault="00A55F71" w:rsidP="00A55F71">
      <w:pPr>
        <w:pStyle w:val="Ttulo2"/>
        <w:numPr>
          <w:ilvl w:val="0"/>
          <w:numId w:val="0"/>
        </w:numPr>
        <w:spacing w:before="0" w:after="0"/>
        <w:ind w:left="576" w:hanging="576"/>
        <w:rPr>
          <w:rFonts w:cs="Arial"/>
          <w:i w:val="0"/>
          <w:sz w:val="20"/>
        </w:rPr>
      </w:pPr>
      <w:bookmarkStart w:id="140" w:name="_Toc463034131"/>
      <w:r>
        <w:rPr>
          <w:rFonts w:cs="Arial"/>
          <w:i w:val="0"/>
          <w:sz w:val="20"/>
        </w:rPr>
        <w:t xml:space="preserve">14.3.3 </w:t>
      </w:r>
      <w:r w:rsidR="008A7287" w:rsidRPr="00381086">
        <w:rPr>
          <w:rFonts w:cs="Arial"/>
          <w:i w:val="0"/>
          <w:sz w:val="20"/>
        </w:rPr>
        <w:t>Caducidades del bien.</w:t>
      </w:r>
      <w:bookmarkEnd w:id="140"/>
    </w:p>
    <w:p w:rsidR="006D6244" w:rsidRPr="00381086" w:rsidRDefault="006D6244" w:rsidP="00FE6805">
      <w:pPr>
        <w:spacing w:after="0" w:line="240" w:lineRule="auto"/>
        <w:rPr>
          <w:rFonts w:ascii="Arial" w:hAnsi="Arial" w:cs="Arial"/>
          <w:sz w:val="20"/>
          <w:szCs w:val="20"/>
        </w:rPr>
      </w:pPr>
    </w:p>
    <w:p w:rsidR="00B43C40" w:rsidRPr="00B43C40" w:rsidRDefault="00B43C40" w:rsidP="00B43C40">
      <w:pPr>
        <w:spacing w:after="0" w:line="240" w:lineRule="auto"/>
        <w:jc w:val="both"/>
        <w:rPr>
          <w:rFonts w:ascii="Arial" w:hAnsi="Arial" w:cs="Arial"/>
          <w:sz w:val="20"/>
          <w:szCs w:val="20"/>
        </w:rPr>
      </w:pPr>
      <w:r w:rsidRPr="00B43C40">
        <w:rPr>
          <w:rFonts w:ascii="Arial" w:hAnsi="Arial" w:cs="Arial"/>
          <w:sz w:val="20"/>
          <w:szCs w:val="20"/>
        </w:rPr>
        <w:t xml:space="preserve">El licitante deberá presentar como parte de su propuesta técnica escrito preferentemente en papel membretado, en el cual por su propio derecho o a través de su representante legal, garantice que el periodo de caducidad de los bienes que entregará no podrá ser menor a 12 (doce) meses, contados a partir de la fecha de entrega de éstos. </w:t>
      </w:r>
    </w:p>
    <w:p w:rsidR="00B43C40" w:rsidRPr="00B43C40" w:rsidRDefault="00B43C40" w:rsidP="00B43C40">
      <w:pPr>
        <w:spacing w:after="0" w:line="240" w:lineRule="auto"/>
        <w:jc w:val="both"/>
        <w:rPr>
          <w:rFonts w:ascii="Arial" w:hAnsi="Arial" w:cs="Arial"/>
          <w:sz w:val="20"/>
          <w:szCs w:val="20"/>
        </w:rPr>
      </w:pPr>
    </w:p>
    <w:p w:rsidR="00B43C40" w:rsidRPr="00B43C40" w:rsidRDefault="00B43C40" w:rsidP="00B43C40">
      <w:pPr>
        <w:spacing w:after="0" w:line="240" w:lineRule="auto"/>
        <w:jc w:val="both"/>
        <w:rPr>
          <w:rFonts w:ascii="Arial" w:hAnsi="Arial" w:cs="Arial"/>
          <w:sz w:val="20"/>
          <w:szCs w:val="20"/>
        </w:rPr>
      </w:pPr>
      <w:r w:rsidRPr="00B43C40">
        <w:rPr>
          <w:rFonts w:ascii="Arial" w:hAnsi="Arial" w:cs="Arial"/>
          <w:sz w:val="20"/>
          <w:szCs w:val="20"/>
        </w:rPr>
        <w:t xml:space="preserve">No obstante los proveedores podrán entregar bienes con una caducidad mínima hasta de 9 (nueve) meses, siempre y cuando entreguen una carta compromiso, en la cual se obliguen canjear los bienes, dentro de un plazo de 15 días hábiles, contados a partir del día siguiente a que sea notificada la solicitud de canje, sin costo alguno para el Instituto, aquellos bienes que no sean consumidos dentro de su vida útil, identificando en dicha carta, la(s) clave(s), con su descripción, fabricante y número de lote. </w:t>
      </w:r>
    </w:p>
    <w:p w:rsidR="00B43C40" w:rsidRPr="00B43C40" w:rsidRDefault="00B43C40" w:rsidP="00B43C40">
      <w:pPr>
        <w:spacing w:after="0" w:line="240" w:lineRule="auto"/>
        <w:jc w:val="both"/>
        <w:rPr>
          <w:rFonts w:ascii="Arial" w:hAnsi="Arial" w:cs="Arial"/>
          <w:sz w:val="20"/>
          <w:szCs w:val="20"/>
        </w:rPr>
      </w:pPr>
    </w:p>
    <w:p w:rsidR="006D6244" w:rsidRDefault="00B43C40" w:rsidP="00B43C40">
      <w:pPr>
        <w:spacing w:after="0" w:line="240" w:lineRule="auto"/>
        <w:jc w:val="both"/>
        <w:rPr>
          <w:rFonts w:ascii="Arial" w:hAnsi="Arial" w:cs="Arial"/>
          <w:sz w:val="20"/>
          <w:szCs w:val="20"/>
        </w:rPr>
      </w:pPr>
      <w:r w:rsidRPr="00B43C40">
        <w:rPr>
          <w:rFonts w:ascii="Arial" w:hAnsi="Arial" w:cs="Arial"/>
          <w:sz w:val="20"/>
          <w:szCs w:val="20"/>
        </w:rPr>
        <w:lastRenderedPageBreak/>
        <w:t>En el caso del IMSS, bajo ninguna circunstancia el Instituto aceptará bienes con caducidad inferior a 9 meses, salvo en los insumos que por su composición biológica no sea posible de acuerdo a la opinión de atención médica, el cual deberá ser avalado mediante oficio por la Coordinación de Control Técnico de Insumos (COCTI) del Instituto.</w:t>
      </w:r>
    </w:p>
    <w:p w:rsidR="00DC6197" w:rsidRPr="00381086" w:rsidRDefault="00DC6197" w:rsidP="00DC6197">
      <w:pPr>
        <w:spacing w:after="0" w:line="240" w:lineRule="auto"/>
        <w:jc w:val="both"/>
        <w:rPr>
          <w:rFonts w:ascii="Arial" w:hAnsi="Arial" w:cs="Arial"/>
          <w:b/>
          <w:sz w:val="20"/>
          <w:szCs w:val="20"/>
        </w:rPr>
      </w:pPr>
    </w:p>
    <w:p w:rsidR="008A7287" w:rsidRPr="00381086" w:rsidRDefault="006D6244" w:rsidP="00633EFA">
      <w:pPr>
        <w:pStyle w:val="Ttulo1"/>
        <w:numPr>
          <w:ilvl w:val="0"/>
          <w:numId w:val="58"/>
        </w:numPr>
        <w:spacing w:before="0" w:after="0"/>
        <w:rPr>
          <w:rFonts w:cs="Arial"/>
          <w:sz w:val="20"/>
          <w:szCs w:val="20"/>
          <w:lang w:val="es-ES"/>
        </w:rPr>
      </w:pPr>
      <w:bookmarkStart w:id="141" w:name="_Toc463034132"/>
      <w:r w:rsidRPr="00381086">
        <w:rPr>
          <w:rFonts w:cs="Arial"/>
          <w:sz w:val="20"/>
          <w:szCs w:val="20"/>
        </w:rPr>
        <w:t>PAGO.</w:t>
      </w:r>
      <w:bookmarkEnd w:id="141"/>
    </w:p>
    <w:p w:rsidR="006D6244" w:rsidRPr="00381086" w:rsidRDefault="006D6244" w:rsidP="00FE6805">
      <w:pPr>
        <w:pStyle w:val="Prrafodelista"/>
        <w:ind w:left="426"/>
        <w:contextualSpacing/>
        <w:jc w:val="both"/>
        <w:rPr>
          <w:rFonts w:ascii="Arial" w:hAnsi="Arial" w:cs="Arial"/>
          <w:b/>
          <w:sz w:val="20"/>
          <w:szCs w:val="20"/>
        </w:rPr>
      </w:pPr>
    </w:p>
    <w:p w:rsidR="00DC6197" w:rsidRPr="00DC6197" w:rsidRDefault="00DC6197" w:rsidP="00DC6197">
      <w:pPr>
        <w:spacing w:after="0" w:line="240" w:lineRule="auto"/>
        <w:jc w:val="both"/>
        <w:rPr>
          <w:rFonts w:ascii="Arial" w:hAnsi="Arial" w:cs="Arial"/>
          <w:b/>
          <w:sz w:val="20"/>
          <w:szCs w:val="20"/>
        </w:rPr>
      </w:pPr>
      <w:r w:rsidRPr="00DC6197">
        <w:rPr>
          <w:rFonts w:ascii="Arial" w:hAnsi="Arial" w:cs="Arial"/>
          <w:b/>
          <w:sz w:val="20"/>
          <w:szCs w:val="20"/>
        </w:rPr>
        <w:t xml:space="preserve">IMSS </w:t>
      </w:r>
    </w:p>
    <w:p w:rsidR="00DC6197" w:rsidRPr="00DC6197" w:rsidRDefault="00DC6197" w:rsidP="00DC6197">
      <w:pPr>
        <w:spacing w:after="0" w:line="240" w:lineRule="auto"/>
        <w:jc w:val="both"/>
        <w:rPr>
          <w:rFonts w:ascii="Arial" w:hAnsi="Arial" w:cs="Arial"/>
          <w:sz w:val="20"/>
          <w:szCs w:val="20"/>
        </w:rPr>
      </w:pPr>
    </w:p>
    <w:p w:rsidR="00DC6197" w:rsidRPr="00DC6197" w:rsidRDefault="00DC6197" w:rsidP="00DC6197">
      <w:pPr>
        <w:spacing w:after="0" w:line="240" w:lineRule="auto"/>
        <w:jc w:val="both"/>
        <w:rPr>
          <w:rFonts w:ascii="Arial" w:hAnsi="Arial" w:cs="Arial"/>
          <w:sz w:val="20"/>
          <w:szCs w:val="20"/>
        </w:rPr>
      </w:pPr>
      <w:r w:rsidRPr="00DC6197">
        <w:rPr>
          <w:rFonts w:ascii="Arial" w:hAnsi="Arial" w:cs="Arial"/>
          <w:sz w:val="20"/>
          <w:szCs w:val="20"/>
        </w:rPr>
        <w:t>Se efectuará los pagos progresivos al proveedor una vez entregados los bienes, de conformidad con lo dispuesto en el artículo 51 de la Ley de Adquisiciones, Arrendamientos y Servicios del Sector Público y 93 de su Reglamento. El pago de los bienes, será realizado por las Delegación y UMAE´S del IMSS, con domicilios y horarios de atención, relacionados detallados en el Anexo 4.2, una vez que se los bienes hayan sido entregadas conforme a las órdenes de reposición y generada el alta en SAI, considerando lo siguiente:</w:t>
      </w:r>
    </w:p>
    <w:p w:rsidR="00DC6197" w:rsidRPr="00DC6197" w:rsidRDefault="00DC6197" w:rsidP="00DC6197">
      <w:pPr>
        <w:spacing w:after="0" w:line="240" w:lineRule="auto"/>
        <w:jc w:val="both"/>
        <w:rPr>
          <w:rFonts w:ascii="Arial" w:hAnsi="Arial" w:cs="Arial"/>
          <w:sz w:val="20"/>
          <w:szCs w:val="20"/>
        </w:rPr>
      </w:pPr>
    </w:p>
    <w:p w:rsidR="00DC6197" w:rsidRPr="00DC6197" w:rsidRDefault="00DC6197" w:rsidP="00DC6197">
      <w:pPr>
        <w:spacing w:after="0" w:line="240" w:lineRule="auto"/>
        <w:jc w:val="both"/>
        <w:rPr>
          <w:rFonts w:ascii="Arial" w:hAnsi="Arial" w:cs="Arial"/>
          <w:sz w:val="20"/>
          <w:szCs w:val="20"/>
        </w:rPr>
      </w:pPr>
      <w:r w:rsidRPr="00DC6197">
        <w:rPr>
          <w:rFonts w:ascii="Arial" w:hAnsi="Arial" w:cs="Arial"/>
          <w:sz w:val="20"/>
          <w:szCs w:val="20"/>
        </w:rPr>
        <w:t>El pago se realizará en pesos mexicanos, en los plazos normados por la Dirección de Finanzas en el “Procedimiento para la recepción, glosa y aprobación de documentos presentados para trámite de pago y constitución de fondos fijos” sin que éstos rebasen los 20 días naturales posteriores a aquel en que el Proveedor presente en las áreas de trámite de erogaciones la representación impresa del comprobante fiscal digital, siempre y cuando se cuente con la suficiencia presupuestal, así como con la documentación comprobatoria que acredite la entrega de los bienes, y se indique en dicha documentación los bienes entregados, número de Proveedor, número de contrato, número de fianza y denominación social de la afianzadora, en su caso. Los contratos y su dictamen presupuestal deberán estar registrados en el Sistema PREI Millenium.</w:t>
      </w:r>
    </w:p>
    <w:p w:rsidR="00DC6197" w:rsidRPr="00DC6197" w:rsidRDefault="00DC6197" w:rsidP="00DC6197">
      <w:pPr>
        <w:spacing w:after="0" w:line="240" w:lineRule="auto"/>
        <w:jc w:val="both"/>
        <w:rPr>
          <w:rFonts w:ascii="Arial" w:hAnsi="Arial" w:cs="Arial"/>
          <w:sz w:val="20"/>
          <w:szCs w:val="20"/>
        </w:rPr>
      </w:pPr>
    </w:p>
    <w:p w:rsidR="00DC6197" w:rsidRPr="00DC6197" w:rsidRDefault="00DC6197" w:rsidP="00DC6197">
      <w:pPr>
        <w:spacing w:after="0" w:line="240" w:lineRule="auto"/>
        <w:jc w:val="both"/>
        <w:rPr>
          <w:rFonts w:ascii="Arial" w:hAnsi="Arial" w:cs="Arial"/>
          <w:sz w:val="20"/>
          <w:szCs w:val="20"/>
        </w:rPr>
      </w:pPr>
      <w:r w:rsidRPr="00DC6197">
        <w:rPr>
          <w:rFonts w:ascii="Arial" w:hAnsi="Arial" w:cs="Arial"/>
          <w:sz w:val="20"/>
          <w:szCs w:val="20"/>
        </w:rPr>
        <w:t>Para el trámite de pago en el contrato se deberá indicar que el Proveedor deberá expedir sus  comprobantes fiscales digitales en el esquema de facturación electrónica, con las especificaciones normadas por el SAT a nombre del Instituto Mexicano del Seguro Social, con Registro Federal de Contribuyentes IMS421231I45, domicilio en Avenida Paseo de la Reforma Núm. 476, Colonia Juárez, C.P. 06600, Delegación Cuauhtémoc, Ciudad de México, para la validación de dichos comprobantes el Proveedor deberá cargar en Internet, a través del Portal de Servicios a Proveedores de la página del IMSS el archivo en formato XML, la validez de los mismos será determinada durante la carga y únicamente los comprobantes validos serán procedentes para pago.</w:t>
      </w:r>
    </w:p>
    <w:p w:rsidR="00DC6197" w:rsidRPr="00DC6197" w:rsidRDefault="00DC6197" w:rsidP="00DC6197">
      <w:pPr>
        <w:spacing w:after="0" w:line="240" w:lineRule="auto"/>
        <w:jc w:val="both"/>
        <w:rPr>
          <w:rFonts w:ascii="Arial" w:hAnsi="Arial" w:cs="Arial"/>
          <w:sz w:val="20"/>
          <w:szCs w:val="20"/>
        </w:rPr>
      </w:pPr>
    </w:p>
    <w:p w:rsidR="00FB35E6" w:rsidRDefault="00DC6197" w:rsidP="00DC6197">
      <w:pPr>
        <w:spacing w:after="0" w:line="240" w:lineRule="auto"/>
        <w:jc w:val="both"/>
        <w:rPr>
          <w:rFonts w:ascii="Arial" w:hAnsi="Arial" w:cs="Arial"/>
          <w:sz w:val="20"/>
          <w:szCs w:val="20"/>
        </w:rPr>
      </w:pPr>
      <w:r w:rsidRPr="00DC6197">
        <w:rPr>
          <w:rFonts w:ascii="Arial" w:hAnsi="Arial" w:cs="Arial"/>
          <w:sz w:val="20"/>
          <w:szCs w:val="20"/>
        </w:rPr>
        <w:t xml:space="preserve">El Administrador del Contrato será quien dará la autorización para que la Dirección de Finanzas proceda a su pago de acuerdo a lo normado en el Anexo Cuentas Contables del “Procedimiento para la recepción, glosa y aprobación de documentos para trámite de pago y constitución de fondos fijos”, mismos que se encuentran publicados en la dirección: </w:t>
      </w:r>
    </w:p>
    <w:p w:rsidR="00FB35E6" w:rsidRDefault="00FB35E6" w:rsidP="00DC6197">
      <w:pPr>
        <w:spacing w:after="0" w:line="240" w:lineRule="auto"/>
        <w:jc w:val="both"/>
        <w:rPr>
          <w:rFonts w:ascii="Arial" w:hAnsi="Arial" w:cs="Arial"/>
          <w:sz w:val="20"/>
          <w:szCs w:val="20"/>
        </w:rPr>
      </w:pPr>
    </w:p>
    <w:p w:rsidR="00DC6197" w:rsidRPr="00DC6197" w:rsidRDefault="00DC6197" w:rsidP="00DC6197">
      <w:pPr>
        <w:spacing w:after="0" w:line="240" w:lineRule="auto"/>
        <w:jc w:val="both"/>
        <w:rPr>
          <w:rFonts w:ascii="Arial" w:hAnsi="Arial" w:cs="Arial"/>
          <w:sz w:val="20"/>
          <w:szCs w:val="20"/>
        </w:rPr>
      </w:pPr>
      <w:r w:rsidRPr="00DC6197">
        <w:rPr>
          <w:rFonts w:ascii="Arial" w:hAnsi="Arial" w:cs="Arial"/>
          <w:sz w:val="20"/>
          <w:szCs w:val="20"/>
        </w:rPr>
        <w:t>http://intranet/Docs/Normas/DIR.%20FINANZAS/COORD.%20CONT%20Y%20TRAM%20EROGACIONES/PROCEDIMIENTOS/6130-003-002.pdf</w:t>
      </w:r>
    </w:p>
    <w:p w:rsidR="00DC6197" w:rsidRPr="00DC6197" w:rsidRDefault="00DC6197" w:rsidP="00DC6197">
      <w:pPr>
        <w:spacing w:after="0" w:line="240" w:lineRule="auto"/>
        <w:jc w:val="both"/>
        <w:rPr>
          <w:rFonts w:ascii="Arial" w:hAnsi="Arial" w:cs="Arial"/>
          <w:sz w:val="20"/>
          <w:szCs w:val="20"/>
        </w:rPr>
      </w:pPr>
    </w:p>
    <w:p w:rsidR="00DC6197" w:rsidRPr="00DC6197" w:rsidRDefault="00DC6197" w:rsidP="00DC6197">
      <w:pPr>
        <w:spacing w:after="0" w:line="240" w:lineRule="auto"/>
        <w:jc w:val="both"/>
        <w:rPr>
          <w:rFonts w:ascii="Arial" w:hAnsi="Arial" w:cs="Arial"/>
          <w:sz w:val="20"/>
          <w:szCs w:val="20"/>
        </w:rPr>
      </w:pPr>
      <w:r w:rsidRPr="00DC6197">
        <w:rPr>
          <w:rFonts w:ascii="Arial" w:hAnsi="Arial" w:cs="Arial"/>
          <w:sz w:val="20"/>
          <w:szCs w:val="20"/>
        </w:rPr>
        <w:t>En el contrato se deberá indicar que el Proveedor se obliga a no cancelar ante el SAT los CFDI a favor del IMSS previamente validados en el Portal de Servicios a Proveedores, salvo justificación y comunicación por parte del mismo al Administrador del Contrato para su autorización expresa, debiendo éste informar a las áreas de trámite de erogaciones de dicha justificación y Reposición del CFDI en su caso.</w:t>
      </w:r>
    </w:p>
    <w:p w:rsidR="00DC6197" w:rsidRPr="00DC6197" w:rsidRDefault="00DC6197" w:rsidP="00DC6197">
      <w:pPr>
        <w:spacing w:after="0" w:line="240" w:lineRule="auto"/>
        <w:jc w:val="both"/>
        <w:rPr>
          <w:rFonts w:ascii="Arial" w:hAnsi="Arial" w:cs="Arial"/>
          <w:sz w:val="20"/>
          <w:szCs w:val="20"/>
        </w:rPr>
      </w:pPr>
    </w:p>
    <w:p w:rsidR="00DC6197" w:rsidRPr="00DC6197" w:rsidRDefault="00DC6197" w:rsidP="00DC6197">
      <w:pPr>
        <w:spacing w:after="0" w:line="240" w:lineRule="auto"/>
        <w:jc w:val="both"/>
        <w:rPr>
          <w:rFonts w:ascii="Arial" w:hAnsi="Arial" w:cs="Arial"/>
          <w:sz w:val="20"/>
          <w:szCs w:val="20"/>
        </w:rPr>
      </w:pPr>
      <w:r w:rsidRPr="00DC6197">
        <w:rPr>
          <w:rFonts w:ascii="Arial" w:hAnsi="Arial" w:cs="Arial"/>
          <w:sz w:val="20"/>
          <w:szCs w:val="20"/>
        </w:rPr>
        <w:t>En caso de aplicar, el contrato deberá señalar que el Proveedor deberá entregar el CFDI a favor del IMSS por el importe de la aplicación de la pena convencional por atraso o deficiencia del servicio.</w:t>
      </w:r>
    </w:p>
    <w:p w:rsidR="00DC6197" w:rsidRPr="00DC6197" w:rsidRDefault="00DC6197" w:rsidP="00DC6197">
      <w:pPr>
        <w:spacing w:after="0" w:line="240" w:lineRule="auto"/>
        <w:jc w:val="both"/>
        <w:rPr>
          <w:rFonts w:ascii="Arial" w:hAnsi="Arial" w:cs="Arial"/>
          <w:sz w:val="20"/>
          <w:szCs w:val="20"/>
        </w:rPr>
      </w:pPr>
    </w:p>
    <w:p w:rsidR="00DC6197" w:rsidRPr="00DC6197" w:rsidRDefault="00DC6197" w:rsidP="00DC6197">
      <w:pPr>
        <w:spacing w:after="0" w:line="240" w:lineRule="auto"/>
        <w:jc w:val="both"/>
        <w:rPr>
          <w:rFonts w:ascii="Arial" w:hAnsi="Arial" w:cs="Arial"/>
          <w:sz w:val="20"/>
          <w:szCs w:val="20"/>
        </w:rPr>
      </w:pPr>
      <w:r w:rsidRPr="00DC6197">
        <w:rPr>
          <w:rFonts w:ascii="Arial" w:hAnsi="Arial" w:cs="Arial"/>
          <w:sz w:val="20"/>
          <w:szCs w:val="20"/>
        </w:rPr>
        <w:t>En ningún caso, se deberá autorizar el pago de los bienes, sí no se ha determinado, calculado y notificado al Proveedor las penas convencionales o deducciones pactadas en el contrato, así como su registro y validación en el Sistema PREI Millenium.</w:t>
      </w:r>
    </w:p>
    <w:p w:rsidR="00DC6197" w:rsidRPr="00DC6197" w:rsidRDefault="00DC6197" w:rsidP="00DC6197">
      <w:pPr>
        <w:spacing w:after="0" w:line="240" w:lineRule="auto"/>
        <w:jc w:val="both"/>
        <w:rPr>
          <w:rFonts w:ascii="Arial" w:hAnsi="Arial" w:cs="Arial"/>
          <w:sz w:val="20"/>
          <w:szCs w:val="20"/>
        </w:rPr>
      </w:pPr>
    </w:p>
    <w:p w:rsidR="00DC6197" w:rsidRPr="00DC6197" w:rsidRDefault="00DC6197" w:rsidP="00DC6197">
      <w:pPr>
        <w:spacing w:after="0" w:line="240" w:lineRule="auto"/>
        <w:jc w:val="both"/>
        <w:rPr>
          <w:rFonts w:ascii="Arial" w:hAnsi="Arial" w:cs="Arial"/>
          <w:sz w:val="20"/>
          <w:szCs w:val="20"/>
        </w:rPr>
      </w:pPr>
      <w:r w:rsidRPr="00DC6197">
        <w:rPr>
          <w:rFonts w:ascii="Arial" w:hAnsi="Arial" w:cs="Arial"/>
          <w:sz w:val="20"/>
          <w:szCs w:val="20"/>
        </w:rPr>
        <w:t>El pago se realizará mediante transferencia electrónica de fondos, a través del esquema electrónico interbancario que el IMSS tiene en operación, para tal efecto en los contratos se deberá incluir el número de cuenta, CLABE, Banco y Sucursal, a menos que el Proveedor acredite en forma fehaciente la imposibilidad para ello.</w:t>
      </w:r>
    </w:p>
    <w:p w:rsidR="00DC6197" w:rsidRPr="00DC6197" w:rsidRDefault="00DC6197" w:rsidP="00DC6197">
      <w:pPr>
        <w:spacing w:after="0" w:line="240" w:lineRule="auto"/>
        <w:jc w:val="both"/>
        <w:rPr>
          <w:rFonts w:ascii="Arial" w:hAnsi="Arial" w:cs="Arial"/>
          <w:sz w:val="20"/>
          <w:szCs w:val="20"/>
        </w:rPr>
      </w:pPr>
    </w:p>
    <w:p w:rsidR="00DC6197" w:rsidRPr="00DC6197" w:rsidRDefault="00DC6197" w:rsidP="00DC6197">
      <w:pPr>
        <w:spacing w:after="0" w:line="240" w:lineRule="auto"/>
        <w:jc w:val="both"/>
        <w:rPr>
          <w:rFonts w:ascii="Arial" w:hAnsi="Arial" w:cs="Arial"/>
          <w:sz w:val="20"/>
          <w:szCs w:val="20"/>
        </w:rPr>
      </w:pPr>
      <w:r w:rsidRPr="00DC6197">
        <w:rPr>
          <w:rFonts w:ascii="Arial" w:hAnsi="Arial" w:cs="Arial"/>
          <w:sz w:val="20"/>
          <w:szCs w:val="20"/>
        </w:rPr>
        <w:t>El pago se depositará en la fecha programada, a través del esquema interbancario si la cuenta bancaria del Proveedor está contratada con BANORTE, BBVA BANCOMER, HSBC, o SCOTIABANK INVERLAT o a través del esquema interbancario vía SPEI (Sistema de Pagos Electrónicos Interbancarios) si la cuenta pertenece a un banco distinto a los antes mencionados.</w:t>
      </w:r>
    </w:p>
    <w:p w:rsidR="00DC6197" w:rsidRPr="00DC6197" w:rsidRDefault="00DC6197" w:rsidP="00DC6197">
      <w:pPr>
        <w:spacing w:after="0" w:line="240" w:lineRule="auto"/>
        <w:jc w:val="both"/>
        <w:rPr>
          <w:rFonts w:ascii="Arial" w:hAnsi="Arial" w:cs="Arial"/>
          <w:sz w:val="20"/>
          <w:szCs w:val="20"/>
        </w:rPr>
      </w:pPr>
    </w:p>
    <w:p w:rsidR="00DC6197" w:rsidRPr="00DC6197" w:rsidRDefault="00DC6197" w:rsidP="00DC6197">
      <w:pPr>
        <w:spacing w:after="0" w:line="240" w:lineRule="auto"/>
        <w:jc w:val="both"/>
        <w:rPr>
          <w:rFonts w:ascii="Arial" w:hAnsi="Arial" w:cs="Arial"/>
          <w:sz w:val="20"/>
          <w:szCs w:val="20"/>
        </w:rPr>
      </w:pPr>
      <w:r w:rsidRPr="00DC6197">
        <w:rPr>
          <w:rFonts w:ascii="Arial" w:hAnsi="Arial" w:cs="Arial"/>
          <w:sz w:val="20"/>
          <w:szCs w:val="20"/>
        </w:rPr>
        <w:t>Las URG deberán registrar los contratos y su dictamen presupuestal en el Sistema PREI Millenium para el trámite de pago correspondiente.</w:t>
      </w:r>
    </w:p>
    <w:p w:rsidR="00DC6197" w:rsidRPr="00DC6197" w:rsidRDefault="00DC6197" w:rsidP="00DC6197">
      <w:pPr>
        <w:spacing w:after="0" w:line="240" w:lineRule="auto"/>
        <w:jc w:val="both"/>
        <w:rPr>
          <w:rFonts w:ascii="Arial" w:hAnsi="Arial" w:cs="Arial"/>
          <w:sz w:val="20"/>
          <w:szCs w:val="20"/>
        </w:rPr>
      </w:pPr>
    </w:p>
    <w:p w:rsidR="00DC6197" w:rsidRPr="00DC6197" w:rsidRDefault="00DC6197" w:rsidP="00DC6197">
      <w:pPr>
        <w:spacing w:after="0" w:line="240" w:lineRule="auto"/>
        <w:jc w:val="both"/>
        <w:rPr>
          <w:rFonts w:ascii="Arial" w:hAnsi="Arial" w:cs="Arial"/>
          <w:sz w:val="20"/>
          <w:szCs w:val="20"/>
        </w:rPr>
      </w:pPr>
      <w:r w:rsidRPr="00DC6197">
        <w:rPr>
          <w:rFonts w:ascii="Arial" w:hAnsi="Arial" w:cs="Arial"/>
          <w:sz w:val="20"/>
          <w:szCs w:val="20"/>
        </w:rPr>
        <w:t>Para que el Proveedor pueda celebrar un contrato de cesión de derechos de cobro, mismo que deberá notificarlo por escrito al IMSS con un mínimo de cinco días naturales anteriores a la fecha de pago programada, el Administrador del Contrato o en su caso el titular del Área Requirente, deberá entregar los document</w:t>
      </w:r>
      <w:r w:rsidR="006F70D0">
        <w:rPr>
          <w:rFonts w:ascii="Arial" w:hAnsi="Arial" w:cs="Arial"/>
          <w:sz w:val="20"/>
          <w:szCs w:val="20"/>
        </w:rPr>
        <w:t>os sustantivos de dicha cesión a</w:t>
      </w:r>
      <w:r w:rsidRPr="00DC6197">
        <w:rPr>
          <w:rFonts w:ascii="Arial" w:hAnsi="Arial" w:cs="Arial"/>
          <w:sz w:val="20"/>
          <w:szCs w:val="20"/>
        </w:rPr>
        <w:t>l área responsable de autorizar dicha cesión.</w:t>
      </w:r>
    </w:p>
    <w:p w:rsidR="00DC6197" w:rsidRPr="00DC6197" w:rsidRDefault="00DC6197" w:rsidP="00DC6197">
      <w:pPr>
        <w:spacing w:after="0" w:line="240" w:lineRule="auto"/>
        <w:jc w:val="both"/>
        <w:rPr>
          <w:rFonts w:ascii="Arial" w:hAnsi="Arial" w:cs="Arial"/>
          <w:sz w:val="20"/>
          <w:szCs w:val="20"/>
        </w:rPr>
      </w:pPr>
    </w:p>
    <w:p w:rsidR="00DC6197" w:rsidRPr="00DC6197" w:rsidRDefault="00DC6197" w:rsidP="00DC6197">
      <w:pPr>
        <w:spacing w:after="0" w:line="240" w:lineRule="auto"/>
        <w:jc w:val="both"/>
        <w:rPr>
          <w:rFonts w:ascii="Arial" w:hAnsi="Arial" w:cs="Arial"/>
          <w:sz w:val="20"/>
          <w:szCs w:val="20"/>
        </w:rPr>
      </w:pPr>
      <w:r w:rsidRPr="00DC6197">
        <w:rPr>
          <w:rFonts w:ascii="Arial" w:hAnsi="Arial" w:cs="Arial"/>
          <w:sz w:val="20"/>
          <w:szCs w:val="20"/>
        </w:rPr>
        <w:t>Asimismo, en la convocatoria se deberá indicar que el Proveedor podrá optar por cobrar a través de factoraje financiero conforme al Programa de Cadenas Productivas de Nacional Financiera, S.N.C. Institución de Banca de Desarrollo con el IMSS.</w:t>
      </w:r>
    </w:p>
    <w:p w:rsidR="00DC6197" w:rsidRPr="00DC6197" w:rsidRDefault="00DC6197" w:rsidP="00DC6197">
      <w:pPr>
        <w:spacing w:after="0" w:line="240" w:lineRule="auto"/>
        <w:jc w:val="both"/>
        <w:rPr>
          <w:rFonts w:ascii="Arial" w:hAnsi="Arial" w:cs="Arial"/>
          <w:sz w:val="20"/>
          <w:szCs w:val="20"/>
        </w:rPr>
      </w:pPr>
    </w:p>
    <w:p w:rsidR="00DC6197" w:rsidRPr="00DC6197" w:rsidRDefault="00DC6197" w:rsidP="00DC6197">
      <w:pPr>
        <w:spacing w:after="0" w:line="240" w:lineRule="auto"/>
        <w:jc w:val="both"/>
        <w:rPr>
          <w:rFonts w:ascii="Arial" w:hAnsi="Arial" w:cs="Arial"/>
          <w:sz w:val="20"/>
          <w:szCs w:val="20"/>
        </w:rPr>
      </w:pPr>
      <w:r w:rsidRPr="00DC6197">
        <w:rPr>
          <w:rFonts w:ascii="Arial" w:hAnsi="Arial" w:cs="Arial"/>
          <w:sz w:val="20"/>
          <w:szCs w:val="20"/>
        </w:rPr>
        <w:t>En apego a los Lineamientos para la Verificación del Cumplimiento de las Obligaciones en Materia de Seguridad Social de los Proveedores y Contratistas, deberá presentar una copia de la opinión (positiva y vigente) por cada trámite de pago, la cual puede ser consultada a través de la página electrónica http://www.imss.gob.mx/tramites/cumplimiento-obligaciones, en los términos requeridos por el instituto.</w:t>
      </w:r>
    </w:p>
    <w:p w:rsidR="00DC6197" w:rsidRDefault="00DC6197" w:rsidP="00DC6197">
      <w:pPr>
        <w:spacing w:after="0" w:line="240" w:lineRule="auto"/>
        <w:jc w:val="both"/>
        <w:rPr>
          <w:rFonts w:ascii="Arial" w:hAnsi="Arial" w:cs="Arial"/>
          <w:sz w:val="20"/>
          <w:szCs w:val="20"/>
        </w:rPr>
      </w:pPr>
    </w:p>
    <w:p w:rsidR="00DC6197" w:rsidRPr="00DC6197" w:rsidRDefault="00C104D9" w:rsidP="00DC6197">
      <w:pPr>
        <w:spacing w:after="0" w:line="240" w:lineRule="auto"/>
        <w:jc w:val="both"/>
        <w:rPr>
          <w:rFonts w:ascii="Arial" w:hAnsi="Arial" w:cs="Arial"/>
          <w:b/>
          <w:sz w:val="20"/>
          <w:szCs w:val="20"/>
        </w:rPr>
      </w:pPr>
      <w:r w:rsidRPr="00DC6197">
        <w:rPr>
          <w:rFonts w:ascii="Arial" w:hAnsi="Arial" w:cs="Arial"/>
          <w:b/>
          <w:sz w:val="20"/>
          <w:szCs w:val="20"/>
        </w:rPr>
        <w:t>DEPENDENCIA Y ENTIDADES CONSOLIDADAS</w:t>
      </w:r>
    </w:p>
    <w:p w:rsidR="00DC6197" w:rsidRPr="00DC6197" w:rsidRDefault="00DC6197" w:rsidP="00DC6197">
      <w:pPr>
        <w:spacing w:after="0" w:line="240" w:lineRule="auto"/>
        <w:jc w:val="both"/>
        <w:rPr>
          <w:rFonts w:ascii="Arial" w:hAnsi="Arial" w:cs="Arial"/>
          <w:sz w:val="20"/>
          <w:szCs w:val="20"/>
        </w:rPr>
      </w:pPr>
    </w:p>
    <w:p w:rsidR="00DC6197" w:rsidRPr="00DC6197" w:rsidRDefault="00DC6197" w:rsidP="00DC6197">
      <w:pPr>
        <w:spacing w:after="0" w:line="240" w:lineRule="auto"/>
        <w:jc w:val="both"/>
        <w:rPr>
          <w:rFonts w:ascii="Arial" w:hAnsi="Arial" w:cs="Arial"/>
          <w:sz w:val="20"/>
          <w:szCs w:val="20"/>
        </w:rPr>
      </w:pPr>
      <w:r w:rsidRPr="00DC6197">
        <w:rPr>
          <w:rFonts w:ascii="Arial" w:hAnsi="Arial" w:cs="Arial"/>
          <w:sz w:val="20"/>
          <w:szCs w:val="20"/>
        </w:rPr>
        <w:t xml:space="preserve">El pago se realizará mediante transferencia electrónica, conforme lo establece el Artículo 51 de la Ley de Adquisiciones, Arrendamientos y Servicios del Sector Público, dentro de los 20 (veinte) días naturales posteriores a aquel en que el proveedor presente en las áreas financieras, el original de la factura que reúna los requisitos fiscales, establecidos en la Ley de la materia. </w:t>
      </w:r>
    </w:p>
    <w:p w:rsidR="00DC6197" w:rsidRPr="00DC6197" w:rsidRDefault="00DC6197" w:rsidP="00DC6197">
      <w:pPr>
        <w:spacing w:after="0" w:line="240" w:lineRule="auto"/>
        <w:jc w:val="both"/>
        <w:rPr>
          <w:rFonts w:ascii="Arial" w:hAnsi="Arial" w:cs="Arial"/>
          <w:sz w:val="20"/>
          <w:szCs w:val="20"/>
        </w:rPr>
      </w:pPr>
    </w:p>
    <w:p w:rsidR="00DC6197" w:rsidRPr="00DC6197" w:rsidRDefault="00DC6197" w:rsidP="00DC6197">
      <w:pPr>
        <w:spacing w:after="0" w:line="240" w:lineRule="auto"/>
        <w:jc w:val="both"/>
        <w:rPr>
          <w:rFonts w:ascii="Arial" w:hAnsi="Arial" w:cs="Arial"/>
          <w:sz w:val="20"/>
          <w:szCs w:val="20"/>
        </w:rPr>
      </w:pPr>
      <w:r w:rsidRPr="00DC6197">
        <w:rPr>
          <w:rFonts w:ascii="Arial" w:hAnsi="Arial" w:cs="Arial"/>
          <w:sz w:val="20"/>
          <w:szCs w:val="20"/>
        </w:rPr>
        <w:t>En caso de que el proveedor presente su factura con errores o deficiencias, el plazo de pago se ajustará en términos de los artículos 89 y 90 del Reglamento de la LAASSP.</w:t>
      </w:r>
    </w:p>
    <w:p w:rsidR="00DC6197" w:rsidRPr="00DC6197" w:rsidRDefault="00DC6197" w:rsidP="00DC6197">
      <w:pPr>
        <w:spacing w:after="0" w:line="240" w:lineRule="auto"/>
        <w:jc w:val="both"/>
        <w:rPr>
          <w:rFonts w:ascii="Arial" w:hAnsi="Arial" w:cs="Arial"/>
          <w:sz w:val="20"/>
          <w:szCs w:val="20"/>
        </w:rPr>
      </w:pPr>
    </w:p>
    <w:p w:rsidR="008A7287" w:rsidRPr="00B2378B" w:rsidRDefault="00DC6197" w:rsidP="00DC6197">
      <w:pPr>
        <w:spacing w:after="0" w:line="240" w:lineRule="auto"/>
        <w:jc w:val="both"/>
        <w:rPr>
          <w:rFonts w:ascii="Arial" w:hAnsi="Arial" w:cs="Arial"/>
          <w:b/>
          <w:sz w:val="20"/>
          <w:szCs w:val="20"/>
        </w:rPr>
      </w:pPr>
      <w:r w:rsidRPr="00146015">
        <w:rPr>
          <w:rFonts w:ascii="Arial" w:hAnsi="Arial" w:cs="Arial"/>
          <w:sz w:val="20"/>
          <w:szCs w:val="20"/>
        </w:rPr>
        <w:t xml:space="preserve">Las condiciones de pago de las Dependencias y Entidades Consolidadas, las cuales se detallan en el  </w:t>
      </w:r>
      <w:r w:rsidR="00B1057E" w:rsidRPr="00146015">
        <w:rPr>
          <w:rFonts w:ascii="Arial" w:hAnsi="Arial" w:cs="Arial"/>
          <w:b/>
          <w:sz w:val="20"/>
          <w:szCs w:val="20"/>
        </w:rPr>
        <w:t>ANEXO 4.4_LUGAR Y CONDICIONES DE PAGO MC INSTITUCIONES PARTICIPANTES</w:t>
      </w:r>
      <w:r w:rsidR="00A41F4A" w:rsidRPr="00146015">
        <w:rPr>
          <w:rFonts w:ascii="Arial" w:hAnsi="Arial" w:cs="Arial"/>
          <w:b/>
          <w:sz w:val="20"/>
          <w:szCs w:val="20"/>
        </w:rPr>
        <w:t>.</w:t>
      </w:r>
    </w:p>
    <w:p w:rsidR="00F837F0" w:rsidRPr="00381086" w:rsidRDefault="00F837F0" w:rsidP="00FE6805">
      <w:pPr>
        <w:spacing w:after="0" w:line="240" w:lineRule="auto"/>
        <w:jc w:val="both"/>
        <w:rPr>
          <w:rFonts w:ascii="Arial" w:hAnsi="Arial" w:cs="Arial"/>
          <w:b/>
          <w:sz w:val="20"/>
          <w:szCs w:val="20"/>
          <w:lang w:eastAsia="ar-SA"/>
        </w:rPr>
      </w:pPr>
    </w:p>
    <w:p w:rsidR="008A7287" w:rsidRPr="00381086" w:rsidRDefault="006D6244" w:rsidP="00633EFA">
      <w:pPr>
        <w:pStyle w:val="Ttulo1"/>
        <w:numPr>
          <w:ilvl w:val="0"/>
          <w:numId w:val="58"/>
        </w:numPr>
        <w:spacing w:before="0" w:after="0"/>
        <w:rPr>
          <w:rFonts w:cs="Arial"/>
          <w:sz w:val="20"/>
          <w:szCs w:val="20"/>
        </w:rPr>
      </w:pPr>
      <w:bookmarkStart w:id="142" w:name="_Toc463034133"/>
      <w:r w:rsidRPr="00381086">
        <w:rPr>
          <w:rFonts w:cs="Arial"/>
          <w:sz w:val="20"/>
          <w:szCs w:val="20"/>
        </w:rPr>
        <w:t>ANTICIPOS.</w:t>
      </w:r>
      <w:bookmarkEnd w:id="142"/>
    </w:p>
    <w:p w:rsidR="006D6244" w:rsidRPr="00381086" w:rsidRDefault="006D6244" w:rsidP="00FE6805">
      <w:pPr>
        <w:spacing w:after="0" w:line="240" w:lineRule="auto"/>
        <w:jc w:val="both"/>
        <w:rPr>
          <w:rFonts w:ascii="Arial" w:hAnsi="Arial" w:cs="Arial"/>
          <w:sz w:val="20"/>
          <w:szCs w:val="20"/>
          <w:lang w:eastAsia="ar-SA"/>
        </w:rPr>
      </w:pPr>
    </w:p>
    <w:p w:rsidR="008A7287" w:rsidRPr="00381086" w:rsidRDefault="008A7287" w:rsidP="00FE6805">
      <w:pPr>
        <w:spacing w:after="0" w:line="240" w:lineRule="auto"/>
        <w:jc w:val="both"/>
        <w:rPr>
          <w:rFonts w:ascii="Arial" w:hAnsi="Arial" w:cs="Arial"/>
          <w:sz w:val="20"/>
          <w:szCs w:val="20"/>
        </w:rPr>
      </w:pPr>
      <w:r w:rsidRPr="00381086">
        <w:rPr>
          <w:rFonts w:ascii="Arial" w:hAnsi="Arial" w:cs="Arial"/>
          <w:sz w:val="20"/>
          <w:szCs w:val="20"/>
        </w:rPr>
        <w:t>Para el presente procedimiento no se otorgarán anticipos.</w:t>
      </w:r>
    </w:p>
    <w:p w:rsidR="006D6244" w:rsidRPr="00381086" w:rsidRDefault="006D6244" w:rsidP="00FE6805">
      <w:pPr>
        <w:spacing w:after="0" w:line="240" w:lineRule="auto"/>
        <w:jc w:val="both"/>
        <w:rPr>
          <w:rFonts w:ascii="Arial" w:hAnsi="Arial" w:cs="Arial"/>
          <w:b/>
          <w:sz w:val="20"/>
          <w:szCs w:val="20"/>
        </w:rPr>
      </w:pPr>
    </w:p>
    <w:p w:rsidR="008A7287" w:rsidRPr="00381086" w:rsidRDefault="006D6244" w:rsidP="00633EFA">
      <w:pPr>
        <w:pStyle w:val="Ttulo1"/>
        <w:numPr>
          <w:ilvl w:val="0"/>
          <w:numId w:val="58"/>
        </w:numPr>
        <w:spacing w:before="0" w:after="0"/>
        <w:rPr>
          <w:rFonts w:cs="Arial"/>
          <w:sz w:val="20"/>
          <w:szCs w:val="20"/>
          <w:lang w:val="es-ES"/>
        </w:rPr>
      </w:pPr>
      <w:bookmarkStart w:id="143" w:name="_Toc463034134"/>
      <w:r w:rsidRPr="00381086">
        <w:rPr>
          <w:rFonts w:cs="Arial"/>
          <w:sz w:val="20"/>
          <w:szCs w:val="20"/>
        </w:rPr>
        <w:t>REPRESENTANTE TÉCNICO.</w:t>
      </w:r>
      <w:bookmarkEnd w:id="143"/>
    </w:p>
    <w:p w:rsidR="006D6244" w:rsidRPr="00381086" w:rsidRDefault="006D6244" w:rsidP="00FE6805">
      <w:pPr>
        <w:pStyle w:val="Prrafodelista"/>
        <w:ind w:left="567"/>
        <w:contextualSpacing/>
        <w:jc w:val="both"/>
        <w:rPr>
          <w:rFonts w:ascii="Arial" w:hAnsi="Arial" w:cs="Arial"/>
          <w:b/>
          <w:sz w:val="20"/>
          <w:szCs w:val="20"/>
        </w:rPr>
      </w:pPr>
    </w:p>
    <w:p w:rsidR="00DC6197" w:rsidRPr="00DC6197" w:rsidRDefault="00DC6197" w:rsidP="00DC6197">
      <w:pPr>
        <w:spacing w:after="0" w:line="240" w:lineRule="auto"/>
        <w:jc w:val="both"/>
        <w:rPr>
          <w:rFonts w:ascii="Arial" w:hAnsi="Arial" w:cs="Arial"/>
          <w:sz w:val="20"/>
          <w:szCs w:val="20"/>
        </w:rPr>
      </w:pPr>
      <w:r w:rsidRPr="00DC6197">
        <w:rPr>
          <w:rFonts w:ascii="Arial" w:hAnsi="Arial" w:cs="Arial"/>
          <w:sz w:val="20"/>
          <w:szCs w:val="20"/>
        </w:rPr>
        <w:t>La Dirección de Prestaciones Médicas a través de la Coordinación de Unidades Médicas de Alta Especialidad de Instituto, designan como representante técnico para los Grupos 060 Material de curación, 070 Radiológico y 080 Material de laboratorio, el Titular de la División Institucional de Cuadros Básicos e Insumos para la Salud, Dr. José Luis Estrada Aguilar.</w:t>
      </w:r>
    </w:p>
    <w:p w:rsidR="00DC6197" w:rsidRPr="00DC6197" w:rsidRDefault="00DC6197" w:rsidP="00DC6197">
      <w:pPr>
        <w:spacing w:after="0" w:line="240" w:lineRule="auto"/>
        <w:jc w:val="both"/>
        <w:rPr>
          <w:rFonts w:ascii="Arial" w:hAnsi="Arial" w:cs="Arial"/>
          <w:sz w:val="20"/>
          <w:szCs w:val="20"/>
        </w:rPr>
      </w:pPr>
    </w:p>
    <w:p w:rsidR="00DC6197" w:rsidRPr="00A41F4A" w:rsidRDefault="00DC6197" w:rsidP="00DC6197">
      <w:pPr>
        <w:spacing w:after="0" w:line="240" w:lineRule="auto"/>
        <w:jc w:val="both"/>
        <w:rPr>
          <w:rFonts w:ascii="Arial" w:hAnsi="Arial" w:cs="Arial"/>
          <w:sz w:val="20"/>
          <w:szCs w:val="20"/>
        </w:rPr>
      </w:pPr>
      <w:r w:rsidRPr="00A41F4A">
        <w:rPr>
          <w:rFonts w:ascii="Arial" w:hAnsi="Arial" w:cs="Arial"/>
          <w:sz w:val="20"/>
          <w:szCs w:val="20"/>
        </w:rPr>
        <w:lastRenderedPageBreak/>
        <w:t xml:space="preserve">Los representantes técnicos de las Dependencias y Entidades consolidadas se encuentran detallados en el </w:t>
      </w:r>
      <w:r w:rsidR="00A41F4A" w:rsidRPr="00A41F4A">
        <w:rPr>
          <w:rFonts w:ascii="Arial" w:hAnsi="Arial" w:cs="Arial"/>
          <w:b/>
          <w:sz w:val="20"/>
          <w:szCs w:val="20"/>
        </w:rPr>
        <w:t>ANEXO 4.5_REPRESENTANTE TECNICO Y ADMINISTRADORES DE CONTRATO MC INSTITUCIONES PARTICIPANTES</w:t>
      </w:r>
    </w:p>
    <w:p w:rsidR="009C58DA" w:rsidRPr="00381086" w:rsidRDefault="009C58DA" w:rsidP="00FE6805">
      <w:pPr>
        <w:spacing w:after="0" w:line="240" w:lineRule="auto"/>
        <w:jc w:val="both"/>
        <w:rPr>
          <w:rFonts w:ascii="Arial" w:hAnsi="Arial" w:cs="Arial"/>
          <w:b/>
          <w:sz w:val="20"/>
          <w:szCs w:val="20"/>
        </w:rPr>
      </w:pPr>
    </w:p>
    <w:p w:rsidR="008A7287" w:rsidRPr="00381086" w:rsidRDefault="008F4E07" w:rsidP="00633EFA">
      <w:pPr>
        <w:pStyle w:val="Ttulo1"/>
        <w:numPr>
          <w:ilvl w:val="0"/>
          <w:numId w:val="58"/>
        </w:numPr>
        <w:spacing w:before="0" w:after="0"/>
        <w:rPr>
          <w:rFonts w:cs="Arial"/>
          <w:sz w:val="20"/>
          <w:szCs w:val="20"/>
        </w:rPr>
      </w:pPr>
      <w:bookmarkStart w:id="144" w:name="_Toc463034135"/>
      <w:r w:rsidRPr="00381086">
        <w:rPr>
          <w:rFonts w:cs="Arial"/>
          <w:sz w:val="20"/>
          <w:szCs w:val="20"/>
        </w:rPr>
        <w:t>ADMINISTRADOR DEL CONTRATO.</w:t>
      </w:r>
      <w:bookmarkEnd w:id="144"/>
    </w:p>
    <w:p w:rsidR="008A7287" w:rsidRPr="00381086" w:rsidRDefault="008A7287" w:rsidP="00FE6805">
      <w:pPr>
        <w:spacing w:after="0" w:line="240" w:lineRule="auto"/>
        <w:jc w:val="both"/>
        <w:rPr>
          <w:rFonts w:ascii="Arial" w:hAnsi="Arial" w:cs="Arial"/>
          <w:b/>
          <w:sz w:val="20"/>
          <w:szCs w:val="20"/>
        </w:rPr>
      </w:pPr>
    </w:p>
    <w:p w:rsidR="00DC6197" w:rsidRPr="00DC6197" w:rsidRDefault="00DC6197" w:rsidP="00DC6197">
      <w:pPr>
        <w:spacing w:after="0" w:line="240" w:lineRule="auto"/>
        <w:jc w:val="both"/>
        <w:rPr>
          <w:rFonts w:ascii="Arial" w:hAnsi="Arial" w:cs="Arial"/>
          <w:sz w:val="20"/>
          <w:szCs w:val="20"/>
        </w:rPr>
      </w:pPr>
      <w:r w:rsidRPr="00DC6197">
        <w:rPr>
          <w:rFonts w:ascii="Arial" w:hAnsi="Arial" w:cs="Arial"/>
          <w:b/>
          <w:sz w:val="20"/>
          <w:szCs w:val="20"/>
        </w:rPr>
        <w:t>IMSS.</w:t>
      </w:r>
      <w:r w:rsidRPr="00DC6197">
        <w:rPr>
          <w:rFonts w:ascii="Arial" w:hAnsi="Arial" w:cs="Arial"/>
          <w:sz w:val="20"/>
          <w:szCs w:val="20"/>
        </w:rPr>
        <w:t xml:space="preserve"> Con fundamento en el numeral 5.3.18 de las Políticas, Bases y Lineamientos en materia de adquisiciones, arrendamientos y servicios, el Titular de la Coordinador de Control de Abasto en su calidad de área consolidadora será quien firme los contratos y/o convenios modificatorios en representación de los administradores de los mismos; esto sin perjuicio de las obligaciones conferidas a éstos en la normativa de la materia, para el cabal cumplimiento de la responsabilidad que tienen los administradores del contrato.</w:t>
      </w:r>
    </w:p>
    <w:p w:rsidR="00DC6197" w:rsidRPr="00DC6197" w:rsidRDefault="00DC6197" w:rsidP="00DC6197">
      <w:pPr>
        <w:spacing w:after="0" w:line="240" w:lineRule="auto"/>
        <w:jc w:val="both"/>
        <w:rPr>
          <w:rFonts w:ascii="Arial" w:hAnsi="Arial" w:cs="Arial"/>
          <w:sz w:val="20"/>
          <w:szCs w:val="20"/>
        </w:rPr>
      </w:pPr>
    </w:p>
    <w:p w:rsidR="00DC6197" w:rsidRPr="00DC6197" w:rsidRDefault="00DC6197" w:rsidP="00DC6197">
      <w:pPr>
        <w:spacing w:after="0" w:line="240" w:lineRule="auto"/>
        <w:jc w:val="both"/>
        <w:rPr>
          <w:rFonts w:ascii="Arial" w:hAnsi="Arial" w:cs="Arial"/>
          <w:sz w:val="20"/>
          <w:szCs w:val="20"/>
        </w:rPr>
      </w:pPr>
      <w:r w:rsidRPr="00DC6197">
        <w:rPr>
          <w:rFonts w:ascii="Arial" w:hAnsi="Arial" w:cs="Arial"/>
          <w:sz w:val="20"/>
          <w:szCs w:val="20"/>
        </w:rPr>
        <w:t>Las Delegaciones y UMAES designarán a su respectivo administrador del contrato, los cuales serán los responsables de verificar el cumplimiento de las obligaciones contractuales, como son la entrega de los bienes, supervisar el cálculo de deducciones y penas convencionales, entre otros. El administrador del contrato podrá auxiliarse para el debido cumplimiento de sus obligaciones, con otros servidores públicos, cuando las condiciones contractuales lo requieran, en ese caso, dichos auxiliares serán corresponsables de las actividades que se les asignen y de mantener informado al administrador del contrato con la periodicidad y forma que se les indique.</w:t>
      </w:r>
    </w:p>
    <w:p w:rsidR="00DC6197" w:rsidRPr="00DC6197" w:rsidRDefault="00DC6197" w:rsidP="00DC6197">
      <w:pPr>
        <w:spacing w:after="0" w:line="240" w:lineRule="auto"/>
        <w:jc w:val="both"/>
        <w:rPr>
          <w:rFonts w:ascii="Arial" w:hAnsi="Arial" w:cs="Arial"/>
          <w:sz w:val="20"/>
          <w:szCs w:val="20"/>
        </w:rPr>
      </w:pPr>
    </w:p>
    <w:p w:rsidR="00DC6197" w:rsidRPr="00DC6197" w:rsidRDefault="00DC6197" w:rsidP="00DC6197">
      <w:pPr>
        <w:spacing w:after="0" w:line="240" w:lineRule="auto"/>
        <w:jc w:val="both"/>
        <w:rPr>
          <w:rFonts w:ascii="Arial" w:hAnsi="Arial" w:cs="Arial"/>
          <w:sz w:val="20"/>
          <w:szCs w:val="20"/>
        </w:rPr>
      </w:pPr>
      <w:r w:rsidRPr="00DC6197">
        <w:rPr>
          <w:rFonts w:ascii="Arial" w:hAnsi="Arial" w:cs="Arial"/>
          <w:sz w:val="20"/>
          <w:szCs w:val="20"/>
        </w:rPr>
        <w:t>El administrador del contrato en Delegaciones y UMAES, serán el servidor público en el que recae la responsabilidad de administrar y verificar el cumplimiento de los derechos y obligaciones establecidas en el contrato, debiendo ser:</w:t>
      </w:r>
    </w:p>
    <w:p w:rsidR="00DC6197" w:rsidRPr="00DC6197" w:rsidRDefault="00DC6197" w:rsidP="00DC6197">
      <w:pPr>
        <w:spacing w:after="0" w:line="240" w:lineRule="auto"/>
        <w:jc w:val="both"/>
        <w:rPr>
          <w:rFonts w:ascii="Arial" w:hAnsi="Arial" w:cs="Arial"/>
          <w:sz w:val="20"/>
          <w:szCs w:val="20"/>
        </w:rPr>
      </w:pPr>
    </w:p>
    <w:p w:rsidR="00DC6197" w:rsidRPr="00DC6197" w:rsidRDefault="00DC6197" w:rsidP="00500CA0">
      <w:pPr>
        <w:pStyle w:val="Prrafodelista"/>
        <w:numPr>
          <w:ilvl w:val="0"/>
          <w:numId w:val="40"/>
        </w:numPr>
        <w:contextualSpacing/>
        <w:jc w:val="both"/>
        <w:rPr>
          <w:rFonts w:ascii="Arial" w:hAnsi="Arial" w:cs="Arial"/>
          <w:sz w:val="20"/>
          <w:szCs w:val="20"/>
          <w:lang w:val="es-MX" w:eastAsia="en-US"/>
        </w:rPr>
      </w:pPr>
      <w:r w:rsidRPr="00DC6197">
        <w:rPr>
          <w:rFonts w:ascii="Arial" w:hAnsi="Arial" w:cs="Arial"/>
          <w:sz w:val="20"/>
          <w:szCs w:val="20"/>
          <w:lang w:val="es-MX" w:eastAsia="en-US"/>
        </w:rPr>
        <w:t>Delegaciones: Jefes de Servicios o quienes designen éstos con nivel inmediato inferior a ellos.</w:t>
      </w:r>
    </w:p>
    <w:p w:rsidR="00DC6197" w:rsidRDefault="00DC6197" w:rsidP="00B2378B">
      <w:pPr>
        <w:pStyle w:val="Prrafodelista"/>
        <w:numPr>
          <w:ilvl w:val="0"/>
          <w:numId w:val="40"/>
        </w:numPr>
        <w:contextualSpacing/>
        <w:jc w:val="both"/>
        <w:rPr>
          <w:rFonts w:ascii="Arial" w:hAnsi="Arial" w:cs="Arial"/>
          <w:sz w:val="20"/>
          <w:szCs w:val="20"/>
          <w:lang w:val="es-MX" w:eastAsia="en-US"/>
        </w:rPr>
      </w:pPr>
      <w:r w:rsidRPr="00DC6197">
        <w:rPr>
          <w:rFonts w:ascii="Arial" w:hAnsi="Arial" w:cs="Arial"/>
          <w:sz w:val="20"/>
          <w:szCs w:val="20"/>
          <w:lang w:val="es-MX" w:eastAsia="en-US"/>
        </w:rPr>
        <w:t>UMAES: Los Directores Médico, Administrativo o quienes designen éstos con nivel inmediato inferior a ellos.</w:t>
      </w:r>
    </w:p>
    <w:p w:rsidR="00D76D1C" w:rsidRDefault="00D76D1C" w:rsidP="00D76D1C">
      <w:pPr>
        <w:contextualSpacing/>
        <w:jc w:val="both"/>
        <w:rPr>
          <w:rFonts w:ascii="Arial" w:hAnsi="Arial" w:cs="Arial"/>
          <w:sz w:val="20"/>
          <w:szCs w:val="20"/>
        </w:rPr>
      </w:pPr>
    </w:p>
    <w:p w:rsidR="00D76D1C" w:rsidRPr="00D76D1C" w:rsidRDefault="00D76D1C" w:rsidP="00D76D1C">
      <w:pPr>
        <w:contextualSpacing/>
        <w:jc w:val="both"/>
        <w:rPr>
          <w:rFonts w:ascii="Arial" w:hAnsi="Arial" w:cs="Arial"/>
          <w:b/>
          <w:sz w:val="20"/>
          <w:szCs w:val="20"/>
        </w:rPr>
      </w:pPr>
      <w:r w:rsidRPr="00D76D1C">
        <w:rPr>
          <w:rFonts w:ascii="Arial" w:hAnsi="Arial" w:cs="Arial"/>
          <w:b/>
          <w:sz w:val="20"/>
          <w:szCs w:val="20"/>
        </w:rPr>
        <w:t>Pare el IMSS</w:t>
      </w:r>
    </w:p>
    <w:p w:rsidR="00B2378B" w:rsidRDefault="00B2378B" w:rsidP="00B2378B">
      <w:pPr>
        <w:spacing w:after="0" w:line="240" w:lineRule="auto"/>
        <w:jc w:val="both"/>
        <w:rPr>
          <w:rFonts w:ascii="Arial" w:hAnsi="Arial" w:cs="Arial"/>
          <w:b/>
          <w:sz w:val="20"/>
          <w:szCs w:val="20"/>
        </w:rPr>
      </w:pPr>
    </w:p>
    <w:p w:rsidR="00D76D1C" w:rsidRDefault="00D76D1C" w:rsidP="00B2378B">
      <w:pPr>
        <w:spacing w:after="0" w:line="240" w:lineRule="auto"/>
        <w:jc w:val="both"/>
        <w:rPr>
          <w:rFonts w:ascii="Arial" w:hAnsi="Arial" w:cs="Arial"/>
          <w:b/>
          <w:sz w:val="20"/>
          <w:szCs w:val="20"/>
        </w:rPr>
      </w:pPr>
      <w:r w:rsidRPr="00D76D1C">
        <w:rPr>
          <w:rFonts w:ascii="Arial" w:hAnsi="Arial" w:cs="Arial"/>
          <w:b/>
          <w:sz w:val="20"/>
          <w:szCs w:val="20"/>
        </w:rPr>
        <w:t>ANEXO 4.6_ADMINISTRADOR DE CONTRATO_IMSS</w:t>
      </w:r>
    </w:p>
    <w:p w:rsidR="00D76D1C" w:rsidRDefault="00D76D1C" w:rsidP="00B2378B">
      <w:pPr>
        <w:spacing w:after="0" w:line="240" w:lineRule="auto"/>
        <w:jc w:val="both"/>
        <w:rPr>
          <w:rFonts w:ascii="Arial" w:hAnsi="Arial" w:cs="Arial"/>
          <w:b/>
          <w:sz w:val="20"/>
          <w:szCs w:val="20"/>
        </w:rPr>
      </w:pPr>
    </w:p>
    <w:p w:rsidR="00B2378B" w:rsidRPr="00B2378B" w:rsidRDefault="00B2378B" w:rsidP="00B2378B">
      <w:pPr>
        <w:spacing w:after="0" w:line="240" w:lineRule="auto"/>
        <w:jc w:val="both"/>
        <w:rPr>
          <w:rFonts w:ascii="Arial" w:hAnsi="Arial" w:cs="Arial"/>
          <w:b/>
          <w:sz w:val="20"/>
          <w:szCs w:val="20"/>
        </w:rPr>
      </w:pPr>
      <w:r w:rsidRPr="00B2378B">
        <w:rPr>
          <w:rFonts w:ascii="Arial" w:hAnsi="Arial" w:cs="Arial"/>
          <w:b/>
          <w:sz w:val="20"/>
          <w:szCs w:val="20"/>
        </w:rPr>
        <w:t>DEPENDENCIA Y ENTIDADES CONSOLIDADAS</w:t>
      </w:r>
    </w:p>
    <w:p w:rsidR="00B2378B" w:rsidRPr="00B2378B" w:rsidRDefault="00B2378B" w:rsidP="00DC6197">
      <w:pPr>
        <w:spacing w:after="0" w:line="240" w:lineRule="auto"/>
        <w:jc w:val="both"/>
        <w:rPr>
          <w:rFonts w:ascii="Arial" w:hAnsi="Arial" w:cs="Arial"/>
          <w:sz w:val="20"/>
          <w:szCs w:val="20"/>
        </w:rPr>
      </w:pPr>
    </w:p>
    <w:p w:rsidR="00DC6197" w:rsidRDefault="00DC6197" w:rsidP="00FE6805">
      <w:pPr>
        <w:spacing w:after="0" w:line="240" w:lineRule="auto"/>
        <w:jc w:val="both"/>
        <w:rPr>
          <w:rFonts w:ascii="Arial" w:hAnsi="Arial" w:cs="Arial"/>
          <w:sz w:val="20"/>
          <w:szCs w:val="20"/>
        </w:rPr>
      </w:pPr>
      <w:r w:rsidRPr="00DC6197">
        <w:rPr>
          <w:rFonts w:ascii="Arial" w:hAnsi="Arial" w:cs="Arial"/>
          <w:sz w:val="20"/>
          <w:szCs w:val="20"/>
        </w:rPr>
        <w:t xml:space="preserve">Los administradores de los contratos se encuentran detallados en el </w:t>
      </w:r>
      <w:r w:rsidR="00A41F4A" w:rsidRPr="00A41F4A">
        <w:rPr>
          <w:rFonts w:ascii="Arial" w:hAnsi="Arial" w:cs="Arial"/>
          <w:b/>
          <w:sz w:val="20"/>
          <w:szCs w:val="20"/>
        </w:rPr>
        <w:t xml:space="preserve">ANEXO 4.5_REPRESENTANTE TECNICO Y ADMINISTRADORES DE CONTRATO </w:t>
      </w:r>
      <w:r w:rsidR="00B34CAD">
        <w:rPr>
          <w:rFonts w:ascii="Arial" w:hAnsi="Arial" w:cs="Arial"/>
          <w:b/>
          <w:sz w:val="20"/>
          <w:szCs w:val="20"/>
        </w:rPr>
        <w:t xml:space="preserve">DE LAS </w:t>
      </w:r>
      <w:r w:rsidR="00A41F4A" w:rsidRPr="00A41F4A">
        <w:rPr>
          <w:rFonts w:ascii="Arial" w:hAnsi="Arial" w:cs="Arial"/>
          <w:b/>
          <w:sz w:val="20"/>
          <w:szCs w:val="20"/>
        </w:rPr>
        <w:t>INSTITUCIONES PARTICIPANTES</w:t>
      </w:r>
      <w:r w:rsidR="00146015">
        <w:rPr>
          <w:rFonts w:ascii="Arial" w:hAnsi="Arial" w:cs="Arial"/>
          <w:b/>
          <w:sz w:val="20"/>
          <w:szCs w:val="20"/>
        </w:rPr>
        <w:t>.</w:t>
      </w:r>
    </w:p>
    <w:p w:rsidR="00B2378B" w:rsidRPr="00DC6197" w:rsidRDefault="00B2378B" w:rsidP="00FE6805">
      <w:pPr>
        <w:spacing w:after="0" w:line="240" w:lineRule="auto"/>
        <w:jc w:val="both"/>
        <w:rPr>
          <w:rFonts w:ascii="Arial" w:hAnsi="Arial" w:cs="Arial"/>
          <w:sz w:val="20"/>
          <w:szCs w:val="20"/>
        </w:rPr>
      </w:pPr>
    </w:p>
    <w:p w:rsidR="0077395C" w:rsidRPr="00381086" w:rsidRDefault="008F4E07" w:rsidP="00633EFA">
      <w:pPr>
        <w:pStyle w:val="Ttulo1"/>
        <w:numPr>
          <w:ilvl w:val="0"/>
          <w:numId w:val="58"/>
        </w:numPr>
        <w:spacing w:before="0" w:after="0"/>
        <w:rPr>
          <w:rFonts w:cs="Arial"/>
          <w:sz w:val="20"/>
          <w:szCs w:val="20"/>
          <w:lang w:val="es-ES"/>
        </w:rPr>
      </w:pPr>
      <w:bookmarkStart w:id="145" w:name="_Toc463034136"/>
      <w:r w:rsidRPr="00381086">
        <w:rPr>
          <w:rFonts w:cs="Arial"/>
          <w:sz w:val="20"/>
          <w:szCs w:val="20"/>
          <w:lang w:val="es-ES"/>
        </w:rPr>
        <w:t>CALIDAD.</w:t>
      </w:r>
      <w:bookmarkEnd w:id="145"/>
    </w:p>
    <w:p w:rsidR="008A7287" w:rsidRPr="00381086" w:rsidRDefault="008A7287" w:rsidP="00DC6197">
      <w:pPr>
        <w:spacing w:after="0" w:line="240" w:lineRule="auto"/>
        <w:jc w:val="both"/>
        <w:rPr>
          <w:rFonts w:ascii="Arial" w:hAnsi="Arial" w:cs="Arial"/>
          <w:sz w:val="20"/>
          <w:szCs w:val="20"/>
        </w:rPr>
      </w:pPr>
    </w:p>
    <w:p w:rsidR="00DC6197" w:rsidRPr="00DC6197" w:rsidRDefault="00DC6197" w:rsidP="00DC6197">
      <w:pPr>
        <w:spacing w:after="0" w:line="240" w:lineRule="auto"/>
        <w:jc w:val="both"/>
        <w:rPr>
          <w:rFonts w:ascii="Arial" w:hAnsi="Arial" w:cs="Arial"/>
          <w:sz w:val="20"/>
          <w:szCs w:val="20"/>
        </w:rPr>
      </w:pPr>
      <w:r w:rsidRPr="00DC6197">
        <w:rPr>
          <w:rFonts w:ascii="Arial" w:hAnsi="Arial" w:cs="Arial"/>
          <w:sz w:val="20"/>
          <w:szCs w:val="20"/>
        </w:rPr>
        <w:t xml:space="preserve">El proveedor deberá entregar todos los insumos cumpliendo con los requisitos de calidad establecidos en la Ley General de Salud, Legislación Sanitaria y demás ordenamientos aplicables. </w:t>
      </w:r>
    </w:p>
    <w:p w:rsidR="00DC6197" w:rsidRDefault="00DC6197" w:rsidP="00DC6197">
      <w:pPr>
        <w:spacing w:after="0" w:line="240" w:lineRule="auto"/>
        <w:jc w:val="both"/>
        <w:rPr>
          <w:rFonts w:ascii="Arial" w:hAnsi="Arial" w:cs="Arial"/>
          <w:sz w:val="20"/>
          <w:szCs w:val="20"/>
        </w:rPr>
      </w:pPr>
      <w:r w:rsidRPr="00DC6197">
        <w:rPr>
          <w:rFonts w:ascii="Arial" w:hAnsi="Arial" w:cs="Arial"/>
          <w:sz w:val="20"/>
          <w:szCs w:val="20"/>
        </w:rPr>
        <w:t>Para el IMSS</w:t>
      </w:r>
    </w:p>
    <w:p w:rsidR="00DC6197" w:rsidRPr="00DC6197" w:rsidRDefault="00DC6197" w:rsidP="00DC6197">
      <w:pPr>
        <w:spacing w:after="0" w:line="240" w:lineRule="auto"/>
        <w:jc w:val="both"/>
        <w:rPr>
          <w:rFonts w:ascii="Arial" w:hAnsi="Arial" w:cs="Arial"/>
          <w:sz w:val="20"/>
          <w:szCs w:val="20"/>
        </w:rPr>
      </w:pPr>
    </w:p>
    <w:p w:rsidR="00DC6197" w:rsidRDefault="00DC6197" w:rsidP="00DC6197">
      <w:pPr>
        <w:spacing w:after="0" w:line="240" w:lineRule="auto"/>
        <w:jc w:val="both"/>
        <w:rPr>
          <w:rFonts w:ascii="Arial" w:hAnsi="Arial" w:cs="Arial"/>
          <w:sz w:val="20"/>
          <w:szCs w:val="20"/>
        </w:rPr>
      </w:pPr>
      <w:r w:rsidRPr="00DC6197">
        <w:rPr>
          <w:rFonts w:ascii="Arial" w:hAnsi="Arial" w:cs="Arial"/>
          <w:sz w:val="20"/>
          <w:szCs w:val="20"/>
        </w:rPr>
        <w:t xml:space="preserve">En el caso de que se adjudique un bien que cuente con antecedentes de incumplimiento conforme a las especificaciones técnicas de calidad, el proveedor a partir del fallo y hasta por lo menos 15 días hábiles previos a la primera entrega, deberán presentar muestras en la Coordinación de Control Técnico de Insumos (COCTI) de un lote corregido de fabricación posterior al lote dictaminado con incumplimiento y que pretenda entregar al Instituto, acompañadas de su informe de resultados de análisis emitido por el fabricante para que en los laboratorios de la COCTI se practiquen los estudios fisicoquímicos, microbiológicos y/o estudios que correspondan, a fin de constatar el cumplimiento a las especificaciones de la norma correspondiente. </w:t>
      </w:r>
    </w:p>
    <w:p w:rsidR="00DC6197" w:rsidRPr="00DC6197" w:rsidRDefault="00DC6197" w:rsidP="00DC6197">
      <w:pPr>
        <w:spacing w:after="0" w:line="240" w:lineRule="auto"/>
        <w:jc w:val="both"/>
        <w:rPr>
          <w:rFonts w:ascii="Arial" w:hAnsi="Arial" w:cs="Arial"/>
          <w:sz w:val="20"/>
          <w:szCs w:val="20"/>
        </w:rPr>
      </w:pPr>
    </w:p>
    <w:p w:rsidR="00DC6197" w:rsidRPr="00DC6197" w:rsidRDefault="00DC6197" w:rsidP="00DC6197">
      <w:pPr>
        <w:spacing w:after="0" w:line="240" w:lineRule="auto"/>
        <w:jc w:val="both"/>
        <w:rPr>
          <w:rFonts w:ascii="Arial" w:hAnsi="Arial" w:cs="Arial"/>
          <w:sz w:val="20"/>
          <w:szCs w:val="20"/>
        </w:rPr>
      </w:pPr>
      <w:r w:rsidRPr="00DC6197">
        <w:rPr>
          <w:rFonts w:ascii="Arial" w:hAnsi="Arial" w:cs="Arial"/>
          <w:sz w:val="20"/>
          <w:szCs w:val="20"/>
        </w:rPr>
        <w:lastRenderedPageBreak/>
        <w:t xml:space="preserve">La entrega de las muestras y la documentación se efectuará en la calle José Urbano Fonseca N°6, Colonia Magdalena de las Salinas, Delegación Gustavo A. Madero, C.P. 07760, Ciudad de México, Teléfono 57473500 ext. 26121, directo: 57546894, de lunes a viernes de 8:00 a 16:00 horas (días hábiles). </w:t>
      </w:r>
    </w:p>
    <w:p w:rsidR="00DC6197" w:rsidRPr="00695CC0" w:rsidRDefault="00DC6197" w:rsidP="00DC6197">
      <w:pPr>
        <w:spacing w:after="0" w:line="240" w:lineRule="auto"/>
        <w:jc w:val="both"/>
        <w:rPr>
          <w:rFonts w:ascii="Arial" w:hAnsi="Arial" w:cs="Arial"/>
          <w:sz w:val="20"/>
          <w:szCs w:val="20"/>
        </w:rPr>
      </w:pPr>
      <w:r w:rsidRPr="00695CC0">
        <w:rPr>
          <w:rFonts w:ascii="Arial" w:hAnsi="Arial" w:cs="Arial"/>
          <w:sz w:val="20"/>
          <w:szCs w:val="20"/>
        </w:rPr>
        <w:t>De no demostrar la corrección, la Coordinación de Control de Abasto conforme a las necesidades del Instituto y en caso de que el proveedor asignado haya participado con más de una marca, podrá solicitar a la COCTI, se practiquen estudios a cualquiera de las otras marcas ofertas del bien.</w:t>
      </w:r>
    </w:p>
    <w:p w:rsidR="00DC6197" w:rsidRPr="00695CC0" w:rsidRDefault="00DC6197" w:rsidP="00695CC0">
      <w:pPr>
        <w:spacing w:after="0" w:line="240" w:lineRule="auto"/>
        <w:jc w:val="both"/>
        <w:rPr>
          <w:rFonts w:ascii="Arial" w:hAnsi="Arial" w:cs="Arial"/>
          <w:sz w:val="20"/>
          <w:szCs w:val="20"/>
        </w:rPr>
      </w:pPr>
    </w:p>
    <w:p w:rsidR="00DC6197" w:rsidRPr="00695CC0" w:rsidRDefault="00DC6197" w:rsidP="00695CC0">
      <w:pPr>
        <w:spacing w:after="0" w:line="240" w:lineRule="auto"/>
        <w:jc w:val="both"/>
        <w:rPr>
          <w:rFonts w:ascii="Arial" w:hAnsi="Arial" w:cs="Arial"/>
          <w:sz w:val="20"/>
          <w:szCs w:val="20"/>
        </w:rPr>
      </w:pPr>
      <w:r w:rsidRPr="00695CC0">
        <w:rPr>
          <w:rFonts w:ascii="Arial" w:hAnsi="Arial" w:cs="Arial"/>
          <w:sz w:val="20"/>
          <w:szCs w:val="20"/>
        </w:rPr>
        <w:t>Si los lotes presentados no muestran corrección de los defectos, la Coordinación  de Control de Abasto podrá solicitar el inicio del proceso de rescisión administrativa del contrato.</w:t>
      </w:r>
    </w:p>
    <w:p w:rsidR="00DC6197" w:rsidRPr="00695CC0" w:rsidRDefault="00DC6197" w:rsidP="00695CC0">
      <w:pPr>
        <w:spacing w:after="0" w:line="240" w:lineRule="auto"/>
        <w:jc w:val="both"/>
        <w:rPr>
          <w:rFonts w:ascii="Arial" w:hAnsi="Arial" w:cs="Arial"/>
          <w:sz w:val="20"/>
          <w:szCs w:val="20"/>
        </w:rPr>
      </w:pPr>
    </w:p>
    <w:p w:rsidR="00695CC0" w:rsidRPr="00695CC0" w:rsidRDefault="00695CC0" w:rsidP="00695CC0">
      <w:pPr>
        <w:spacing w:after="0" w:line="240" w:lineRule="auto"/>
        <w:jc w:val="both"/>
        <w:rPr>
          <w:rFonts w:ascii="Arial" w:hAnsi="Arial" w:cs="Arial"/>
          <w:sz w:val="20"/>
          <w:szCs w:val="20"/>
        </w:rPr>
      </w:pPr>
      <w:r w:rsidRPr="00695CC0">
        <w:rPr>
          <w:rFonts w:ascii="Arial" w:hAnsi="Arial" w:cs="Arial"/>
          <w:sz w:val="20"/>
          <w:szCs w:val="20"/>
        </w:rPr>
        <w:t>El Instituto a través de la COCTI podrá solicitar al proveedor en cualquier tiempo durante la vigencia del contrato lo siguiente:</w:t>
      </w:r>
    </w:p>
    <w:p w:rsidR="00695CC0" w:rsidRPr="00695CC0" w:rsidRDefault="00695CC0" w:rsidP="00695CC0">
      <w:pPr>
        <w:spacing w:after="0" w:line="240" w:lineRule="auto"/>
        <w:jc w:val="both"/>
        <w:rPr>
          <w:rFonts w:ascii="Arial" w:hAnsi="Arial" w:cs="Arial"/>
          <w:b/>
          <w:sz w:val="20"/>
          <w:szCs w:val="20"/>
        </w:rPr>
      </w:pPr>
    </w:p>
    <w:p w:rsidR="00695CC0" w:rsidRPr="00695CC0" w:rsidRDefault="00695CC0" w:rsidP="00695CC0">
      <w:pPr>
        <w:spacing w:after="0" w:line="240" w:lineRule="auto"/>
        <w:jc w:val="both"/>
        <w:rPr>
          <w:rFonts w:ascii="Arial" w:hAnsi="Arial" w:cs="Arial"/>
          <w:sz w:val="20"/>
          <w:szCs w:val="20"/>
        </w:rPr>
      </w:pPr>
      <w:r w:rsidRPr="00695CC0">
        <w:rPr>
          <w:rFonts w:ascii="Arial" w:hAnsi="Arial" w:cs="Arial"/>
          <w:sz w:val="20"/>
          <w:szCs w:val="20"/>
        </w:rPr>
        <w:t>Muestras de los insumos adjudicados para verificar el cumplimiento de los requisitos de calidad de los bienes.</w:t>
      </w:r>
    </w:p>
    <w:p w:rsidR="00695CC0" w:rsidRPr="00695CC0" w:rsidRDefault="00695CC0" w:rsidP="00695CC0">
      <w:pPr>
        <w:spacing w:after="0" w:line="240" w:lineRule="auto"/>
        <w:jc w:val="both"/>
        <w:rPr>
          <w:rFonts w:ascii="Arial" w:hAnsi="Arial" w:cs="Arial"/>
          <w:sz w:val="20"/>
          <w:szCs w:val="20"/>
        </w:rPr>
      </w:pPr>
      <w:r w:rsidRPr="00695CC0">
        <w:rPr>
          <w:rFonts w:ascii="Arial" w:hAnsi="Arial" w:cs="Arial"/>
          <w:sz w:val="20"/>
          <w:szCs w:val="20"/>
        </w:rPr>
        <w:t>Las especificaciones técnicas de calidad y métodos de prueba de los productos a evaluar, las sustancias de referencia y las tablas de estabilidad acelerada y a largo plazo de sus productos, así como supervisión de pruebas en el laboratorio de la empresa fabricante (cuando esta se encuentre en la ciudad de México o área metropolitana), o en su caso, gestionar la supervisión en un laboratorio tercero  autorizado por COFEPRIS sin costo para el Instituto. El no proporcionar lo antes mencionado será motivo de emisión de oficio de incumplimiento de la muestra sujeta a evaluación por parte de la COCTI.</w:t>
      </w:r>
    </w:p>
    <w:p w:rsidR="00695CC0" w:rsidRPr="00695CC0" w:rsidRDefault="00695CC0" w:rsidP="00695CC0">
      <w:pPr>
        <w:spacing w:after="0" w:line="240" w:lineRule="auto"/>
        <w:jc w:val="both"/>
        <w:rPr>
          <w:rFonts w:ascii="Arial" w:hAnsi="Arial" w:cs="Arial"/>
          <w:sz w:val="20"/>
          <w:szCs w:val="20"/>
        </w:rPr>
      </w:pPr>
      <w:r w:rsidRPr="00695CC0">
        <w:rPr>
          <w:rFonts w:ascii="Arial" w:hAnsi="Arial" w:cs="Arial"/>
          <w:sz w:val="20"/>
          <w:szCs w:val="20"/>
        </w:rPr>
        <w:t>La evaluación de la calidad realizada por la COCTI de los insumos para salud, se efectuará conforme a lo establecido en la Ley General de Salud, en los artículos aplicables, conforme a lo establecido en la Farmacopea de los Estados Unidos Mexicanos y sus Suplementos (aplicable de acuerdo a la fecha de fabricación), misma que podrá ser consultada en la página electrónica de la Secretaría de Salud: http://portal.salud.gob.mx o en las Normas Oficiales Mexicanas, Normas Mexicanas, normas internacionales, así como las especificaciones técnicas del IMSS (misma que podrá ser consultada en la página electrónica: http://compras.imss.gob.mx/?P=provinfo), o a falta de éstas, de acuerdo a las especificaciones técnicas del fabricante y cuando el Instituto lo determine procedente se realizarán pruebas de funcionalidad.</w:t>
      </w:r>
    </w:p>
    <w:p w:rsidR="00695CC0" w:rsidRPr="00695CC0" w:rsidRDefault="00695CC0" w:rsidP="00695CC0">
      <w:pPr>
        <w:spacing w:after="0" w:line="240" w:lineRule="auto"/>
        <w:jc w:val="both"/>
        <w:rPr>
          <w:rFonts w:ascii="Arial" w:hAnsi="Arial" w:cs="Arial"/>
          <w:sz w:val="20"/>
          <w:szCs w:val="20"/>
        </w:rPr>
      </w:pPr>
      <w:r w:rsidRPr="00695CC0">
        <w:rPr>
          <w:rFonts w:ascii="Arial" w:hAnsi="Arial" w:cs="Arial"/>
          <w:sz w:val="20"/>
          <w:szCs w:val="20"/>
        </w:rPr>
        <w:t>El certificado vigente de Buenas Prácticas de Fabricación, expedido por la COFEPRIS.</w:t>
      </w:r>
    </w:p>
    <w:p w:rsidR="00695CC0" w:rsidRPr="00695CC0" w:rsidRDefault="00695CC0" w:rsidP="00695CC0">
      <w:pPr>
        <w:spacing w:after="0" w:line="240" w:lineRule="auto"/>
        <w:jc w:val="both"/>
        <w:rPr>
          <w:rFonts w:ascii="Arial" w:hAnsi="Arial" w:cs="Arial"/>
          <w:sz w:val="20"/>
          <w:szCs w:val="20"/>
        </w:rPr>
      </w:pPr>
    </w:p>
    <w:p w:rsidR="00695CC0" w:rsidRPr="00695CC0" w:rsidRDefault="00695CC0" w:rsidP="00695CC0">
      <w:pPr>
        <w:spacing w:after="0" w:line="240" w:lineRule="auto"/>
        <w:jc w:val="both"/>
        <w:rPr>
          <w:rFonts w:ascii="Arial" w:hAnsi="Arial" w:cs="Arial"/>
          <w:sz w:val="20"/>
          <w:szCs w:val="20"/>
        </w:rPr>
      </w:pPr>
      <w:r w:rsidRPr="00695CC0">
        <w:rPr>
          <w:rFonts w:ascii="Arial" w:hAnsi="Arial" w:cs="Arial"/>
          <w:sz w:val="20"/>
          <w:szCs w:val="20"/>
        </w:rPr>
        <w:t>De acuerdo al párrafo anterior, el tiempo establecido para la entrega por parte del proveedor, será en un lapso no mayor a 10 (diez) días hábiles.</w:t>
      </w:r>
    </w:p>
    <w:p w:rsidR="00DC6197" w:rsidRPr="00DC6197" w:rsidRDefault="00DC6197" w:rsidP="00695CC0">
      <w:pPr>
        <w:spacing w:after="0" w:line="240" w:lineRule="auto"/>
        <w:jc w:val="both"/>
        <w:rPr>
          <w:rFonts w:ascii="Arial" w:hAnsi="Arial" w:cs="Arial"/>
          <w:sz w:val="20"/>
          <w:szCs w:val="20"/>
        </w:rPr>
      </w:pPr>
    </w:p>
    <w:p w:rsidR="00DC6197" w:rsidRDefault="00DC6197" w:rsidP="00695CC0">
      <w:pPr>
        <w:spacing w:after="0" w:line="240" w:lineRule="auto"/>
        <w:jc w:val="both"/>
        <w:rPr>
          <w:rFonts w:ascii="Arial" w:hAnsi="Arial" w:cs="Arial"/>
          <w:sz w:val="20"/>
          <w:szCs w:val="20"/>
        </w:rPr>
      </w:pPr>
      <w:r w:rsidRPr="00DC6197">
        <w:rPr>
          <w:rFonts w:ascii="Arial" w:hAnsi="Arial" w:cs="Arial"/>
          <w:sz w:val="20"/>
          <w:szCs w:val="20"/>
        </w:rPr>
        <w:t>El certificado vigente de Buenas Prácticas de Fabricación, expedido por la COFEPRIS.</w:t>
      </w:r>
    </w:p>
    <w:p w:rsidR="00DC6197" w:rsidRPr="00DC6197" w:rsidRDefault="00DC6197" w:rsidP="00695CC0">
      <w:pPr>
        <w:spacing w:after="0" w:line="240" w:lineRule="auto"/>
        <w:jc w:val="both"/>
        <w:rPr>
          <w:rFonts w:ascii="Arial" w:hAnsi="Arial" w:cs="Arial"/>
          <w:sz w:val="20"/>
          <w:szCs w:val="20"/>
        </w:rPr>
      </w:pPr>
    </w:p>
    <w:p w:rsidR="00DC6197" w:rsidRPr="00DC6197" w:rsidRDefault="00DC6197" w:rsidP="00695CC0">
      <w:pPr>
        <w:spacing w:after="0" w:line="240" w:lineRule="auto"/>
        <w:jc w:val="both"/>
        <w:rPr>
          <w:rFonts w:ascii="Arial" w:hAnsi="Arial" w:cs="Arial"/>
          <w:sz w:val="20"/>
          <w:szCs w:val="20"/>
        </w:rPr>
      </w:pPr>
      <w:r w:rsidRPr="00DC6197">
        <w:rPr>
          <w:rFonts w:ascii="Arial" w:hAnsi="Arial" w:cs="Arial"/>
          <w:sz w:val="20"/>
          <w:szCs w:val="20"/>
        </w:rPr>
        <w:t xml:space="preserve">De acuerdo al párrafo anterior, el tiempo establecido para la entrega por parte del proveedor, será en un lapso no mayor a 10 (diez) días hábiles. </w:t>
      </w:r>
    </w:p>
    <w:p w:rsidR="00DC6197" w:rsidRPr="00DC6197" w:rsidRDefault="00DC6197" w:rsidP="00695CC0">
      <w:pPr>
        <w:spacing w:after="0" w:line="240" w:lineRule="auto"/>
        <w:jc w:val="both"/>
        <w:rPr>
          <w:rFonts w:ascii="Arial" w:hAnsi="Arial" w:cs="Arial"/>
          <w:sz w:val="20"/>
          <w:szCs w:val="20"/>
        </w:rPr>
      </w:pPr>
    </w:p>
    <w:p w:rsidR="00DC6197" w:rsidRPr="00DC6197" w:rsidRDefault="00DC6197" w:rsidP="00695CC0">
      <w:pPr>
        <w:spacing w:after="0" w:line="240" w:lineRule="auto"/>
        <w:jc w:val="both"/>
        <w:rPr>
          <w:rFonts w:ascii="Arial" w:hAnsi="Arial" w:cs="Arial"/>
          <w:sz w:val="20"/>
          <w:szCs w:val="20"/>
        </w:rPr>
      </w:pPr>
      <w:r w:rsidRPr="00DC6197">
        <w:rPr>
          <w:rFonts w:ascii="Arial" w:hAnsi="Arial" w:cs="Arial"/>
          <w:sz w:val="20"/>
          <w:szCs w:val="20"/>
        </w:rPr>
        <w:t>La evaluación de la calidad realizada por la COCTI de los insumos para salud, se efectuará conforme a lo establecido en la Ley General de Salud, en los artículos aplicables, conforme a lo establecido en la Farmacopea de los Estados Unidos Mexicanos y sus Suplementos, misma que podrá ser consultada en la página electrónica de la Secretaría de Salud: http://portal.salud.gob.mx, en las normas oficiales mexicanas, normas internacionales, así como las especificaciones técnicas del IMSS (misma que podrá ser consultada en la página electrónica: http://compras.imss.gob.mx/?P=provinfo), o a falta de éstas, de acuerdo a las especificaciones técnicas del fabricante y cuando el Instituto lo determine procedente se realizarán pruebas de funcionalidad.</w:t>
      </w:r>
    </w:p>
    <w:p w:rsidR="00DC6197" w:rsidRPr="00DC6197" w:rsidRDefault="00DC6197" w:rsidP="00695CC0">
      <w:pPr>
        <w:spacing w:after="0" w:line="240" w:lineRule="auto"/>
        <w:jc w:val="both"/>
        <w:rPr>
          <w:rFonts w:ascii="Arial" w:hAnsi="Arial" w:cs="Arial"/>
          <w:sz w:val="20"/>
          <w:szCs w:val="20"/>
        </w:rPr>
      </w:pPr>
    </w:p>
    <w:p w:rsidR="00DC6197" w:rsidRPr="00DC6197" w:rsidRDefault="00DC6197" w:rsidP="00695CC0">
      <w:pPr>
        <w:spacing w:after="0" w:line="240" w:lineRule="auto"/>
        <w:jc w:val="both"/>
        <w:rPr>
          <w:rFonts w:ascii="Arial" w:hAnsi="Arial" w:cs="Arial"/>
          <w:sz w:val="20"/>
          <w:szCs w:val="20"/>
        </w:rPr>
      </w:pPr>
      <w:r w:rsidRPr="00DC6197">
        <w:rPr>
          <w:rFonts w:ascii="Arial" w:hAnsi="Arial" w:cs="Arial"/>
          <w:sz w:val="20"/>
          <w:szCs w:val="20"/>
        </w:rPr>
        <w:t>El Instituto podrá verificar el cumplimiento de los requisitos de calidad de los bienes, a través de los programas de muestreo y quejas de la Coordinación de Control Técnico de Insumos, cuyas muestras deberán ser repuestas por el proveedor sin costo, al área del Instituto que así lo solicite. El incumplimiento en la entrega de las especificaciones, métodos de prueba, sustancias de referencia y/o certificados de calidad emitidos por el fabricante, en un plazo mayor a 10 días hábiles será motivo para que la COCTI emita oficio de dictamen de incumplimiento al lote a evaluar.</w:t>
      </w:r>
    </w:p>
    <w:p w:rsidR="00DC6197" w:rsidRPr="00DC6197" w:rsidRDefault="00DC6197" w:rsidP="00695CC0">
      <w:pPr>
        <w:spacing w:after="0" w:line="240" w:lineRule="auto"/>
        <w:jc w:val="both"/>
        <w:rPr>
          <w:rFonts w:ascii="Arial" w:hAnsi="Arial" w:cs="Arial"/>
          <w:sz w:val="20"/>
          <w:szCs w:val="20"/>
        </w:rPr>
      </w:pPr>
    </w:p>
    <w:p w:rsidR="00C104D9" w:rsidRDefault="00695CC0" w:rsidP="00695CC0">
      <w:pPr>
        <w:spacing w:after="0" w:line="240" w:lineRule="auto"/>
        <w:jc w:val="both"/>
        <w:rPr>
          <w:rFonts w:ascii="Arial" w:hAnsi="Arial" w:cs="Arial"/>
          <w:sz w:val="20"/>
          <w:szCs w:val="20"/>
        </w:rPr>
      </w:pPr>
      <w:r w:rsidRPr="00695CC0">
        <w:rPr>
          <w:rFonts w:ascii="Arial" w:hAnsi="Arial" w:cs="Arial"/>
          <w:sz w:val="20"/>
          <w:szCs w:val="20"/>
        </w:rPr>
        <w:lastRenderedPageBreak/>
        <w:t>Corresponderá a las Delegaciones/UMAES verificar que los bienes entregados por los proveedores no cuenten con antecedentes de incumplimiento y de ser el caso cuente con lote de corrección aprobado por parte de la COCTI.</w:t>
      </w:r>
    </w:p>
    <w:p w:rsidR="00695CC0" w:rsidRDefault="00695CC0" w:rsidP="00DC6197">
      <w:pPr>
        <w:spacing w:after="0" w:line="240" w:lineRule="auto"/>
        <w:jc w:val="both"/>
        <w:rPr>
          <w:rFonts w:ascii="Arial" w:hAnsi="Arial" w:cs="Arial"/>
          <w:sz w:val="20"/>
          <w:szCs w:val="20"/>
        </w:rPr>
      </w:pPr>
    </w:p>
    <w:p w:rsidR="006C51ED" w:rsidRPr="006C51ED" w:rsidRDefault="006C51ED" w:rsidP="006C51ED">
      <w:pPr>
        <w:spacing w:after="0" w:line="240" w:lineRule="auto"/>
        <w:contextualSpacing/>
        <w:jc w:val="both"/>
        <w:rPr>
          <w:rFonts w:ascii="Arial" w:hAnsi="Arial" w:cs="Arial"/>
          <w:b/>
          <w:sz w:val="20"/>
          <w:szCs w:val="20"/>
        </w:rPr>
      </w:pPr>
      <w:r w:rsidRPr="00B53E6A">
        <w:rPr>
          <w:rFonts w:ascii="Arial" w:hAnsi="Arial" w:cs="Arial"/>
          <w:b/>
          <w:sz w:val="20"/>
          <w:szCs w:val="20"/>
        </w:rPr>
        <w:t>Inclusión de Registros Sanitarios</w:t>
      </w:r>
    </w:p>
    <w:p w:rsidR="006C51ED" w:rsidRPr="006C51ED" w:rsidRDefault="006C51ED" w:rsidP="006C51ED">
      <w:pPr>
        <w:spacing w:after="0" w:line="240" w:lineRule="auto"/>
        <w:jc w:val="both"/>
        <w:rPr>
          <w:rFonts w:ascii="Arial" w:hAnsi="Arial" w:cs="Arial"/>
          <w:b/>
          <w:i/>
          <w:sz w:val="20"/>
          <w:szCs w:val="20"/>
        </w:rPr>
      </w:pPr>
    </w:p>
    <w:p w:rsidR="006C51ED" w:rsidRPr="006C51ED" w:rsidRDefault="006C51ED" w:rsidP="006C51ED">
      <w:pPr>
        <w:spacing w:after="0" w:line="240" w:lineRule="auto"/>
        <w:jc w:val="both"/>
        <w:rPr>
          <w:rFonts w:ascii="Arial" w:hAnsi="Arial" w:cs="Arial"/>
          <w:sz w:val="20"/>
          <w:szCs w:val="20"/>
        </w:rPr>
      </w:pPr>
      <w:r w:rsidRPr="006C51ED">
        <w:rPr>
          <w:rFonts w:ascii="Arial" w:hAnsi="Arial" w:cs="Arial"/>
          <w:sz w:val="20"/>
          <w:szCs w:val="20"/>
        </w:rPr>
        <w:t>El proveedor adjudicado durante la vigencia del contrato podrá solicitar entregar bienes con Registro Sanitario distinto a las ofertadas con escrito donde justifique las causas que motivan la inclusión, debiendo acompañar la solicitud de los requisitos para su evaluación.</w:t>
      </w:r>
    </w:p>
    <w:p w:rsidR="006C51ED" w:rsidRPr="006C51ED" w:rsidRDefault="006C51ED" w:rsidP="006C51ED">
      <w:pPr>
        <w:spacing w:after="0" w:line="240" w:lineRule="auto"/>
        <w:jc w:val="both"/>
        <w:rPr>
          <w:rFonts w:ascii="Arial" w:hAnsi="Arial" w:cs="Arial"/>
          <w:sz w:val="20"/>
          <w:szCs w:val="20"/>
        </w:rPr>
      </w:pPr>
    </w:p>
    <w:p w:rsidR="006C51ED" w:rsidRPr="006C51ED" w:rsidRDefault="006C51ED" w:rsidP="006C51ED">
      <w:pPr>
        <w:spacing w:after="0" w:line="240" w:lineRule="auto"/>
        <w:jc w:val="both"/>
        <w:rPr>
          <w:rFonts w:ascii="Arial" w:hAnsi="Arial" w:cs="Arial"/>
          <w:sz w:val="20"/>
          <w:szCs w:val="20"/>
        </w:rPr>
      </w:pPr>
      <w:r w:rsidRPr="006C51ED">
        <w:rPr>
          <w:rFonts w:ascii="Arial" w:hAnsi="Arial" w:cs="Arial"/>
          <w:sz w:val="20"/>
          <w:szCs w:val="20"/>
        </w:rPr>
        <w:t>La inclusión se sujetará a las mismas condiciones establecidas en los procedimientos de adquisición  y el contrato, no resulta procedente modificar ninguna de las condiciones que se derivan del procedimiento de contratación y, en consecuencia, del contrato.</w:t>
      </w:r>
    </w:p>
    <w:p w:rsidR="006C51ED" w:rsidRPr="006C51ED" w:rsidRDefault="006C51ED" w:rsidP="006C51ED">
      <w:pPr>
        <w:spacing w:after="0" w:line="240" w:lineRule="auto"/>
        <w:jc w:val="both"/>
        <w:rPr>
          <w:rFonts w:ascii="Arial" w:hAnsi="Arial" w:cs="Arial"/>
          <w:sz w:val="20"/>
          <w:szCs w:val="20"/>
        </w:rPr>
      </w:pPr>
    </w:p>
    <w:p w:rsidR="006C51ED" w:rsidRPr="006C51ED" w:rsidRDefault="006C51ED" w:rsidP="006C51ED">
      <w:pPr>
        <w:spacing w:after="0" w:line="240" w:lineRule="auto"/>
        <w:jc w:val="both"/>
        <w:rPr>
          <w:rFonts w:ascii="Arial" w:hAnsi="Arial" w:cs="Arial"/>
          <w:sz w:val="20"/>
          <w:szCs w:val="20"/>
        </w:rPr>
      </w:pPr>
      <w:r w:rsidRPr="006C51ED">
        <w:rPr>
          <w:rFonts w:ascii="Arial" w:hAnsi="Arial" w:cs="Arial"/>
          <w:sz w:val="20"/>
          <w:szCs w:val="20"/>
        </w:rPr>
        <w:t>Para el caso del IMSS, la solicitud de inclusión de registro sanitario deberá gestionarse ante la Coordinación de Control de Abasto y en el caso de las instituciones participantes a través del administrador del contrato; dichas solicitudes no implica obligación de aceptación, toda vez que debe mediar el análisis de la necesidad.</w:t>
      </w:r>
    </w:p>
    <w:p w:rsidR="006C51ED" w:rsidRPr="006C51ED" w:rsidRDefault="006C51ED" w:rsidP="006C51ED">
      <w:pPr>
        <w:spacing w:after="0" w:line="240" w:lineRule="auto"/>
        <w:jc w:val="both"/>
        <w:rPr>
          <w:rFonts w:ascii="Arial" w:hAnsi="Arial" w:cs="Arial"/>
          <w:sz w:val="20"/>
          <w:szCs w:val="20"/>
        </w:rPr>
      </w:pPr>
    </w:p>
    <w:p w:rsidR="006C51ED" w:rsidRPr="006C51ED" w:rsidRDefault="006C51ED" w:rsidP="006C51ED">
      <w:pPr>
        <w:spacing w:after="0" w:line="240" w:lineRule="auto"/>
        <w:jc w:val="both"/>
        <w:rPr>
          <w:rFonts w:ascii="Arial" w:hAnsi="Arial" w:cs="Arial"/>
          <w:sz w:val="20"/>
          <w:szCs w:val="20"/>
        </w:rPr>
      </w:pPr>
      <w:r w:rsidRPr="006C51ED">
        <w:rPr>
          <w:rFonts w:ascii="Arial" w:hAnsi="Arial" w:cs="Arial"/>
          <w:sz w:val="20"/>
          <w:szCs w:val="20"/>
        </w:rPr>
        <w:t>Para el IMSS el proveedor deberá presentar la solicitud en hoja membretada firmada por el representante legal de la empresa acompañada de los siguientes requisitos:</w:t>
      </w:r>
    </w:p>
    <w:p w:rsidR="006C51ED" w:rsidRPr="006C51ED" w:rsidRDefault="006C51ED" w:rsidP="006C51ED">
      <w:pPr>
        <w:spacing w:after="0" w:line="240" w:lineRule="auto"/>
        <w:jc w:val="both"/>
        <w:rPr>
          <w:rFonts w:ascii="Arial" w:hAnsi="Arial" w:cs="Arial"/>
          <w:sz w:val="20"/>
          <w:szCs w:val="20"/>
        </w:rPr>
      </w:pPr>
    </w:p>
    <w:p w:rsidR="006C51ED" w:rsidRPr="006C51ED" w:rsidRDefault="006C51ED" w:rsidP="00633EFA">
      <w:pPr>
        <w:numPr>
          <w:ilvl w:val="0"/>
          <w:numId w:val="56"/>
        </w:numPr>
        <w:suppressAutoHyphens/>
        <w:spacing w:after="0" w:line="240" w:lineRule="auto"/>
        <w:jc w:val="both"/>
        <w:rPr>
          <w:rFonts w:ascii="Arial" w:eastAsia="Times New Roman" w:hAnsi="Arial" w:cs="Arial"/>
          <w:sz w:val="20"/>
          <w:szCs w:val="20"/>
          <w:lang w:eastAsia="ar-SA"/>
        </w:rPr>
      </w:pPr>
      <w:r w:rsidRPr="006C51ED">
        <w:rPr>
          <w:rFonts w:ascii="Arial" w:eastAsia="Times New Roman" w:hAnsi="Arial" w:cs="Arial"/>
          <w:sz w:val="20"/>
          <w:szCs w:val="20"/>
          <w:lang w:eastAsia="ar-SA"/>
        </w:rPr>
        <w:t>Copia legible por ambos lados del registro sanitario vigente.</w:t>
      </w:r>
    </w:p>
    <w:p w:rsidR="006C51ED" w:rsidRPr="006C51ED" w:rsidRDefault="006C51ED" w:rsidP="00633EFA">
      <w:pPr>
        <w:numPr>
          <w:ilvl w:val="0"/>
          <w:numId w:val="56"/>
        </w:numPr>
        <w:suppressAutoHyphens/>
        <w:spacing w:after="0" w:line="240" w:lineRule="auto"/>
        <w:jc w:val="both"/>
        <w:rPr>
          <w:rFonts w:ascii="Arial" w:eastAsia="Times New Roman" w:hAnsi="Arial" w:cs="Arial"/>
          <w:sz w:val="20"/>
          <w:szCs w:val="20"/>
          <w:lang w:eastAsia="ar-SA"/>
        </w:rPr>
      </w:pPr>
      <w:r w:rsidRPr="006C51ED">
        <w:rPr>
          <w:rFonts w:ascii="Arial" w:eastAsia="Times New Roman" w:hAnsi="Arial" w:cs="Arial"/>
          <w:sz w:val="20"/>
          <w:szCs w:val="20"/>
          <w:lang w:eastAsia="ar-SA"/>
        </w:rPr>
        <w:t>Prorroga del registro sanitario (si este no se encuentra vigente).</w:t>
      </w:r>
    </w:p>
    <w:p w:rsidR="006C51ED" w:rsidRPr="006C51ED" w:rsidRDefault="006C51ED" w:rsidP="00633EFA">
      <w:pPr>
        <w:numPr>
          <w:ilvl w:val="0"/>
          <w:numId w:val="56"/>
        </w:numPr>
        <w:suppressAutoHyphens/>
        <w:spacing w:after="0" w:line="240" w:lineRule="auto"/>
        <w:jc w:val="both"/>
        <w:rPr>
          <w:rFonts w:ascii="Arial" w:eastAsia="Times New Roman" w:hAnsi="Arial" w:cs="Arial"/>
          <w:sz w:val="20"/>
          <w:szCs w:val="20"/>
          <w:lang w:eastAsia="ar-SA"/>
        </w:rPr>
      </w:pPr>
      <w:r w:rsidRPr="006C51ED">
        <w:rPr>
          <w:rFonts w:ascii="Arial" w:eastAsia="Times New Roman" w:hAnsi="Arial" w:cs="Arial"/>
          <w:sz w:val="20"/>
          <w:szCs w:val="20"/>
          <w:lang w:eastAsia="ar-SA"/>
        </w:rPr>
        <w:t>En el caso de los distribuidores, carta del fabricante en original en la que se especifique la clave, descripción, presentación y origen del producto en el cual se comprometen a apoyar al distribuidor.</w:t>
      </w:r>
    </w:p>
    <w:p w:rsidR="006C51ED" w:rsidRPr="006C51ED" w:rsidRDefault="006C51ED" w:rsidP="00633EFA">
      <w:pPr>
        <w:pStyle w:val="Prrafodelista"/>
        <w:numPr>
          <w:ilvl w:val="0"/>
          <w:numId w:val="56"/>
        </w:numPr>
        <w:suppressAutoHyphens/>
        <w:autoSpaceDE w:val="0"/>
        <w:autoSpaceDN w:val="0"/>
        <w:adjustRightInd w:val="0"/>
        <w:contextualSpacing/>
        <w:jc w:val="both"/>
        <w:rPr>
          <w:rFonts w:ascii="Arial" w:hAnsi="Arial" w:cs="Arial"/>
          <w:sz w:val="20"/>
          <w:szCs w:val="20"/>
          <w:lang w:eastAsia="ar-SA"/>
        </w:rPr>
      </w:pPr>
      <w:r w:rsidRPr="006C51ED">
        <w:rPr>
          <w:rFonts w:ascii="Arial" w:hAnsi="Arial" w:cs="Arial"/>
          <w:sz w:val="20"/>
          <w:szCs w:val="20"/>
          <w:lang w:val="es-MX" w:eastAsia="ar-SA"/>
        </w:rPr>
        <w:t xml:space="preserve">Carta de manifestación </w:t>
      </w:r>
      <w:r w:rsidR="00DC4BEA">
        <w:rPr>
          <w:rFonts w:ascii="Arial" w:hAnsi="Arial" w:cs="Arial"/>
          <w:sz w:val="20"/>
          <w:szCs w:val="20"/>
          <w:lang w:val="es-MX" w:eastAsia="ar-SA"/>
        </w:rPr>
        <w:t>de Grado de Contenido.</w:t>
      </w:r>
    </w:p>
    <w:p w:rsidR="006C51ED" w:rsidRPr="006C51ED" w:rsidRDefault="006C51ED" w:rsidP="00633EFA">
      <w:pPr>
        <w:numPr>
          <w:ilvl w:val="0"/>
          <w:numId w:val="56"/>
        </w:numPr>
        <w:suppressAutoHyphens/>
        <w:spacing w:after="0" w:line="240" w:lineRule="auto"/>
        <w:jc w:val="both"/>
        <w:rPr>
          <w:rFonts w:ascii="Arial" w:eastAsia="Times New Roman" w:hAnsi="Arial" w:cs="Arial"/>
          <w:sz w:val="20"/>
          <w:szCs w:val="20"/>
          <w:lang w:eastAsia="ar-SA"/>
        </w:rPr>
      </w:pPr>
      <w:r w:rsidRPr="006C51ED">
        <w:rPr>
          <w:rFonts w:ascii="Arial" w:eastAsia="Times New Roman" w:hAnsi="Arial" w:cs="Arial"/>
          <w:sz w:val="20"/>
          <w:szCs w:val="20"/>
          <w:lang w:eastAsia="ar-SA"/>
        </w:rPr>
        <w:t>El siguiente formato “datos del proveedor”</w:t>
      </w:r>
    </w:p>
    <w:p w:rsidR="006C51ED" w:rsidRPr="00825216" w:rsidRDefault="006C51ED" w:rsidP="006C51ED">
      <w:pPr>
        <w:rPr>
          <w:rFonts w:ascii="Arial" w:hAnsi="Arial" w:cs="Arial"/>
          <w:sz w:val="18"/>
        </w:rPr>
      </w:pPr>
    </w:p>
    <w:tbl>
      <w:tblPr>
        <w:tblW w:w="48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91"/>
        <w:gridCol w:w="483"/>
        <w:gridCol w:w="472"/>
        <w:gridCol w:w="405"/>
        <w:gridCol w:w="467"/>
        <w:gridCol w:w="1113"/>
        <w:gridCol w:w="395"/>
        <w:gridCol w:w="560"/>
        <w:gridCol w:w="470"/>
        <w:gridCol w:w="600"/>
        <w:gridCol w:w="895"/>
        <w:gridCol w:w="895"/>
        <w:gridCol w:w="895"/>
        <w:gridCol w:w="693"/>
        <w:gridCol w:w="1027"/>
      </w:tblGrid>
      <w:tr w:rsidR="006C51ED" w:rsidRPr="00825216" w:rsidTr="003A35FA">
        <w:trPr>
          <w:trHeight w:val="764"/>
        </w:trPr>
        <w:tc>
          <w:tcPr>
            <w:tcW w:w="1212" w:type="pct"/>
            <w:gridSpan w:val="5"/>
            <w:shd w:val="clear" w:color="auto" w:fill="DFDFDF"/>
            <w:vAlign w:val="center"/>
          </w:tcPr>
          <w:p w:rsidR="006C51ED" w:rsidRPr="00825216" w:rsidRDefault="006C51ED" w:rsidP="003A35FA">
            <w:pPr>
              <w:snapToGrid w:val="0"/>
              <w:jc w:val="center"/>
              <w:rPr>
                <w:rFonts w:ascii="Arial" w:hAnsi="Arial" w:cs="Arial"/>
                <w:bCs/>
                <w:i/>
                <w:iCs/>
                <w:sz w:val="14"/>
                <w:szCs w:val="14"/>
              </w:rPr>
            </w:pPr>
            <w:r w:rsidRPr="00825216">
              <w:rPr>
                <w:rFonts w:ascii="Arial" w:hAnsi="Arial" w:cs="Arial"/>
                <w:bCs/>
                <w:i/>
                <w:iCs/>
                <w:sz w:val="14"/>
                <w:szCs w:val="14"/>
              </w:rPr>
              <w:t>C L A V E ( S )</w:t>
            </w:r>
          </w:p>
        </w:tc>
        <w:tc>
          <w:tcPr>
            <w:tcW w:w="545" w:type="pct"/>
            <w:vMerge w:val="restart"/>
            <w:shd w:val="clear" w:color="auto" w:fill="DFDFDF"/>
            <w:vAlign w:val="center"/>
          </w:tcPr>
          <w:p w:rsidR="006C51ED" w:rsidRPr="00825216" w:rsidRDefault="006C51ED" w:rsidP="003A35FA">
            <w:pPr>
              <w:snapToGrid w:val="0"/>
              <w:jc w:val="center"/>
              <w:rPr>
                <w:rFonts w:ascii="Arial" w:hAnsi="Arial" w:cs="Arial"/>
                <w:bCs/>
                <w:i/>
                <w:iCs/>
                <w:sz w:val="14"/>
                <w:szCs w:val="14"/>
              </w:rPr>
            </w:pPr>
            <w:r w:rsidRPr="00825216">
              <w:rPr>
                <w:rFonts w:ascii="Arial" w:hAnsi="Arial" w:cs="Arial"/>
                <w:bCs/>
                <w:i/>
                <w:iCs/>
                <w:sz w:val="14"/>
                <w:szCs w:val="14"/>
              </w:rPr>
              <w:t>DESCRIPCIÓN</w:t>
            </w:r>
          </w:p>
        </w:tc>
        <w:tc>
          <w:tcPr>
            <w:tcW w:w="779" w:type="pct"/>
            <w:gridSpan w:val="3"/>
            <w:shd w:val="clear" w:color="auto" w:fill="DFDFDF"/>
            <w:vAlign w:val="center"/>
          </w:tcPr>
          <w:p w:rsidR="006C51ED" w:rsidRPr="00825216" w:rsidRDefault="006C51ED" w:rsidP="003A35FA">
            <w:pPr>
              <w:snapToGrid w:val="0"/>
              <w:jc w:val="center"/>
              <w:rPr>
                <w:rFonts w:ascii="Arial" w:hAnsi="Arial" w:cs="Arial"/>
                <w:bCs/>
                <w:i/>
                <w:iCs/>
                <w:sz w:val="14"/>
                <w:szCs w:val="14"/>
              </w:rPr>
            </w:pPr>
            <w:r w:rsidRPr="00825216">
              <w:rPr>
                <w:rFonts w:ascii="Arial" w:hAnsi="Arial" w:cs="Arial"/>
                <w:bCs/>
                <w:i/>
                <w:iCs/>
                <w:sz w:val="14"/>
                <w:szCs w:val="14"/>
              </w:rPr>
              <w:t>PRESENTACIÓN</w:t>
            </w:r>
          </w:p>
        </w:tc>
        <w:tc>
          <w:tcPr>
            <w:tcW w:w="319" w:type="pct"/>
            <w:vMerge w:val="restart"/>
            <w:shd w:val="clear" w:color="auto" w:fill="DFDFDF"/>
            <w:vAlign w:val="center"/>
          </w:tcPr>
          <w:p w:rsidR="006C51ED" w:rsidRPr="00825216" w:rsidRDefault="006C51ED" w:rsidP="003A35FA">
            <w:pPr>
              <w:snapToGrid w:val="0"/>
              <w:jc w:val="center"/>
              <w:rPr>
                <w:rFonts w:ascii="Arial" w:hAnsi="Arial" w:cs="Arial"/>
                <w:bCs/>
                <w:i/>
                <w:iCs/>
                <w:sz w:val="14"/>
                <w:szCs w:val="14"/>
              </w:rPr>
            </w:pPr>
            <w:r w:rsidRPr="00825216">
              <w:rPr>
                <w:rFonts w:ascii="Arial" w:hAnsi="Arial" w:cs="Arial"/>
                <w:bCs/>
                <w:i/>
                <w:iCs/>
                <w:sz w:val="14"/>
                <w:szCs w:val="14"/>
              </w:rPr>
              <w:t>CLASE</w:t>
            </w:r>
          </w:p>
        </w:tc>
        <w:tc>
          <w:tcPr>
            <w:tcW w:w="438" w:type="pct"/>
            <w:vMerge w:val="restart"/>
            <w:shd w:val="clear" w:color="auto" w:fill="DFDFDF"/>
            <w:vAlign w:val="center"/>
          </w:tcPr>
          <w:p w:rsidR="006C51ED" w:rsidRPr="00825216" w:rsidRDefault="006C51ED" w:rsidP="003A35FA">
            <w:pPr>
              <w:snapToGrid w:val="0"/>
              <w:jc w:val="center"/>
              <w:rPr>
                <w:rFonts w:ascii="Arial" w:hAnsi="Arial" w:cs="Arial"/>
                <w:bCs/>
                <w:i/>
                <w:iCs/>
                <w:sz w:val="14"/>
                <w:szCs w:val="14"/>
              </w:rPr>
            </w:pPr>
            <w:r w:rsidRPr="00825216">
              <w:rPr>
                <w:rFonts w:ascii="Arial" w:hAnsi="Arial" w:cs="Arial"/>
                <w:bCs/>
                <w:i/>
                <w:iCs/>
                <w:sz w:val="14"/>
                <w:szCs w:val="14"/>
              </w:rPr>
              <w:t>NOMBRE DEL TITULAR DEL REGISTRO SANITARIO</w:t>
            </w:r>
          </w:p>
        </w:tc>
        <w:tc>
          <w:tcPr>
            <w:tcW w:w="438" w:type="pct"/>
            <w:vMerge w:val="restart"/>
            <w:shd w:val="clear" w:color="auto" w:fill="DFDFDF"/>
            <w:vAlign w:val="center"/>
          </w:tcPr>
          <w:p w:rsidR="006C51ED" w:rsidRPr="00825216" w:rsidRDefault="006C51ED" w:rsidP="003A35FA">
            <w:pPr>
              <w:snapToGrid w:val="0"/>
              <w:jc w:val="center"/>
              <w:rPr>
                <w:rFonts w:ascii="Arial" w:hAnsi="Arial" w:cs="Arial"/>
                <w:bCs/>
                <w:i/>
                <w:iCs/>
                <w:sz w:val="14"/>
                <w:szCs w:val="14"/>
              </w:rPr>
            </w:pPr>
            <w:r w:rsidRPr="00825216">
              <w:rPr>
                <w:rFonts w:ascii="Arial" w:hAnsi="Arial" w:cs="Arial"/>
                <w:bCs/>
                <w:i/>
                <w:iCs/>
                <w:sz w:val="14"/>
                <w:szCs w:val="14"/>
              </w:rPr>
              <w:t>NÚMERO DEL REGISTRO SANITARIO</w:t>
            </w:r>
          </w:p>
        </w:tc>
        <w:tc>
          <w:tcPr>
            <w:tcW w:w="438" w:type="pct"/>
            <w:vMerge w:val="restart"/>
            <w:shd w:val="clear" w:color="auto" w:fill="DFDFDF"/>
            <w:vAlign w:val="center"/>
          </w:tcPr>
          <w:p w:rsidR="006C51ED" w:rsidRPr="00825216" w:rsidRDefault="006C51ED" w:rsidP="003A35FA">
            <w:pPr>
              <w:snapToGrid w:val="0"/>
              <w:jc w:val="center"/>
              <w:rPr>
                <w:rFonts w:ascii="Arial" w:hAnsi="Arial" w:cs="Arial"/>
                <w:bCs/>
                <w:i/>
                <w:iCs/>
                <w:sz w:val="14"/>
                <w:szCs w:val="14"/>
              </w:rPr>
            </w:pPr>
            <w:r w:rsidRPr="00825216">
              <w:rPr>
                <w:rFonts w:ascii="Arial" w:hAnsi="Arial" w:cs="Arial"/>
                <w:bCs/>
                <w:i/>
                <w:iCs/>
                <w:sz w:val="14"/>
                <w:szCs w:val="14"/>
              </w:rPr>
              <w:t>NOMBRE CORTO Y R.F.C. DEL TITULAR DEL REGISTRO SANITARIO</w:t>
            </w:r>
          </w:p>
        </w:tc>
        <w:tc>
          <w:tcPr>
            <w:tcW w:w="357" w:type="pct"/>
            <w:vMerge w:val="restart"/>
            <w:shd w:val="clear" w:color="auto" w:fill="DFDFDF"/>
            <w:vAlign w:val="center"/>
          </w:tcPr>
          <w:p w:rsidR="006C51ED" w:rsidRPr="00825216" w:rsidRDefault="006C51ED" w:rsidP="003A35FA">
            <w:pPr>
              <w:snapToGrid w:val="0"/>
              <w:jc w:val="center"/>
              <w:rPr>
                <w:rFonts w:ascii="Arial" w:hAnsi="Arial" w:cs="Arial"/>
                <w:bCs/>
                <w:i/>
                <w:iCs/>
                <w:sz w:val="14"/>
                <w:szCs w:val="14"/>
              </w:rPr>
            </w:pPr>
            <w:r w:rsidRPr="00825216">
              <w:rPr>
                <w:rFonts w:ascii="Arial" w:hAnsi="Arial" w:cs="Arial"/>
                <w:bCs/>
                <w:i/>
                <w:iCs/>
                <w:sz w:val="14"/>
                <w:szCs w:val="14"/>
              </w:rPr>
              <w:t>PAÍS DE ORIGEN</w:t>
            </w:r>
          </w:p>
        </w:tc>
        <w:tc>
          <w:tcPr>
            <w:tcW w:w="474" w:type="pct"/>
            <w:vMerge w:val="restart"/>
            <w:shd w:val="clear" w:color="auto" w:fill="DFDFDF"/>
            <w:vAlign w:val="center"/>
          </w:tcPr>
          <w:p w:rsidR="006C51ED" w:rsidRPr="00825216" w:rsidRDefault="006C51ED" w:rsidP="003A35FA">
            <w:pPr>
              <w:snapToGrid w:val="0"/>
              <w:jc w:val="center"/>
              <w:rPr>
                <w:rFonts w:ascii="Arial" w:hAnsi="Arial" w:cs="Arial"/>
                <w:bCs/>
                <w:i/>
                <w:iCs/>
                <w:sz w:val="14"/>
                <w:szCs w:val="14"/>
              </w:rPr>
            </w:pPr>
            <w:r w:rsidRPr="00825216">
              <w:rPr>
                <w:rFonts w:ascii="Arial" w:hAnsi="Arial" w:cs="Arial"/>
                <w:bCs/>
                <w:i/>
                <w:iCs/>
                <w:sz w:val="14"/>
                <w:szCs w:val="14"/>
              </w:rPr>
              <w:t>NOMBRE</w:t>
            </w:r>
          </w:p>
          <w:p w:rsidR="006C51ED" w:rsidRPr="00825216" w:rsidRDefault="006C51ED" w:rsidP="003A35FA">
            <w:pPr>
              <w:snapToGrid w:val="0"/>
              <w:jc w:val="center"/>
              <w:rPr>
                <w:rFonts w:ascii="Arial" w:hAnsi="Arial" w:cs="Arial"/>
                <w:bCs/>
                <w:i/>
                <w:iCs/>
                <w:sz w:val="14"/>
                <w:szCs w:val="14"/>
              </w:rPr>
            </w:pPr>
            <w:r w:rsidRPr="00825216">
              <w:rPr>
                <w:rFonts w:ascii="Arial" w:hAnsi="Arial" w:cs="Arial"/>
                <w:bCs/>
                <w:i/>
                <w:iCs/>
                <w:sz w:val="14"/>
                <w:szCs w:val="14"/>
              </w:rPr>
              <w:t>DEL FABRICANTE</w:t>
            </w:r>
          </w:p>
        </w:tc>
      </w:tr>
      <w:tr w:rsidR="006C51ED" w:rsidRPr="00825216" w:rsidTr="003A35FA">
        <w:trPr>
          <w:trHeight w:val="256"/>
        </w:trPr>
        <w:tc>
          <w:tcPr>
            <w:tcW w:w="263" w:type="pct"/>
            <w:shd w:val="clear" w:color="auto" w:fill="DFDFDF"/>
            <w:vAlign w:val="bottom"/>
          </w:tcPr>
          <w:p w:rsidR="006C51ED" w:rsidRPr="00825216" w:rsidRDefault="006C51ED" w:rsidP="003A35FA">
            <w:pPr>
              <w:snapToGrid w:val="0"/>
              <w:jc w:val="center"/>
              <w:rPr>
                <w:rFonts w:ascii="Arial" w:hAnsi="Arial" w:cs="Arial"/>
                <w:bCs/>
                <w:i/>
                <w:iCs/>
                <w:sz w:val="14"/>
                <w:szCs w:val="14"/>
              </w:rPr>
            </w:pPr>
            <w:r w:rsidRPr="00825216">
              <w:rPr>
                <w:rFonts w:ascii="Arial" w:hAnsi="Arial" w:cs="Arial"/>
                <w:bCs/>
                <w:i/>
                <w:iCs/>
                <w:sz w:val="14"/>
                <w:szCs w:val="14"/>
              </w:rPr>
              <w:t>GPO.</w:t>
            </w:r>
          </w:p>
        </w:tc>
        <w:tc>
          <w:tcPr>
            <w:tcW w:w="284" w:type="pct"/>
            <w:shd w:val="clear" w:color="auto" w:fill="DFDFDF"/>
            <w:vAlign w:val="bottom"/>
          </w:tcPr>
          <w:p w:rsidR="006C51ED" w:rsidRPr="00825216" w:rsidRDefault="006C51ED" w:rsidP="003A35FA">
            <w:pPr>
              <w:snapToGrid w:val="0"/>
              <w:jc w:val="center"/>
              <w:rPr>
                <w:rFonts w:ascii="Arial" w:hAnsi="Arial" w:cs="Arial"/>
                <w:bCs/>
                <w:i/>
                <w:iCs/>
                <w:sz w:val="14"/>
                <w:szCs w:val="14"/>
              </w:rPr>
            </w:pPr>
            <w:r w:rsidRPr="00825216">
              <w:rPr>
                <w:rFonts w:ascii="Arial" w:hAnsi="Arial" w:cs="Arial"/>
                <w:bCs/>
                <w:i/>
                <w:iCs/>
                <w:sz w:val="14"/>
                <w:szCs w:val="14"/>
              </w:rPr>
              <w:t>GEN.</w:t>
            </w:r>
          </w:p>
        </w:tc>
        <w:tc>
          <w:tcPr>
            <w:tcW w:w="271" w:type="pct"/>
            <w:shd w:val="clear" w:color="auto" w:fill="DFDFDF"/>
            <w:vAlign w:val="bottom"/>
          </w:tcPr>
          <w:p w:rsidR="006C51ED" w:rsidRPr="00825216" w:rsidRDefault="006C51ED" w:rsidP="003A35FA">
            <w:pPr>
              <w:snapToGrid w:val="0"/>
              <w:jc w:val="center"/>
              <w:rPr>
                <w:rFonts w:ascii="Arial" w:hAnsi="Arial" w:cs="Arial"/>
                <w:bCs/>
                <w:i/>
                <w:iCs/>
                <w:sz w:val="14"/>
                <w:szCs w:val="14"/>
              </w:rPr>
            </w:pPr>
            <w:r w:rsidRPr="00825216">
              <w:rPr>
                <w:rFonts w:ascii="Arial" w:hAnsi="Arial" w:cs="Arial"/>
                <w:bCs/>
                <w:i/>
                <w:iCs/>
                <w:sz w:val="14"/>
                <w:szCs w:val="14"/>
              </w:rPr>
              <w:t>ESP.</w:t>
            </w:r>
          </w:p>
        </w:tc>
        <w:tc>
          <w:tcPr>
            <w:tcW w:w="187" w:type="pct"/>
            <w:shd w:val="clear" w:color="auto" w:fill="DFDFDF"/>
            <w:vAlign w:val="bottom"/>
          </w:tcPr>
          <w:p w:rsidR="006C51ED" w:rsidRPr="00825216" w:rsidRDefault="006C51ED" w:rsidP="003A35FA">
            <w:pPr>
              <w:snapToGrid w:val="0"/>
              <w:jc w:val="center"/>
              <w:rPr>
                <w:rFonts w:ascii="Arial" w:hAnsi="Arial" w:cs="Arial"/>
                <w:bCs/>
                <w:i/>
                <w:iCs/>
                <w:sz w:val="14"/>
                <w:szCs w:val="14"/>
              </w:rPr>
            </w:pPr>
            <w:r w:rsidRPr="00825216">
              <w:rPr>
                <w:rFonts w:ascii="Arial" w:hAnsi="Arial" w:cs="Arial"/>
                <w:bCs/>
                <w:i/>
                <w:iCs/>
                <w:sz w:val="14"/>
                <w:szCs w:val="14"/>
              </w:rPr>
              <w:t>DIF.</w:t>
            </w:r>
          </w:p>
        </w:tc>
        <w:tc>
          <w:tcPr>
            <w:tcW w:w="207" w:type="pct"/>
            <w:shd w:val="clear" w:color="auto" w:fill="DFDFDF"/>
            <w:vAlign w:val="bottom"/>
          </w:tcPr>
          <w:p w:rsidR="006C51ED" w:rsidRPr="00825216" w:rsidRDefault="006C51ED" w:rsidP="003A35FA">
            <w:pPr>
              <w:snapToGrid w:val="0"/>
              <w:jc w:val="center"/>
              <w:rPr>
                <w:rFonts w:ascii="Arial" w:hAnsi="Arial" w:cs="Arial"/>
                <w:bCs/>
                <w:i/>
                <w:iCs/>
                <w:sz w:val="14"/>
                <w:szCs w:val="14"/>
              </w:rPr>
            </w:pPr>
            <w:r w:rsidRPr="00825216">
              <w:rPr>
                <w:rFonts w:ascii="Arial" w:hAnsi="Arial" w:cs="Arial"/>
                <w:bCs/>
                <w:i/>
                <w:iCs/>
                <w:sz w:val="14"/>
                <w:szCs w:val="14"/>
              </w:rPr>
              <w:t>VAR.</w:t>
            </w:r>
          </w:p>
        </w:tc>
        <w:tc>
          <w:tcPr>
            <w:tcW w:w="545" w:type="pct"/>
            <w:vMerge/>
            <w:vAlign w:val="center"/>
          </w:tcPr>
          <w:p w:rsidR="006C51ED" w:rsidRPr="00825216" w:rsidRDefault="006C51ED" w:rsidP="003A35FA">
            <w:pPr>
              <w:rPr>
                <w:rFonts w:ascii="Arial" w:hAnsi="Arial" w:cs="Arial"/>
              </w:rPr>
            </w:pPr>
          </w:p>
        </w:tc>
        <w:tc>
          <w:tcPr>
            <w:tcW w:w="230" w:type="pct"/>
            <w:shd w:val="clear" w:color="auto" w:fill="DFDFDF"/>
            <w:vAlign w:val="center"/>
          </w:tcPr>
          <w:p w:rsidR="006C51ED" w:rsidRPr="00825216" w:rsidRDefault="006C51ED" w:rsidP="003A35FA">
            <w:pPr>
              <w:snapToGrid w:val="0"/>
              <w:jc w:val="center"/>
              <w:rPr>
                <w:rFonts w:ascii="Arial" w:hAnsi="Arial" w:cs="Arial"/>
                <w:bCs/>
                <w:i/>
                <w:iCs/>
                <w:sz w:val="14"/>
                <w:szCs w:val="14"/>
              </w:rPr>
            </w:pPr>
            <w:r w:rsidRPr="00825216">
              <w:rPr>
                <w:rFonts w:ascii="Arial" w:hAnsi="Arial" w:cs="Arial"/>
                <w:bCs/>
                <w:i/>
                <w:iCs/>
                <w:sz w:val="14"/>
                <w:szCs w:val="14"/>
              </w:rPr>
              <w:t>UNI</w:t>
            </w:r>
          </w:p>
        </w:tc>
        <w:tc>
          <w:tcPr>
            <w:tcW w:w="281" w:type="pct"/>
            <w:shd w:val="clear" w:color="auto" w:fill="DFDFDF"/>
            <w:vAlign w:val="center"/>
          </w:tcPr>
          <w:p w:rsidR="006C51ED" w:rsidRPr="00825216" w:rsidRDefault="006C51ED" w:rsidP="003A35FA">
            <w:pPr>
              <w:snapToGrid w:val="0"/>
              <w:jc w:val="center"/>
              <w:rPr>
                <w:rFonts w:ascii="Arial" w:hAnsi="Arial" w:cs="Arial"/>
                <w:bCs/>
                <w:i/>
                <w:iCs/>
                <w:sz w:val="14"/>
                <w:szCs w:val="14"/>
              </w:rPr>
            </w:pPr>
            <w:r w:rsidRPr="00825216">
              <w:rPr>
                <w:rFonts w:ascii="Arial" w:hAnsi="Arial" w:cs="Arial"/>
                <w:bCs/>
                <w:i/>
                <w:iCs/>
                <w:sz w:val="14"/>
                <w:szCs w:val="14"/>
              </w:rPr>
              <w:t>CANT.</w:t>
            </w:r>
          </w:p>
        </w:tc>
        <w:tc>
          <w:tcPr>
            <w:tcW w:w="268" w:type="pct"/>
            <w:shd w:val="clear" w:color="auto" w:fill="DFDFDF"/>
            <w:vAlign w:val="center"/>
          </w:tcPr>
          <w:p w:rsidR="006C51ED" w:rsidRPr="00825216" w:rsidRDefault="006C51ED" w:rsidP="003A35FA">
            <w:pPr>
              <w:snapToGrid w:val="0"/>
              <w:jc w:val="center"/>
              <w:rPr>
                <w:rFonts w:ascii="Arial" w:hAnsi="Arial" w:cs="Arial"/>
                <w:bCs/>
                <w:i/>
                <w:iCs/>
                <w:sz w:val="14"/>
                <w:szCs w:val="14"/>
              </w:rPr>
            </w:pPr>
            <w:r w:rsidRPr="00825216">
              <w:rPr>
                <w:rFonts w:ascii="Arial" w:hAnsi="Arial" w:cs="Arial"/>
                <w:bCs/>
                <w:i/>
                <w:iCs/>
                <w:sz w:val="14"/>
                <w:szCs w:val="14"/>
              </w:rPr>
              <w:t>TIPO</w:t>
            </w:r>
          </w:p>
        </w:tc>
        <w:tc>
          <w:tcPr>
            <w:tcW w:w="319" w:type="pct"/>
            <w:vMerge/>
            <w:vAlign w:val="center"/>
          </w:tcPr>
          <w:p w:rsidR="006C51ED" w:rsidRPr="00825216" w:rsidRDefault="006C51ED" w:rsidP="003A35FA">
            <w:pPr>
              <w:rPr>
                <w:rFonts w:ascii="Arial" w:hAnsi="Arial" w:cs="Arial"/>
              </w:rPr>
            </w:pPr>
          </w:p>
        </w:tc>
        <w:tc>
          <w:tcPr>
            <w:tcW w:w="438" w:type="pct"/>
            <w:vMerge/>
          </w:tcPr>
          <w:p w:rsidR="006C51ED" w:rsidRPr="00825216" w:rsidRDefault="006C51ED" w:rsidP="003A35FA">
            <w:pPr>
              <w:rPr>
                <w:rFonts w:ascii="Arial" w:hAnsi="Arial" w:cs="Arial"/>
              </w:rPr>
            </w:pPr>
          </w:p>
        </w:tc>
        <w:tc>
          <w:tcPr>
            <w:tcW w:w="438" w:type="pct"/>
            <w:vMerge/>
          </w:tcPr>
          <w:p w:rsidR="006C51ED" w:rsidRPr="00825216" w:rsidRDefault="006C51ED" w:rsidP="003A35FA">
            <w:pPr>
              <w:rPr>
                <w:rFonts w:ascii="Arial" w:hAnsi="Arial" w:cs="Arial"/>
              </w:rPr>
            </w:pPr>
          </w:p>
        </w:tc>
        <w:tc>
          <w:tcPr>
            <w:tcW w:w="438" w:type="pct"/>
            <w:vMerge/>
          </w:tcPr>
          <w:p w:rsidR="006C51ED" w:rsidRPr="00825216" w:rsidRDefault="006C51ED" w:rsidP="003A35FA">
            <w:pPr>
              <w:rPr>
                <w:rFonts w:ascii="Arial" w:hAnsi="Arial" w:cs="Arial"/>
              </w:rPr>
            </w:pPr>
          </w:p>
        </w:tc>
        <w:tc>
          <w:tcPr>
            <w:tcW w:w="357" w:type="pct"/>
            <w:vMerge/>
            <w:vAlign w:val="center"/>
          </w:tcPr>
          <w:p w:rsidR="006C51ED" w:rsidRPr="00825216" w:rsidRDefault="006C51ED" w:rsidP="003A35FA">
            <w:pPr>
              <w:rPr>
                <w:rFonts w:ascii="Arial" w:hAnsi="Arial" w:cs="Arial"/>
              </w:rPr>
            </w:pPr>
          </w:p>
        </w:tc>
        <w:tc>
          <w:tcPr>
            <w:tcW w:w="474" w:type="pct"/>
            <w:vMerge/>
            <w:vAlign w:val="center"/>
          </w:tcPr>
          <w:p w:rsidR="006C51ED" w:rsidRPr="00825216" w:rsidRDefault="006C51ED" w:rsidP="003A35FA">
            <w:pPr>
              <w:rPr>
                <w:rFonts w:ascii="Arial" w:hAnsi="Arial" w:cs="Arial"/>
              </w:rPr>
            </w:pPr>
          </w:p>
        </w:tc>
      </w:tr>
      <w:tr w:rsidR="006C51ED" w:rsidRPr="00825216" w:rsidTr="003A35FA">
        <w:trPr>
          <w:trHeight w:val="271"/>
        </w:trPr>
        <w:tc>
          <w:tcPr>
            <w:tcW w:w="263" w:type="pct"/>
            <w:vAlign w:val="bottom"/>
          </w:tcPr>
          <w:p w:rsidR="006C51ED" w:rsidRPr="00825216" w:rsidRDefault="006C51ED" w:rsidP="003A35FA">
            <w:pPr>
              <w:snapToGrid w:val="0"/>
              <w:jc w:val="center"/>
              <w:rPr>
                <w:rFonts w:ascii="Arial" w:hAnsi="Arial" w:cs="Arial"/>
                <w:sz w:val="20"/>
              </w:rPr>
            </w:pPr>
            <w:r w:rsidRPr="00825216">
              <w:rPr>
                <w:rFonts w:ascii="Arial" w:hAnsi="Arial" w:cs="Arial"/>
                <w:sz w:val="20"/>
              </w:rPr>
              <w:t> </w:t>
            </w:r>
          </w:p>
        </w:tc>
        <w:tc>
          <w:tcPr>
            <w:tcW w:w="284" w:type="pct"/>
            <w:vAlign w:val="bottom"/>
          </w:tcPr>
          <w:p w:rsidR="006C51ED" w:rsidRPr="00825216" w:rsidRDefault="006C51ED" w:rsidP="003A35FA">
            <w:pPr>
              <w:snapToGrid w:val="0"/>
              <w:jc w:val="center"/>
              <w:rPr>
                <w:rFonts w:ascii="Arial" w:hAnsi="Arial" w:cs="Arial"/>
                <w:sz w:val="20"/>
              </w:rPr>
            </w:pPr>
            <w:r w:rsidRPr="00825216">
              <w:rPr>
                <w:rFonts w:ascii="Arial" w:hAnsi="Arial" w:cs="Arial"/>
                <w:sz w:val="20"/>
              </w:rPr>
              <w:t> </w:t>
            </w:r>
          </w:p>
        </w:tc>
        <w:tc>
          <w:tcPr>
            <w:tcW w:w="271" w:type="pct"/>
            <w:vAlign w:val="bottom"/>
          </w:tcPr>
          <w:p w:rsidR="006C51ED" w:rsidRPr="00825216" w:rsidRDefault="006C51ED" w:rsidP="003A35FA">
            <w:pPr>
              <w:snapToGrid w:val="0"/>
              <w:jc w:val="center"/>
              <w:rPr>
                <w:rFonts w:ascii="Arial" w:hAnsi="Arial" w:cs="Arial"/>
                <w:sz w:val="20"/>
              </w:rPr>
            </w:pPr>
            <w:r w:rsidRPr="00825216">
              <w:rPr>
                <w:rFonts w:ascii="Arial" w:hAnsi="Arial" w:cs="Arial"/>
                <w:sz w:val="20"/>
              </w:rPr>
              <w:t> </w:t>
            </w:r>
          </w:p>
        </w:tc>
        <w:tc>
          <w:tcPr>
            <w:tcW w:w="187" w:type="pct"/>
            <w:vAlign w:val="bottom"/>
          </w:tcPr>
          <w:p w:rsidR="006C51ED" w:rsidRPr="00825216" w:rsidRDefault="006C51ED" w:rsidP="003A35FA">
            <w:pPr>
              <w:snapToGrid w:val="0"/>
              <w:jc w:val="center"/>
              <w:rPr>
                <w:rFonts w:ascii="Arial" w:hAnsi="Arial" w:cs="Arial"/>
                <w:sz w:val="20"/>
              </w:rPr>
            </w:pPr>
            <w:r w:rsidRPr="00825216">
              <w:rPr>
                <w:rFonts w:ascii="Arial" w:hAnsi="Arial" w:cs="Arial"/>
                <w:sz w:val="20"/>
              </w:rPr>
              <w:t> </w:t>
            </w:r>
          </w:p>
        </w:tc>
        <w:tc>
          <w:tcPr>
            <w:tcW w:w="207" w:type="pct"/>
            <w:vAlign w:val="bottom"/>
          </w:tcPr>
          <w:p w:rsidR="006C51ED" w:rsidRPr="00825216" w:rsidRDefault="006C51ED" w:rsidP="003A35FA">
            <w:pPr>
              <w:snapToGrid w:val="0"/>
              <w:jc w:val="center"/>
              <w:rPr>
                <w:rFonts w:ascii="Arial" w:hAnsi="Arial" w:cs="Arial"/>
                <w:sz w:val="20"/>
              </w:rPr>
            </w:pPr>
            <w:r w:rsidRPr="00825216">
              <w:rPr>
                <w:rFonts w:ascii="Arial" w:hAnsi="Arial" w:cs="Arial"/>
                <w:sz w:val="20"/>
              </w:rPr>
              <w:t> </w:t>
            </w:r>
          </w:p>
        </w:tc>
        <w:tc>
          <w:tcPr>
            <w:tcW w:w="545" w:type="pct"/>
            <w:vAlign w:val="bottom"/>
          </w:tcPr>
          <w:p w:rsidR="006C51ED" w:rsidRPr="00825216" w:rsidRDefault="006C51ED" w:rsidP="003A35FA">
            <w:pPr>
              <w:snapToGrid w:val="0"/>
              <w:jc w:val="center"/>
              <w:rPr>
                <w:rFonts w:ascii="Arial" w:hAnsi="Arial" w:cs="Arial"/>
                <w:sz w:val="20"/>
              </w:rPr>
            </w:pPr>
            <w:r w:rsidRPr="00825216">
              <w:rPr>
                <w:rFonts w:ascii="Arial" w:hAnsi="Arial" w:cs="Arial"/>
                <w:sz w:val="20"/>
              </w:rPr>
              <w:t> </w:t>
            </w:r>
          </w:p>
        </w:tc>
        <w:tc>
          <w:tcPr>
            <w:tcW w:w="230" w:type="pct"/>
            <w:vAlign w:val="bottom"/>
          </w:tcPr>
          <w:p w:rsidR="006C51ED" w:rsidRPr="00825216" w:rsidRDefault="006C51ED" w:rsidP="003A35FA">
            <w:pPr>
              <w:snapToGrid w:val="0"/>
              <w:jc w:val="center"/>
              <w:rPr>
                <w:rFonts w:ascii="Arial" w:hAnsi="Arial" w:cs="Arial"/>
                <w:sz w:val="20"/>
              </w:rPr>
            </w:pPr>
            <w:r w:rsidRPr="00825216">
              <w:rPr>
                <w:rFonts w:ascii="Arial" w:hAnsi="Arial" w:cs="Arial"/>
                <w:sz w:val="20"/>
              </w:rPr>
              <w:t> </w:t>
            </w:r>
          </w:p>
        </w:tc>
        <w:tc>
          <w:tcPr>
            <w:tcW w:w="281" w:type="pct"/>
            <w:vAlign w:val="bottom"/>
          </w:tcPr>
          <w:p w:rsidR="006C51ED" w:rsidRPr="00825216" w:rsidRDefault="006C51ED" w:rsidP="003A35FA">
            <w:pPr>
              <w:snapToGrid w:val="0"/>
              <w:jc w:val="center"/>
              <w:rPr>
                <w:rFonts w:ascii="Arial" w:hAnsi="Arial" w:cs="Arial"/>
                <w:sz w:val="20"/>
              </w:rPr>
            </w:pPr>
            <w:r w:rsidRPr="00825216">
              <w:rPr>
                <w:rFonts w:ascii="Arial" w:hAnsi="Arial" w:cs="Arial"/>
                <w:sz w:val="20"/>
              </w:rPr>
              <w:t> </w:t>
            </w:r>
          </w:p>
        </w:tc>
        <w:tc>
          <w:tcPr>
            <w:tcW w:w="268" w:type="pct"/>
            <w:vAlign w:val="bottom"/>
          </w:tcPr>
          <w:p w:rsidR="006C51ED" w:rsidRPr="00825216" w:rsidRDefault="006C51ED" w:rsidP="003A35FA">
            <w:pPr>
              <w:snapToGrid w:val="0"/>
              <w:jc w:val="center"/>
              <w:rPr>
                <w:rFonts w:ascii="Arial" w:hAnsi="Arial" w:cs="Arial"/>
                <w:sz w:val="20"/>
              </w:rPr>
            </w:pPr>
            <w:r w:rsidRPr="00825216">
              <w:rPr>
                <w:rFonts w:ascii="Arial" w:hAnsi="Arial" w:cs="Arial"/>
                <w:sz w:val="20"/>
              </w:rPr>
              <w:t> </w:t>
            </w:r>
          </w:p>
        </w:tc>
        <w:tc>
          <w:tcPr>
            <w:tcW w:w="319" w:type="pct"/>
            <w:vAlign w:val="bottom"/>
          </w:tcPr>
          <w:p w:rsidR="006C51ED" w:rsidRPr="00825216" w:rsidRDefault="006C51ED" w:rsidP="003A35FA">
            <w:pPr>
              <w:snapToGrid w:val="0"/>
              <w:jc w:val="center"/>
              <w:rPr>
                <w:rFonts w:ascii="Arial" w:hAnsi="Arial" w:cs="Arial"/>
                <w:sz w:val="20"/>
              </w:rPr>
            </w:pPr>
            <w:r w:rsidRPr="00825216">
              <w:rPr>
                <w:rFonts w:ascii="Arial" w:hAnsi="Arial" w:cs="Arial"/>
                <w:sz w:val="20"/>
              </w:rPr>
              <w:t> </w:t>
            </w:r>
          </w:p>
        </w:tc>
        <w:tc>
          <w:tcPr>
            <w:tcW w:w="438" w:type="pct"/>
          </w:tcPr>
          <w:p w:rsidR="006C51ED" w:rsidRPr="00825216" w:rsidRDefault="006C51ED" w:rsidP="003A35FA">
            <w:pPr>
              <w:snapToGrid w:val="0"/>
              <w:jc w:val="center"/>
              <w:rPr>
                <w:rFonts w:ascii="Arial" w:hAnsi="Arial" w:cs="Arial"/>
                <w:sz w:val="20"/>
              </w:rPr>
            </w:pPr>
          </w:p>
        </w:tc>
        <w:tc>
          <w:tcPr>
            <w:tcW w:w="438" w:type="pct"/>
          </w:tcPr>
          <w:p w:rsidR="006C51ED" w:rsidRPr="00825216" w:rsidRDefault="006C51ED" w:rsidP="003A35FA">
            <w:pPr>
              <w:snapToGrid w:val="0"/>
              <w:jc w:val="center"/>
              <w:rPr>
                <w:rFonts w:ascii="Arial" w:hAnsi="Arial" w:cs="Arial"/>
                <w:sz w:val="20"/>
              </w:rPr>
            </w:pPr>
          </w:p>
        </w:tc>
        <w:tc>
          <w:tcPr>
            <w:tcW w:w="438" w:type="pct"/>
          </w:tcPr>
          <w:p w:rsidR="006C51ED" w:rsidRPr="00825216" w:rsidRDefault="006C51ED" w:rsidP="003A35FA">
            <w:pPr>
              <w:snapToGrid w:val="0"/>
              <w:jc w:val="center"/>
              <w:rPr>
                <w:rFonts w:ascii="Arial" w:hAnsi="Arial" w:cs="Arial"/>
                <w:sz w:val="20"/>
              </w:rPr>
            </w:pPr>
          </w:p>
        </w:tc>
        <w:tc>
          <w:tcPr>
            <w:tcW w:w="357" w:type="pct"/>
            <w:vAlign w:val="bottom"/>
          </w:tcPr>
          <w:p w:rsidR="006C51ED" w:rsidRPr="00825216" w:rsidRDefault="006C51ED" w:rsidP="003A35FA">
            <w:pPr>
              <w:snapToGrid w:val="0"/>
              <w:jc w:val="center"/>
              <w:rPr>
                <w:rFonts w:ascii="Arial" w:hAnsi="Arial" w:cs="Arial"/>
                <w:sz w:val="20"/>
              </w:rPr>
            </w:pPr>
            <w:r w:rsidRPr="00825216">
              <w:rPr>
                <w:rFonts w:ascii="Arial" w:hAnsi="Arial" w:cs="Arial"/>
                <w:sz w:val="20"/>
              </w:rPr>
              <w:t> </w:t>
            </w:r>
          </w:p>
        </w:tc>
        <w:tc>
          <w:tcPr>
            <w:tcW w:w="474" w:type="pct"/>
            <w:vAlign w:val="bottom"/>
          </w:tcPr>
          <w:p w:rsidR="006C51ED" w:rsidRPr="00825216" w:rsidRDefault="006C51ED" w:rsidP="003A35FA">
            <w:pPr>
              <w:snapToGrid w:val="0"/>
              <w:jc w:val="center"/>
              <w:rPr>
                <w:rFonts w:ascii="Arial" w:hAnsi="Arial" w:cs="Arial"/>
                <w:sz w:val="20"/>
              </w:rPr>
            </w:pPr>
            <w:r w:rsidRPr="00825216">
              <w:rPr>
                <w:rFonts w:ascii="Arial" w:hAnsi="Arial" w:cs="Arial"/>
                <w:sz w:val="20"/>
              </w:rPr>
              <w:t> </w:t>
            </w:r>
          </w:p>
        </w:tc>
      </w:tr>
    </w:tbl>
    <w:p w:rsidR="00605D0E" w:rsidRDefault="00605D0E" w:rsidP="006C51ED">
      <w:pPr>
        <w:spacing w:after="0" w:line="240" w:lineRule="auto"/>
        <w:rPr>
          <w:rFonts w:ascii="Arial" w:hAnsi="Arial" w:cs="Arial"/>
          <w:sz w:val="20"/>
          <w:szCs w:val="20"/>
        </w:rPr>
      </w:pPr>
    </w:p>
    <w:p w:rsidR="00695CC0" w:rsidRPr="00695CC0" w:rsidRDefault="00695CC0" w:rsidP="00695CC0">
      <w:pPr>
        <w:spacing w:after="0" w:line="240" w:lineRule="auto"/>
        <w:jc w:val="both"/>
        <w:rPr>
          <w:rFonts w:ascii="Arial" w:hAnsi="Arial" w:cs="Arial"/>
          <w:sz w:val="20"/>
          <w:szCs w:val="20"/>
        </w:rPr>
      </w:pPr>
      <w:r w:rsidRPr="00695CC0">
        <w:rPr>
          <w:rFonts w:ascii="Arial" w:hAnsi="Arial" w:cs="Arial"/>
          <w:sz w:val="20"/>
          <w:szCs w:val="20"/>
        </w:rPr>
        <w:t>-Para la clave 060.066.0914.03.01, deberá cumplir con la NORMA IMSS - Jabón pre y post quirúrgico manos y piel (Vigencia 17-01-99)</w:t>
      </w:r>
    </w:p>
    <w:p w:rsidR="00695CC0" w:rsidRPr="00695CC0" w:rsidRDefault="00695CC0" w:rsidP="00695CC0">
      <w:pPr>
        <w:spacing w:after="0" w:line="240" w:lineRule="auto"/>
        <w:jc w:val="both"/>
        <w:rPr>
          <w:rFonts w:ascii="Arial" w:hAnsi="Arial" w:cs="Arial"/>
          <w:sz w:val="20"/>
          <w:szCs w:val="20"/>
        </w:rPr>
      </w:pPr>
    </w:p>
    <w:p w:rsidR="00695CC0" w:rsidRPr="00695CC0" w:rsidRDefault="00695CC0" w:rsidP="00695CC0">
      <w:pPr>
        <w:spacing w:after="0" w:line="240" w:lineRule="auto"/>
        <w:jc w:val="both"/>
        <w:rPr>
          <w:rFonts w:ascii="Arial" w:hAnsi="Arial" w:cs="Arial"/>
          <w:sz w:val="20"/>
          <w:szCs w:val="20"/>
        </w:rPr>
      </w:pPr>
      <w:r w:rsidRPr="00695CC0">
        <w:rPr>
          <w:rFonts w:ascii="Arial" w:hAnsi="Arial" w:cs="Arial"/>
          <w:sz w:val="20"/>
          <w:szCs w:val="20"/>
        </w:rPr>
        <w:t>-Para las claves 060.953.0266.13.01 y 060.953.0282.11.01, se deberá cumplir con la modificación a la especificación de la norma IMSS. Vendas de goma (smarch) (abril, 1986), para las pruebas de resistencia a la tensión original es de 160 kg/cm2 mínimo y resistencia a la tensión envejecida (a 10 ciclos de esterilización) es de 140 kg/cm2 mínimo.</w:t>
      </w:r>
    </w:p>
    <w:p w:rsidR="00695CC0" w:rsidRPr="00695CC0" w:rsidRDefault="00695CC0" w:rsidP="00695CC0">
      <w:pPr>
        <w:spacing w:after="0" w:line="240" w:lineRule="auto"/>
        <w:jc w:val="both"/>
        <w:rPr>
          <w:rFonts w:ascii="Arial" w:hAnsi="Arial" w:cs="Arial"/>
          <w:sz w:val="20"/>
          <w:szCs w:val="20"/>
        </w:rPr>
      </w:pPr>
    </w:p>
    <w:p w:rsidR="00695CC0" w:rsidRPr="00695CC0" w:rsidRDefault="00695CC0" w:rsidP="00695CC0">
      <w:pPr>
        <w:spacing w:after="0" w:line="240" w:lineRule="auto"/>
        <w:jc w:val="both"/>
        <w:rPr>
          <w:rFonts w:ascii="Arial" w:hAnsi="Arial" w:cs="Arial"/>
          <w:sz w:val="20"/>
          <w:szCs w:val="20"/>
        </w:rPr>
      </w:pPr>
      <w:r w:rsidRPr="00695CC0">
        <w:rPr>
          <w:rFonts w:ascii="Arial" w:hAnsi="Arial" w:cs="Arial"/>
          <w:sz w:val="20"/>
          <w:szCs w:val="20"/>
        </w:rPr>
        <w:t xml:space="preserve">-De la clave 060.189.0304.11.01 CEPILLOS PARA USO QUIRURGICO. DE PLASTICO, DE FORMA RECTANGULAR, CON DOS AGARRADERAS LATERALES SIMETRICAS Y CERDAS DE NYLON, considerando que la FEUM  indica como material de fabricación de las cerdas: Nylon, se aclara que el Nylon debe ser 6/12, acorde a lo establecido la NMX-BB-102-SCFI-2001, CEPILLO PARA USO QUIRÚRGICO - ESPECIFICACIONES Y MÉTODOS DE PRUEBA para asegurar la calidad del cepillo, adicionalmente se </w:t>
      </w:r>
      <w:r w:rsidRPr="00695CC0">
        <w:rPr>
          <w:rFonts w:ascii="Arial" w:hAnsi="Arial" w:cs="Arial"/>
          <w:sz w:val="20"/>
          <w:szCs w:val="20"/>
        </w:rPr>
        <w:lastRenderedPageBreak/>
        <w:t>aplicaran las especificaciones de la NMX-BB-102-SCFI-2001 que no están contenidas en la FEUM (aplicable de acuerdo a la fecha de fabricación).</w:t>
      </w:r>
    </w:p>
    <w:p w:rsidR="00695CC0" w:rsidRPr="00695CC0" w:rsidRDefault="00695CC0" w:rsidP="00695CC0">
      <w:pPr>
        <w:spacing w:after="0" w:line="240" w:lineRule="auto"/>
        <w:jc w:val="both"/>
        <w:rPr>
          <w:rFonts w:ascii="Arial" w:hAnsi="Arial" w:cs="Arial"/>
          <w:sz w:val="20"/>
          <w:szCs w:val="20"/>
        </w:rPr>
      </w:pPr>
    </w:p>
    <w:p w:rsidR="00695CC0" w:rsidRPr="00695CC0" w:rsidRDefault="00695CC0" w:rsidP="00695CC0">
      <w:pPr>
        <w:spacing w:after="0" w:line="240" w:lineRule="auto"/>
        <w:jc w:val="both"/>
        <w:rPr>
          <w:rFonts w:ascii="Arial" w:hAnsi="Arial" w:cs="Arial"/>
          <w:sz w:val="20"/>
          <w:szCs w:val="20"/>
        </w:rPr>
      </w:pPr>
      <w:r w:rsidRPr="00695CC0">
        <w:rPr>
          <w:rFonts w:ascii="Arial" w:hAnsi="Arial" w:cs="Arial"/>
          <w:sz w:val="20"/>
          <w:szCs w:val="20"/>
        </w:rPr>
        <w:t>-La clave 060.436.0552.11.01 deberá estar doblada en 12 capas de forma rectangular o cuadrada y cumplir con la monografía de la FEUM aplicable de acuerdo a la fecha de fabricación.</w:t>
      </w:r>
    </w:p>
    <w:p w:rsidR="00695CC0" w:rsidRPr="00695CC0" w:rsidRDefault="00695CC0" w:rsidP="00695CC0">
      <w:pPr>
        <w:spacing w:after="0" w:line="240" w:lineRule="auto"/>
        <w:jc w:val="both"/>
        <w:rPr>
          <w:rFonts w:ascii="Arial" w:hAnsi="Arial" w:cs="Arial"/>
          <w:sz w:val="20"/>
          <w:szCs w:val="20"/>
        </w:rPr>
      </w:pPr>
    </w:p>
    <w:p w:rsidR="00695CC0" w:rsidRPr="00695CC0" w:rsidRDefault="00695CC0" w:rsidP="00695CC0">
      <w:pPr>
        <w:spacing w:after="0" w:line="240" w:lineRule="auto"/>
        <w:jc w:val="both"/>
        <w:rPr>
          <w:rFonts w:ascii="Arial" w:hAnsi="Arial" w:cs="Arial"/>
          <w:sz w:val="20"/>
          <w:szCs w:val="20"/>
        </w:rPr>
      </w:pPr>
      <w:r w:rsidRPr="00695CC0">
        <w:rPr>
          <w:rFonts w:ascii="Arial" w:hAnsi="Arial" w:cs="Arial"/>
          <w:sz w:val="20"/>
          <w:szCs w:val="20"/>
        </w:rPr>
        <w:t>-Para la clave 060.833.0098.04.01 de acuerdo a las necesidades del área usuaria, éstas determinarán la concentración (10mg o 16mg) y la presentación (0.4ml a 1ml)</w:t>
      </w:r>
    </w:p>
    <w:p w:rsidR="00695CC0" w:rsidRPr="00695CC0" w:rsidRDefault="00695CC0" w:rsidP="00695CC0">
      <w:pPr>
        <w:spacing w:after="0" w:line="240" w:lineRule="auto"/>
        <w:jc w:val="both"/>
        <w:rPr>
          <w:rFonts w:ascii="Arial" w:hAnsi="Arial" w:cs="Arial"/>
          <w:sz w:val="20"/>
          <w:szCs w:val="20"/>
        </w:rPr>
      </w:pPr>
    </w:p>
    <w:p w:rsidR="00695CC0" w:rsidRPr="00695CC0" w:rsidRDefault="00695CC0" w:rsidP="00695CC0">
      <w:pPr>
        <w:spacing w:after="0" w:line="240" w:lineRule="auto"/>
        <w:jc w:val="both"/>
        <w:rPr>
          <w:rFonts w:ascii="Arial" w:hAnsi="Arial" w:cs="Arial"/>
          <w:sz w:val="20"/>
          <w:szCs w:val="20"/>
        </w:rPr>
      </w:pPr>
      <w:r w:rsidRPr="00695CC0">
        <w:rPr>
          <w:rFonts w:ascii="Arial" w:hAnsi="Arial" w:cs="Arial"/>
          <w:sz w:val="20"/>
          <w:szCs w:val="20"/>
        </w:rPr>
        <w:t>-Para la ropa quirúrgica el gramaje por metro cuadrado deberá ser de 35 g/m2 mínimo.</w:t>
      </w:r>
    </w:p>
    <w:p w:rsidR="00695CC0" w:rsidRPr="00695CC0" w:rsidRDefault="00695CC0" w:rsidP="00695CC0">
      <w:pPr>
        <w:spacing w:after="0" w:line="240" w:lineRule="auto"/>
        <w:jc w:val="both"/>
        <w:rPr>
          <w:rFonts w:ascii="Arial" w:hAnsi="Arial" w:cs="Arial"/>
          <w:sz w:val="20"/>
          <w:szCs w:val="20"/>
        </w:rPr>
      </w:pPr>
    </w:p>
    <w:p w:rsidR="00695CC0" w:rsidRPr="00695CC0" w:rsidRDefault="00695CC0" w:rsidP="00695CC0">
      <w:pPr>
        <w:spacing w:after="0" w:line="240" w:lineRule="auto"/>
        <w:jc w:val="both"/>
        <w:rPr>
          <w:rFonts w:ascii="Arial" w:hAnsi="Arial" w:cs="Arial"/>
          <w:sz w:val="20"/>
          <w:szCs w:val="20"/>
        </w:rPr>
      </w:pPr>
      <w:r w:rsidRPr="00695CC0">
        <w:rPr>
          <w:rFonts w:ascii="Arial" w:hAnsi="Arial" w:cs="Arial"/>
          <w:sz w:val="20"/>
          <w:szCs w:val="20"/>
        </w:rPr>
        <w:t>-El brazalete para identificación, clave 060.132.0054 y 060.132.0203, se cotizará por pieza y se entregará por bolsa de 100 piezas.</w:t>
      </w:r>
    </w:p>
    <w:p w:rsidR="00695CC0" w:rsidRPr="00695CC0" w:rsidRDefault="00695CC0" w:rsidP="00695CC0">
      <w:pPr>
        <w:spacing w:after="0" w:line="240" w:lineRule="auto"/>
        <w:jc w:val="both"/>
        <w:rPr>
          <w:rFonts w:ascii="Arial" w:hAnsi="Arial" w:cs="Arial"/>
          <w:sz w:val="20"/>
          <w:szCs w:val="20"/>
        </w:rPr>
      </w:pPr>
    </w:p>
    <w:p w:rsidR="00695CC0" w:rsidRPr="00695CC0" w:rsidRDefault="00695CC0" w:rsidP="00695CC0">
      <w:pPr>
        <w:spacing w:after="0" w:line="240" w:lineRule="auto"/>
        <w:jc w:val="both"/>
        <w:rPr>
          <w:rFonts w:ascii="Arial" w:hAnsi="Arial" w:cs="Arial"/>
          <w:sz w:val="20"/>
          <w:szCs w:val="20"/>
        </w:rPr>
      </w:pPr>
      <w:r w:rsidRPr="00695CC0">
        <w:rPr>
          <w:rFonts w:ascii="Arial" w:hAnsi="Arial" w:cs="Arial"/>
          <w:sz w:val="20"/>
          <w:szCs w:val="20"/>
        </w:rPr>
        <w:t>-Para el análisis de las claves 060.456.0409, 060.456.0391 y 060.456.0383 cuya fecha de fabricación sea anterior a la entrada en vigor de la FEUM  suplemento 2015 (11 de enero de  2016) no se considerará el espesor del  antebrazo ya que éste parámetro quedó omitido hasta la emisión del suplemento de la Farmacopea antes mencionada.</w:t>
      </w:r>
    </w:p>
    <w:p w:rsidR="00695CC0" w:rsidRPr="00695CC0" w:rsidRDefault="00695CC0" w:rsidP="00695CC0">
      <w:pPr>
        <w:spacing w:after="0" w:line="240" w:lineRule="auto"/>
        <w:jc w:val="both"/>
        <w:rPr>
          <w:rFonts w:ascii="Arial" w:hAnsi="Arial" w:cs="Arial"/>
          <w:sz w:val="20"/>
          <w:szCs w:val="20"/>
        </w:rPr>
      </w:pPr>
    </w:p>
    <w:p w:rsidR="00695CC0" w:rsidRPr="00695CC0" w:rsidRDefault="00695CC0" w:rsidP="00695CC0">
      <w:pPr>
        <w:spacing w:after="0" w:line="240" w:lineRule="auto"/>
        <w:jc w:val="both"/>
        <w:rPr>
          <w:rFonts w:ascii="Arial" w:hAnsi="Arial" w:cs="Arial"/>
          <w:sz w:val="20"/>
          <w:szCs w:val="20"/>
        </w:rPr>
      </w:pPr>
      <w:r w:rsidRPr="00695CC0">
        <w:rPr>
          <w:rFonts w:ascii="Arial" w:hAnsi="Arial" w:cs="Arial"/>
          <w:sz w:val="20"/>
          <w:szCs w:val="20"/>
        </w:rPr>
        <w:t>-Para la clave 060.082.0104  APLICADORES CON ALGODON. DE MADERA, la mota de algodón deberá estar en un solo extremo del aplicador, de acuerdo a la última versión del suplemento de la Farmacopea de los Estados Unidos Mexicanos, independientemente de la fecha de fabricación del producto.</w:t>
      </w:r>
    </w:p>
    <w:p w:rsidR="00695CC0" w:rsidRPr="00695CC0" w:rsidRDefault="00695CC0" w:rsidP="00695CC0">
      <w:pPr>
        <w:spacing w:after="0" w:line="240" w:lineRule="auto"/>
        <w:jc w:val="both"/>
        <w:rPr>
          <w:rFonts w:ascii="Arial" w:hAnsi="Arial" w:cs="Arial"/>
          <w:sz w:val="20"/>
          <w:szCs w:val="20"/>
        </w:rPr>
      </w:pPr>
    </w:p>
    <w:p w:rsidR="00695CC0" w:rsidRDefault="00695CC0" w:rsidP="00695CC0">
      <w:pPr>
        <w:spacing w:after="0" w:line="240" w:lineRule="auto"/>
        <w:jc w:val="both"/>
        <w:rPr>
          <w:rFonts w:ascii="Arial" w:hAnsi="Arial" w:cs="Arial"/>
          <w:sz w:val="20"/>
          <w:szCs w:val="20"/>
        </w:rPr>
      </w:pPr>
      <w:r w:rsidRPr="00695CC0">
        <w:rPr>
          <w:rFonts w:ascii="Arial" w:hAnsi="Arial" w:cs="Arial"/>
          <w:sz w:val="20"/>
          <w:szCs w:val="20"/>
        </w:rPr>
        <w:t>-Los licitantes interesados en participar y proveedores que resulten asignados en CATETER PARA CATETERISMO VENOSO CENTRAL CON EQUIPO DE INSERCIÓN POR TECNICA SELDINGER ADULTO (claves: 060.167.6653, 060.167.6661 y 060.167.6885), CATETER PEDIÁTRICO PARA CATETERISMO VENOSO CENTRAL CON EQUIPO DE INSERCIÓN POR TÉCNICA SELDINGER (claves: 060.166.1903 y 060.166.1911), CATETER VENOSO PERIFÉRICO PARA VENOCLÍSIS (claves: 060.166.0103, 060.168.6603, 060.168.6629, 060.168.6645, 060.168.6660 y 060.168.6686), CATETER PARA DIÁLISIS PERITONEAL (claves: 060.168.9367 y 060.168.9375) y EQUIPO PARA HEMODIALISIS TEMPORAL, YUGULAR O FEMORAL(claves: 060.345.0149 y 060.345.2301) , la COCTI considerara para la prueba de “VELOCIDAD DE FLUJO”, lo contemplado en la versión más reciente NORMA ISO 10555-1:2013 - INTRAVASCULAR CATHETERS - STERILE AND SINGLE-USE CATHETERS - PART 1: GENERAL REQUIREMENTS (CORRECTED VERSION 2014-01-15).</w:t>
      </w:r>
    </w:p>
    <w:p w:rsidR="00695CC0" w:rsidRPr="00146015" w:rsidRDefault="00695CC0" w:rsidP="006C51ED">
      <w:pPr>
        <w:spacing w:after="0" w:line="240" w:lineRule="auto"/>
        <w:rPr>
          <w:rFonts w:ascii="Arial" w:hAnsi="Arial" w:cs="Arial"/>
          <w:sz w:val="20"/>
          <w:szCs w:val="20"/>
        </w:rPr>
      </w:pPr>
    </w:p>
    <w:p w:rsidR="008A7287" w:rsidRPr="00146015" w:rsidRDefault="008F4E07" w:rsidP="00633EFA">
      <w:pPr>
        <w:pStyle w:val="Ttulo1"/>
        <w:numPr>
          <w:ilvl w:val="0"/>
          <w:numId w:val="58"/>
        </w:numPr>
        <w:spacing w:before="0" w:after="0"/>
        <w:rPr>
          <w:rFonts w:cs="Arial"/>
          <w:sz w:val="20"/>
          <w:szCs w:val="20"/>
        </w:rPr>
      </w:pPr>
      <w:bookmarkStart w:id="146" w:name="_Toc463034137"/>
      <w:r w:rsidRPr="00146015">
        <w:rPr>
          <w:rFonts w:cs="Arial"/>
          <w:sz w:val="20"/>
          <w:szCs w:val="20"/>
        </w:rPr>
        <w:t>DATOS GENERALES Y NOTIFICACIONES OFICIALES DE LOS LICITANTES.</w:t>
      </w:r>
      <w:bookmarkEnd w:id="146"/>
      <w:r w:rsidRPr="00146015">
        <w:rPr>
          <w:rFonts w:cs="Arial"/>
          <w:sz w:val="20"/>
          <w:szCs w:val="20"/>
        </w:rPr>
        <w:t xml:space="preserve"> </w:t>
      </w:r>
    </w:p>
    <w:p w:rsidR="008F4E07" w:rsidRPr="00146015" w:rsidRDefault="008F4E07" w:rsidP="00FE6805">
      <w:pPr>
        <w:spacing w:after="0" w:line="240" w:lineRule="auto"/>
        <w:rPr>
          <w:rFonts w:ascii="Arial" w:hAnsi="Arial" w:cs="Arial"/>
          <w:sz w:val="20"/>
          <w:szCs w:val="20"/>
          <w:lang w:eastAsia="ar-SA"/>
        </w:rPr>
      </w:pPr>
    </w:p>
    <w:p w:rsidR="007A4E01" w:rsidRPr="00146015" w:rsidRDefault="007A4E01" w:rsidP="007A4E01">
      <w:pPr>
        <w:spacing w:after="0" w:line="240" w:lineRule="auto"/>
        <w:rPr>
          <w:rFonts w:ascii="Arial" w:hAnsi="Arial" w:cs="Arial"/>
          <w:sz w:val="20"/>
          <w:szCs w:val="20"/>
        </w:rPr>
      </w:pPr>
      <w:r w:rsidRPr="00146015">
        <w:rPr>
          <w:rFonts w:ascii="Arial" w:hAnsi="Arial" w:cs="Arial"/>
          <w:sz w:val="20"/>
          <w:szCs w:val="20"/>
        </w:rPr>
        <w:t>Con la finalidad de establecer canales de comunicación oficiales con los proveedores, en los contratos se deberá incluir los siguientes datos:</w:t>
      </w:r>
    </w:p>
    <w:p w:rsidR="007A4E01" w:rsidRPr="00146015" w:rsidRDefault="007A4E01" w:rsidP="007A4E01">
      <w:pPr>
        <w:spacing w:after="0" w:line="240" w:lineRule="auto"/>
        <w:rPr>
          <w:rFonts w:ascii="Arial" w:hAnsi="Arial" w:cs="Arial"/>
          <w:sz w:val="20"/>
          <w:szCs w:val="20"/>
        </w:rPr>
      </w:pPr>
    </w:p>
    <w:p w:rsidR="007A4E01" w:rsidRPr="00146015" w:rsidRDefault="007A4E01" w:rsidP="007A4E01">
      <w:pPr>
        <w:spacing w:after="0" w:line="240" w:lineRule="auto"/>
        <w:rPr>
          <w:rFonts w:ascii="Arial" w:hAnsi="Arial" w:cs="Arial"/>
          <w:sz w:val="20"/>
          <w:szCs w:val="20"/>
        </w:rPr>
      </w:pPr>
      <w:r w:rsidRPr="00146015">
        <w:rPr>
          <w:rFonts w:ascii="Arial" w:hAnsi="Arial" w:cs="Arial"/>
          <w:sz w:val="20"/>
          <w:szCs w:val="20"/>
        </w:rPr>
        <w:t>Nombre completo del contacto oficial</w:t>
      </w:r>
    </w:p>
    <w:p w:rsidR="007A4E01" w:rsidRPr="00146015" w:rsidRDefault="007A4E01" w:rsidP="007A4E01">
      <w:pPr>
        <w:spacing w:after="0" w:line="240" w:lineRule="auto"/>
        <w:rPr>
          <w:rFonts w:ascii="Arial" w:hAnsi="Arial" w:cs="Arial"/>
          <w:sz w:val="20"/>
          <w:szCs w:val="20"/>
        </w:rPr>
      </w:pPr>
    </w:p>
    <w:p w:rsidR="007A4E01" w:rsidRPr="00146015" w:rsidRDefault="007A4E01" w:rsidP="00500CA0">
      <w:pPr>
        <w:numPr>
          <w:ilvl w:val="0"/>
          <w:numId w:val="29"/>
        </w:numPr>
        <w:spacing w:after="0" w:line="240" w:lineRule="auto"/>
        <w:ind w:left="714" w:hanging="357"/>
        <w:jc w:val="both"/>
        <w:rPr>
          <w:rFonts w:ascii="Arial" w:hAnsi="Arial" w:cs="Arial"/>
          <w:sz w:val="20"/>
          <w:szCs w:val="20"/>
        </w:rPr>
      </w:pPr>
      <w:r w:rsidRPr="00146015">
        <w:rPr>
          <w:rFonts w:ascii="Arial" w:hAnsi="Arial" w:cs="Arial"/>
          <w:sz w:val="20"/>
          <w:szCs w:val="20"/>
        </w:rPr>
        <w:t>Cargo</w:t>
      </w:r>
    </w:p>
    <w:p w:rsidR="007A4E01" w:rsidRPr="00146015" w:rsidRDefault="007A4E01" w:rsidP="00500CA0">
      <w:pPr>
        <w:numPr>
          <w:ilvl w:val="0"/>
          <w:numId w:val="29"/>
        </w:numPr>
        <w:spacing w:after="0" w:line="240" w:lineRule="auto"/>
        <w:ind w:left="714" w:hanging="357"/>
        <w:jc w:val="both"/>
        <w:rPr>
          <w:rFonts w:ascii="Arial" w:hAnsi="Arial" w:cs="Arial"/>
          <w:sz w:val="20"/>
          <w:szCs w:val="20"/>
        </w:rPr>
      </w:pPr>
      <w:r w:rsidRPr="00146015">
        <w:rPr>
          <w:rFonts w:ascii="Arial" w:hAnsi="Arial" w:cs="Arial"/>
          <w:sz w:val="20"/>
          <w:szCs w:val="20"/>
        </w:rPr>
        <w:t>Domicilio</w:t>
      </w:r>
    </w:p>
    <w:p w:rsidR="007A4E01" w:rsidRPr="00146015" w:rsidRDefault="007A4E01" w:rsidP="00500CA0">
      <w:pPr>
        <w:numPr>
          <w:ilvl w:val="0"/>
          <w:numId w:val="29"/>
        </w:numPr>
        <w:spacing w:after="0" w:line="240" w:lineRule="auto"/>
        <w:ind w:left="714" w:hanging="357"/>
        <w:jc w:val="both"/>
        <w:rPr>
          <w:rFonts w:ascii="Arial" w:hAnsi="Arial" w:cs="Arial"/>
          <w:sz w:val="20"/>
          <w:szCs w:val="20"/>
        </w:rPr>
      </w:pPr>
      <w:r w:rsidRPr="00146015">
        <w:rPr>
          <w:rFonts w:ascii="Arial" w:hAnsi="Arial" w:cs="Arial"/>
          <w:sz w:val="20"/>
          <w:szCs w:val="20"/>
        </w:rPr>
        <w:t>Teléfono (oficina y celular) y fax</w:t>
      </w:r>
    </w:p>
    <w:p w:rsidR="007A4E01" w:rsidRPr="00146015" w:rsidRDefault="007A4E01" w:rsidP="00500CA0">
      <w:pPr>
        <w:numPr>
          <w:ilvl w:val="0"/>
          <w:numId w:val="29"/>
        </w:numPr>
        <w:spacing w:after="0" w:line="240" w:lineRule="auto"/>
        <w:ind w:left="714" w:hanging="357"/>
        <w:jc w:val="both"/>
        <w:rPr>
          <w:rFonts w:ascii="Arial" w:hAnsi="Arial" w:cs="Arial"/>
          <w:sz w:val="20"/>
          <w:szCs w:val="20"/>
        </w:rPr>
      </w:pPr>
      <w:r w:rsidRPr="00146015">
        <w:rPr>
          <w:rFonts w:ascii="Arial" w:hAnsi="Arial" w:cs="Arial"/>
          <w:sz w:val="20"/>
          <w:szCs w:val="20"/>
        </w:rPr>
        <w:t>Correo electrónico</w:t>
      </w:r>
    </w:p>
    <w:p w:rsidR="007A4E01" w:rsidRPr="00D816D1" w:rsidRDefault="007A4E01" w:rsidP="007A4E01">
      <w:pPr>
        <w:spacing w:after="0" w:line="240" w:lineRule="auto"/>
        <w:rPr>
          <w:rFonts w:ascii="Arial" w:hAnsi="Arial" w:cs="Arial"/>
          <w:sz w:val="18"/>
          <w:szCs w:val="20"/>
        </w:rPr>
      </w:pPr>
    </w:p>
    <w:p w:rsidR="007A4E01" w:rsidRPr="00146015" w:rsidRDefault="007A4E01" w:rsidP="007A4E01">
      <w:pPr>
        <w:spacing w:after="0" w:line="240" w:lineRule="auto"/>
        <w:rPr>
          <w:rFonts w:ascii="Arial" w:hAnsi="Arial" w:cs="Arial"/>
          <w:sz w:val="20"/>
          <w:szCs w:val="20"/>
        </w:rPr>
      </w:pPr>
      <w:r w:rsidRPr="00146015">
        <w:rPr>
          <w:rFonts w:ascii="Arial" w:hAnsi="Arial" w:cs="Arial"/>
          <w:sz w:val="20"/>
          <w:szCs w:val="20"/>
        </w:rPr>
        <w:t xml:space="preserve">Cabe señalar,  que el contacto designado por el proveedor, no tendrá que ser necesariamente el representante legal de la empresa, sin embargo toda notificación que se le haga llegar por parte del Instituto, se considerará de carácter oficial.  </w:t>
      </w:r>
    </w:p>
    <w:p w:rsidR="007A4E01" w:rsidRPr="00146015" w:rsidRDefault="007A4E01" w:rsidP="007A4E01">
      <w:pPr>
        <w:spacing w:after="0" w:line="240" w:lineRule="auto"/>
        <w:rPr>
          <w:rFonts w:ascii="Arial" w:hAnsi="Arial" w:cs="Arial"/>
          <w:sz w:val="20"/>
          <w:szCs w:val="20"/>
        </w:rPr>
      </w:pPr>
    </w:p>
    <w:p w:rsidR="007A4E01" w:rsidRPr="00146015" w:rsidRDefault="007A4E01" w:rsidP="007A4E01">
      <w:pPr>
        <w:spacing w:line="240" w:lineRule="auto"/>
        <w:rPr>
          <w:rFonts w:ascii="Arial" w:hAnsi="Arial" w:cs="Arial"/>
          <w:sz w:val="20"/>
          <w:szCs w:val="20"/>
        </w:rPr>
      </w:pPr>
      <w:r w:rsidRPr="00146015">
        <w:rPr>
          <w:rFonts w:ascii="Arial" w:hAnsi="Arial" w:cs="Arial"/>
          <w:sz w:val="20"/>
          <w:szCs w:val="20"/>
        </w:rPr>
        <w:t>Las notificaciones podrán realizarse en los siguientes términos:</w:t>
      </w:r>
    </w:p>
    <w:p w:rsidR="007A4E01" w:rsidRPr="00146015" w:rsidRDefault="007A4E01" w:rsidP="00500CA0">
      <w:pPr>
        <w:numPr>
          <w:ilvl w:val="0"/>
          <w:numId w:val="30"/>
        </w:numPr>
        <w:spacing w:after="120" w:line="240" w:lineRule="auto"/>
        <w:ind w:left="714" w:hanging="357"/>
        <w:jc w:val="both"/>
        <w:rPr>
          <w:rFonts w:ascii="Arial" w:hAnsi="Arial" w:cs="Arial"/>
          <w:sz w:val="20"/>
          <w:szCs w:val="20"/>
        </w:rPr>
      </w:pPr>
      <w:r w:rsidRPr="00146015">
        <w:rPr>
          <w:rFonts w:ascii="Arial" w:hAnsi="Arial" w:cs="Arial"/>
          <w:sz w:val="20"/>
          <w:szCs w:val="20"/>
        </w:rPr>
        <w:lastRenderedPageBreak/>
        <w:t>Mediante oficio entregado en el domicilio señalado en este apartado.</w:t>
      </w:r>
    </w:p>
    <w:p w:rsidR="007A4E01" w:rsidRPr="00146015" w:rsidRDefault="007A4E01" w:rsidP="00500CA0">
      <w:pPr>
        <w:numPr>
          <w:ilvl w:val="0"/>
          <w:numId w:val="30"/>
        </w:numPr>
        <w:spacing w:after="120" w:line="240" w:lineRule="auto"/>
        <w:ind w:left="714" w:hanging="357"/>
        <w:jc w:val="both"/>
        <w:rPr>
          <w:rFonts w:ascii="Arial" w:hAnsi="Arial" w:cs="Arial"/>
          <w:sz w:val="20"/>
          <w:szCs w:val="20"/>
        </w:rPr>
      </w:pPr>
      <w:r w:rsidRPr="00146015">
        <w:rPr>
          <w:rFonts w:ascii="Arial" w:hAnsi="Arial" w:cs="Arial"/>
          <w:sz w:val="20"/>
          <w:szCs w:val="20"/>
        </w:rPr>
        <w:t>Vía correo electrónico</w:t>
      </w:r>
    </w:p>
    <w:p w:rsidR="007A4E01" w:rsidRPr="00146015" w:rsidRDefault="007A4E01" w:rsidP="00500CA0">
      <w:pPr>
        <w:numPr>
          <w:ilvl w:val="0"/>
          <w:numId w:val="30"/>
        </w:numPr>
        <w:spacing w:after="0" w:line="240" w:lineRule="auto"/>
        <w:ind w:left="714" w:hanging="357"/>
        <w:jc w:val="both"/>
        <w:rPr>
          <w:rFonts w:ascii="Arial" w:hAnsi="Arial" w:cs="Arial"/>
          <w:sz w:val="20"/>
          <w:szCs w:val="20"/>
        </w:rPr>
      </w:pPr>
      <w:r w:rsidRPr="00146015">
        <w:rPr>
          <w:rFonts w:ascii="Arial" w:hAnsi="Arial" w:cs="Arial"/>
          <w:sz w:val="20"/>
          <w:szCs w:val="20"/>
        </w:rPr>
        <w:t>Llamada telefónica</w:t>
      </w:r>
    </w:p>
    <w:p w:rsidR="007A4E01" w:rsidRPr="00146015" w:rsidRDefault="007A4E01" w:rsidP="007A4E01">
      <w:pPr>
        <w:spacing w:after="0" w:line="240" w:lineRule="auto"/>
        <w:rPr>
          <w:rFonts w:ascii="Arial" w:hAnsi="Arial" w:cs="Arial"/>
          <w:sz w:val="20"/>
          <w:szCs w:val="20"/>
        </w:rPr>
      </w:pPr>
    </w:p>
    <w:p w:rsidR="007A4E01" w:rsidRPr="00146015" w:rsidRDefault="007A4E01" w:rsidP="007A4E01">
      <w:pPr>
        <w:spacing w:line="240" w:lineRule="auto"/>
        <w:rPr>
          <w:rFonts w:ascii="Arial" w:hAnsi="Arial" w:cs="Arial"/>
          <w:sz w:val="20"/>
          <w:szCs w:val="20"/>
        </w:rPr>
      </w:pPr>
      <w:r w:rsidRPr="00146015">
        <w:rPr>
          <w:rFonts w:ascii="Arial" w:hAnsi="Arial" w:cs="Arial"/>
          <w:sz w:val="20"/>
          <w:szCs w:val="20"/>
        </w:rPr>
        <w:t>El proveedor se obliga a comunicar cualquier cambio en los datos de este contacto oficial, mediante escrito firmado a la Coordinación de Control de Abasto y a la Coordinación de Adquisición de Bienes y Contratación de Servicios.</w:t>
      </w:r>
    </w:p>
    <w:p w:rsidR="007A4E01" w:rsidRPr="00146015" w:rsidRDefault="007A4E01" w:rsidP="007A4E01">
      <w:pPr>
        <w:spacing w:line="240" w:lineRule="auto"/>
        <w:rPr>
          <w:rFonts w:ascii="Arial" w:hAnsi="Arial" w:cs="Arial"/>
          <w:sz w:val="20"/>
          <w:szCs w:val="20"/>
        </w:rPr>
      </w:pPr>
      <w:r w:rsidRPr="00146015">
        <w:rPr>
          <w:rFonts w:ascii="Arial" w:hAnsi="Arial" w:cs="Arial"/>
          <w:sz w:val="20"/>
          <w:szCs w:val="20"/>
        </w:rPr>
        <w:t>En caso de incumplir con la obligación de informar los cambios en el contacto oficial, el Instituto no se hace responsable por las situaciones que la omisión de esto afecte al proveedor.</w:t>
      </w:r>
    </w:p>
    <w:p w:rsidR="007A4E01" w:rsidRPr="00146015" w:rsidRDefault="007A4E01" w:rsidP="007A4E01">
      <w:pPr>
        <w:spacing w:line="240" w:lineRule="auto"/>
        <w:rPr>
          <w:rFonts w:ascii="Arial" w:hAnsi="Arial" w:cs="Arial"/>
          <w:b/>
          <w:sz w:val="20"/>
          <w:szCs w:val="20"/>
        </w:rPr>
      </w:pPr>
      <w:r w:rsidRPr="00146015">
        <w:rPr>
          <w:rFonts w:ascii="Arial" w:hAnsi="Arial" w:cs="Arial"/>
          <w:b/>
          <w:sz w:val="20"/>
          <w:szCs w:val="20"/>
        </w:rPr>
        <w:t>Para el IMSS</w:t>
      </w:r>
    </w:p>
    <w:p w:rsidR="007A4E01" w:rsidRPr="00146015" w:rsidRDefault="007A4E01" w:rsidP="007A4E01">
      <w:pPr>
        <w:spacing w:line="240" w:lineRule="auto"/>
        <w:rPr>
          <w:rFonts w:ascii="Arial" w:hAnsi="Arial" w:cs="Arial"/>
          <w:sz w:val="20"/>
          <w:szCs w:val="20"/>
        </w:rPr>
      </w:pPr>
      <w:r w:rsidRPr="00146015">
        <w:rPr>
          <w:rFonts w:ascii="Arial" w:hAnsi="Arial" w:cs="Arial"/>
          <w:sz w:val="20"/>
          <w:szCs w:val="20"/>
        </w:rPr>
        <w:t>Se entiende como canal oficial a:</w:t>
      </w:r>
    </w:p>
    <w:p w:rsidR="007A4E01" w:rsidRPr="00146015" w:rsidRDefault="007A4E01" w:rsidP="007A4E01">
      <w:pPr>
        <w:spacing w:after="0" w:line="240" w:lineRule="auto"/>
        <w:ind w:left="567" w:hanging="567"/>
        <w:rPr>
          <w:rFonts w:ascii="Arial" w:hAnsi="Arial" w:cs="Arial"/>
          <w:sz w:val="20"/>
          <w:szCs w:val="20"/>
        </w:rPr>
      </w:pPr>
      <w:r w:rsidRPr="00146015">
        <w:rPr>
          <w:rFonts w:ascii="Arial" w:hAnsi="Arial" w:cs="Arial"/>
          <w:sz w:val="20"/>
          <w:szCs w:val="20"/>
        </w:rPr>
        <w:t>•</w:t>
      </w:r>
      <w:r w:rsidRPr="00146015">
        <w:rPr>
          <w:rFonts w:ascii="Arial" w:hAnsi="Arial" w:cs="Arial"/>
          <w:sz w:val="20"/>
          <w:szCs w:val="20"/>
        </w:rPr>
        <w:tab/>
        <w:t>Administradores de los Contratos Delegaciones/UMAEs</w:t>
      </w:r>
    </w:p>
    <w:p w:rsidR="007A4E01" w:rsidRPr="00146015" w:rsidRDefault="007A4E01" w:rsidP="007A4E01">
      <w:pPr>
        <w:spacing w:after="0" w:line="240" w:lineRule="auto"/>
        <w:ind w:left="567" w:hanging="567"/>
        <w:rPr>
          <w:rFonts w:ascii="Arial" w:hAnsi="Arial" w:cs="Arial"/>
          <w:sz w:val="20"/>
          <w:szCs w:val="20"/>
        </w:rPr>
      </w:pPr>
      <w:r w:rsidRPr="00146015">
        <w:rPr>
          <w:rFonts w:ascii="Arial" w:hAnsi="Arial" w:cs="Arial"/>
          <w:sz w:val="20"/>
          <w:szCs w:val="20"/>
        </w:rPr>
        <w:t>•</w:t>
      </w:r>
      <w:r w:rsidRPr="00146015">
        <w:rPr>
          <w:rFonts w:ascii="Arial" w:hAnsi="Arial" w:cs="Arial"/>
          <w:sz w:val="20"/>
          <w:szCs w:val="20"/>
        </w:rPr>
        <w:tab/>
        <w:t>Coordinadores de Abastecimiento de Delegaciones/UMAEs</w:t>
      </w:r>
    </w:p>
    <w:p w:rsidR="007A4E01" w:rsidRPr="00146015" w:rsidRDefault="007A4E01" w:rsidP="007A4E01">
      <w:pPr>
        <w:spacing w:after="0" w:line="240" w:lineRule="auto"/>
        <w:ind w:left="567" w:hanging="567"/>
        <w:rPr>
          <w:rFonts w:ascii="Arial" w:hAnsi="Arial" w:cs="Arial"/>
          <w:sz w:val="20"/>
          <w:szCs w:val="20"/>
        </w:rPr>
      </w:pPr>
      <w:r w:rsidRPr="00146015">
        <w:rPr>
          <w:rFonts w:ascii="Arial" w:hAnsi="Arial" w:cs="Arial"/>
          <w:sz w:val="20"/>
          <w:szCs w:val="20"/>
        </w:rPr>
        <w:t>•</w:t>
      </w:r>
      <w:r w:rsidRPr="00146015">
        <w:rPr>
          <w:rFonts w:ascii="Arial" w:hAnsi="Arial" w:cs="Arial"/>
          <w:sz w:val="20"/>
          <w:szCs w:val="20"/>
        </w:rPr>
        <w:tab/>
        <w:t>Coordinador de Control de Abasto y/o Coordinador Técnico del Proceso de Abasto y/o Divisional de Planeación y Seguimiento del Abasto</w:t>
      </w:r>
    </w:p>
    <w:p w:rsidR="007A4E01" w:rsidRDefault="007A4E01" w:rsidP="007A4E01">
      <w:pPr>
        <w:spacing w:after="0" w:line="240" w:lineRule="auto"/>
        <w:ind w:left="567" w:hanging="567"/>
        <w:rPr>
          <w:rFonts w:ascii="Arial" w:hAnsi="Arial" w:cs="Arial"/>
          <w:sz w:val="20"/>
          <w:szCs w:val="20"/>
        </w:rPr>
      </w:pPr>
      <w:r w:rsidRPr="00146015">
        <w:rPr>
          <w:rFonts w:ascii="Arial" w:hAnsi="Arial" w:cs="Arial"/>
          <w:sz w:val="20"/>
          <w:szCs w:val="20"/>
        </w:rPr>
        <w:t>•</w:t>
      </w:r>
      <w:r w:rsidRPr="00146015">
        <w:rPr>
          <w:rFonts w:ascii="Arial" w:hAnsi="Arial" w:cs="Arial"/>
          <w:sz w:val="20"/>
          <w:szCs w:val="20"/>
        </w:rPr>
        <w:tab/>
        <w:t>Coordinador de Adquisición de Bienes y Contratación de Servicios y personal que éste designe.</w:t>
      </w:r>
    </w:p>
    <w:p w:rsidR="00FF2DD7" w:rsidRPr="00146015" w:rsidRDefault="00FF2DD7" w:rsidP="007A4E01">
      <w:pPr>
        <w:spacing w:after="0" w:line="240" w:lineRule="auto"/>
        <w:ind w:left="567" w:hanging="567"/>
        <w:rPr>
          <w:rFonts w:ascii="Arial" w:hAnsi="Arial" w:cs="Arial"/>
          <w:sz w:val="20"/>
          <w:szCs w:val="20"/>
        </w:rPr>
      </w:pPr>
    </w:p>
    <w:tbl>
      <w:tblPr>
        <w:tblW w:w="9718" w:type="dxa"/>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718"/>
      </w:tblGrid>
      <w:tr w:rsidR="00FF2DD7" w:rsidRPr="001D05C7" w:rsidTr="00F86BC4">
        <w:trPr>
          <w:trHeight w:val="592"/>
        </w:trPr>
        <w:tc>
          <w:tcPr>
            <w:tcW w:w="9718" w:type="dxa"/>
            <w:tcBorders>
              <w:top w:val="single" w:sz="4" w:space="0" w:color="FFFFFF" w:themeColor="background1"/>
              <w:left w:val="single" w:sz="4" w:space="0" w:color="FFFFFF" w:themeColor="background1"/>
              <w:bottom w:val="nil"/>
              <w:right w:val="single" w:sz="4" w:space="0" w:color="FFFFFF" w:themeColor="background1"/>
            </w:tcBorders>
          </w:tcPr>
          <w:p w:rsidR="00FF2DD7" w:rsidRPr="001D05C7" w:rsidRDefault="00FF2DD7" w:rsidP="00F86BC4">
            <w:pPr>
              <w:spacing w:after="0" w:line="240" w:lineRule="auto"/>
              <w:jc w:val="center"/>
              <w:rPr>
                <w:rFonts w:ascii="Arial" w:eastAsia="Times New Roman" w:hAnsi="Arial" w:cs="Arial"/>
                <w:b/>
                <w:bCs/>
                <w:sz w:val="20"/>
                <w:szCs w:val="20"/>
                <w:lang w:val="es-ES_tradnl" w:eastAsia="ar-SA"/>
              </w:rPr>
            </w:pPr>
            <w:r w:rsidRPr="001D05C7">
              <w:rPr>
                <w:rFonts w:ascii="Arial" w:eastAsia="Times New Roman" w:hAnsi="Arial" w:cs="Arial"/>
                <w:b/>
                <w:bCs/>
                <w:sz w:val="20"/>
                <w:szCs w:val="20"/>
                <w:lang w:val="es-ES_tradnl" w:eastAsia="ar-SA"/>
              </w:rPr>
              <w:t xml:space="preserve">ÁREA </w:t>
            </w:r>
            <w:r w:rsidRPr="00FF046D">
              <w:rPr>
                <w:rFonts w:ascii="Arial" w:eastAsia="Times New Roman" w:hAnsi="Arial" w:cs="Arial"/>
                <w:b/>
                <w:bCs/>
                <w:sz w:val="20"/>
                <w:szCs w:val="20"/>
                <w:lang w:val="es-ES_tradnl" w:eastAsia="ar-SA"/>
              </w:rPr>
              <w:t>CONTRATANTE</w:t>
            </w:r>
          </w:p>
        </w:tc>
      </w:tr>
      <w:tr w:rsidR="00FF2DD7" w:rsidRPr="001D05C7" w:rsidTr="00F86BC4">
        <w:trPr>
          <w:trHeight w:val="710"/>
        </w:trPr>
        <w:tc>
          <w:tcPr>
            <w:tcW w:w="9718" w:type="dxa"/>
            <w:tcBorders>
              <w:top w:val="nil"/>
              <w:left w:val="nil"/>
              <w:bottom w:val="nil"/>
              <w:right w:val="nil"/>
            </w:tcBorders>
          </w:tcPr>
          <w:p w:rsidR="00FF2DD7" w:rsidRDefault="00FF2DD7" w:rsidP="00F86BC4">
            <w:pPr>
              <w:spacing w:after="0" w:line="240" w:lineRule="auto"/>
              <w:ind w:left="-64"/>
              <w:jc w:val="center"/>
              <w:rPr>
                <w:rFonts w:ascii="Arial" w:eastAsia="Times New Roman" w:hAnsi="Arial" w:cs="Arial"/>
                <w:b/>
                <w:bCs/>
                <w:i/>
                <w:sz w:val="20"/>
                <w:szCs w:val="20"/>
                <w:lang w:val="es-ES_tradnl" w:eastAsia="ar-SA"/>
              </w:rPr>
            </w:pPr>
          </w:p>
          <w:p w:rsidR="00695CC0" w:rsidRPr="001D05C7" w:rsidRDefault="00695CC0" w:rsidP="00F86BC4">
            <w:pPr>
              <w:spacing w:after="0" w:line="240" w:lineRule="auto"/>
              <w:ind w:left="-64"/>
              <w:jc w:val="center"/>
              <w:rPr>
                <w:rFonts w:ascii="Arial" w:eastAsia="Times New Roman" w:hAnsi="Arial" w:cs="Arial"/>
                <w:b/>
                <w:bCs/>
                <w:i/>
                <w:sz w:val="20"/>
                <w:szCs w:val="20"/>
                <w:lang w:val="es-ES_tradnl" w:eastAsia="ar-SA"/>
              </w:rPr>
            </w:pPr>
          </w:p>
          <w:p w:rsidR="00FF2DD7" w:rsidRPr="001D05C7" w:rsidRDefault="00FF2DD7" w:rsidP="00F86BC4">
            <w:pPr>
              <w:spacing w:after="0" w:line="240" w:lineRule="auto"/>
              <w:ind w:left="-64"/>
              <w:jc w:val="center"/>
              <w:rPr>
                <w:rFonts w:ascii="Arial" w:eastAsia="Times New Roman" w:hAnsi="Arial" w:cs="Arial"/>
                <w:b/>
                <w:bCs/>
                <w:i/>
                <w:sz w:val="20"/>
                <w:szCs w:val="20"/>
                <w:lang w:val="es-ES_tradnl" w:eastAsia="ar-SA"/>
              </w:rPr>
            </w:pPr>
          </w:p>
          <w:p w:rsidR="00FF2DD7" w:rsidRPr="001D05C7" w:rsidRDefault="00FF2DD7" w:rsidP="00F86BC4">
            <w:pPr>
              <w:spacing w:after="0" w:line="240" w:lineRule="auto"/>
              <w:ind w:left="-64"/>
              <w:jc w:val="center"/>
              <w:rPr>
                <w:rFonts w:ascii="Arial" w:eastAsia="Times New Roman" w:hAnsi="Arial" w:cs="Arial"/>
                <w:b/>
                <w:bCs/>
                <w:i/>
                <w:sz w:val="20"/>
                <w:szCs w:val="20"/>
                <w:lang w:val="es-ES_tradnl" w:eastAsia="ar-SA"/>
              </w:rPr>
            </w:pPr>
          </w:p>
          <w:p w:rsidR="00FF2DD7" w:rsidRPr="00381086" w:rsidRDefault="00FF2DD7" w:rsidP="00F86BC4">
            <w:pPr>
              <w:spacing w:after="0" w:line="240" w:lineRule="auto"/>
              <w:ind w:left="-64"/>
              <w:jc w:val="center"/>
              <w:rPr>
                <w:rFonts w:ascii="Arial" w:eastAsia="Times New Roman" w:hAnsi="Arial" w:cs="Arial"/>
                <w:b/>
                <w:bCs/>
                <w:i/>
                <w:sz w:val="20"/>
                <w:szCs w:val="20"/>
                <w:lang w:val="es-ES_tradnl" w:eastAsia="ar-SA"/>
              </w:rPr>
            </w:pPr>
            <w:r>
              <w:rPr>
                <w:rFonts w:ascii="Arial" w:eastAsia="Times New Roman" w:hAnsi="Arial" w:cs="Arial"/>
                <w:b/>
                <w:bCs/>
                <w:i/>
                <w:sz w:val="20"/>
                <w:szCs w:val="20"/>
                <w:lang w:val="es-ES_tradnl" w:eastAsia="ar-SA"/>
              </w:rPr>
              <w:t>Ing. Fermín Benítez Girón</w:t>
            </w:r>
          </w:p>
          <w:p w:rsidR="00FF2DD7" w:rsidRPr="00381086" w:rsidRDefault="00FF2DD7" w:rsidP="00F86BC4">
            <w:pPr>
              <w:spacing w:after="0" w:line="240" w:lineRule="auto"/>
              <w:ind w:left="-64"/>
              <w:jc w:val="center"/>
              <w:rPr>
                <w:rFonts w:ascii="Arial" w:eastAsia="Times New Roman" w:hAnsi="Arial" w:cs="Arial"/>
                <w:b/>
                <w:bCs/>
                <w:i/>
                <w:sz w:val="20"/>
                <w:szCs w:val="20"/>
                <w:lang w:val="es-ES_tradnl" w:eastAsia="ar-SA"/>
              </w:rPr>
            </w:pPr>
            <w:r w:rsidRPr="00381086">
              <w:rPr>
                <w:rFonts w:ascii="Arial" w:eastAsia="Times New Roman" w:hAnsi="Arial" w:cs="Arial"/>
                <w:b/>
                <w:bCs/>
                <w:i/>
                <w:sz w:val="20"/>
                <w:szCs w:val="20"/>
                <w:lang w:val="es-ES_tradnl" w:eastAsia="ar-SA"/>
              </w:rPr>
              <w:t xml:space="preserve">Titular de la </w:t>
            </w:r>
            <w:r>
              <w:rPr>
                <w:rFonts w:ascii="Arial" w:eastAsia="Times New Roman" w:hAnsi="Arial" w:cs="Arial"/>
                <w:b/>
                <w:bCs/>
                <w:i/>
                <w:sz w:val="20"/>
                <w:szCs w:val="20"/>
                <w:lang w:val="es-ES_tradnl" w:eastAsia="ar-SA"/>
              </w:rPr>
              <w:t>División de Bienes Terapéuticos</w:t>
            </w:r>
            <w:r w:rsidRPr="00381086">
              <w:rPr>
                <w:rFonts w:ascii="Arial" w:eastAsia="Times New Roman" w:hAnsi="Arial" w:cs="Arial"/>
                <w:b/>
                <w:bCs/>
                <w:i/>
                <w:sz w:val="20"/>
                <w:szCs w:val="20"/>
                <w:lang w:val="es-ES_tradnl" w:eastAsia="ar-SA"/>
              </w:rPr>
              <w:t xml:space="preserve"> </w:t>
            </w:r>
          </w:p>
          <w:p w:rsidR="00FF2DD7" w:rsidRPr="002E0C2A" w:rsidRDefault="00FF2DD7" w:rsidP="00F86BC4">
            <w:pPr>
              <w:spacing w:after="0" w:line="240" w:lineRule="auto"/>
              <w:jc w:val="center"/>
              <w:rPr>
                <w:rFonts w:ascii="Arial" w:hAnsi="Arial" w:cs="Arial"/>
                <w:b/>
                <w:sz w:val="18"/>
                <w:szCs w:val="18"/>
              </w:rPr>
            </w:pPr>
            <w:r w:rsidRPr="002E0C2A">
              <w:rPr>
                <w:rFonts w:ascii="Arial" w:hAnsi="Arial" w:cs="Arial"/>
                <w:b/>
                <w:sz w:val="18"/>
                <w:szCs w:val="18"/>
              </w:rPr>
              <w:t>Con fundamento en el articulo 11 y 29,</w:t>
            </w:r>
          </w:p>
          <w:p w:rsidR="00FF2DD7" w:rsidRPr="002E0C2A" w:rsidRDefault="00FF2DD7" w:rsidP="00F86BC4">
            <w:pPr>
              <w:spacing w:after="0" w:line="240" w:lineRule="auto"/>
              <w:jc w:val="center"/>
              <w:rPr>
                <w:rFonts w:ascii="Arial" w:hAnsi="Arial" w:cs="Arial"/>
                <w:b/>
                <w:sz w:val="18"/>
                <w:szCs w:val="18"/>
              </w:rPr>
            </w:pPr>
            <w:r w:rsidRPr="002E0C2A">
              <w:rPr>
                <w:rFonts w:ascii="Arial" w:hAnsi="Arial" w:cs="Arial"/>
                <w:b/>
                <w:sz w:val="18"/>
                <w:szCs w:val="18"/>
              </w:rPr>
              <w:t>fracción I de la LAASSP; 1 y 3, fracciones I y IV</w:t>
            </w:r>
          </w:p>
          <w:p w:rsidR="00FF2DD7" w:rsidRPr="002E0C2A" w:rsidRDefault="00FF2DD7" w:rsidP="00F86BC4">
            <w:pPr>
              <w:spacing w:after="0" w:line="240" w:lineRule="auto"/>
              <w:jc w:val="center"/>
              <w:rPr>
                <w:rFonts w:ascii="Arial" w:hAnsi="Arial" w:cs="Arial"/>
                <w:b/>
                <w:sz w:val="18"/>
                <w:szCs w:val="18"/>
              </w:rPr>
            </w:pPr>
            <w:r w:rsidRPr="002E0C2A">
              <w:rPr>
                <w:rFonts w:ascii="Arial" w:hAnsi="Arial" w:cs="Arial"/>
                <w:b/>
                <w:sz w:val="18"/>
                <w:szCs w:val="18"/>
              </w:rPr>
              <w:t>de la Ley  Federal de Procedimiento Administrativo;</w:t>
            </w:r>
          </w:p>
          <w:p w:rsidR="00FF2DD7" w:rsidRPr="002E0C2A" w:rsidRDefault="00FF2DD7" w:rsidP="00F86BC4">
            <w:pPr>
              <w:spacing w:after="0" w:line="240" w:lineRule="auto"/>
              <w:jc w:val="center"/>
              <w:rPr>
                <w:rFonts w:ascii="Arial" w:hAnsi="Arial" w:cs="Arial"/>
                <w:b/>
                <w:sz w:val="18"/>
                <w:szCs w:val="18"/>
              </w:rPr>
            </w:pPr>
            <w:r w:rsidRPr="002E0C2A">
              <w:rPr>
                <w:rFonts w:ascii="Arial" w:hAnsi="Arial" w:cs="Arial"/>
                <w:b/>
                <w:sz w:val="18"/>
                <w:szCs w:val="18"/>
              </w:rPr>
              <w:t>y 39 fracción I, inciso a, del Reglamento de la</w:t>
            </w:r>
          </w:p>
          <w:p w:rsidR="00FF2DD7" w:rsidRPr="002E0C2A" w:rsidRDefault="00FF2DD7" w:rsidP="00F86BC4">
            <w:pPr>
              <w:spacing w:after="0" w:line="240" w:lineRule="auto"/>
              <w:jc w:val="center"/>
              <w:rPr>
                <w:rFonts w:ascii="Arial" w:hAnsi="Arial" w:cs="Arial"/>
                <w:b/>
                <w:sz w:val="18"/>
                <w:szCs w:val="18"/>
              </w:rPr>
            </w:pPr>
            <w:r w:rsidRPr="002E0C2A">
              <w:rPr>
                <w:rFonts w:ascii="Arial" w:hAnsi="Arial" w:cs="Arial"/>
                <w:b/>
                <w:sz w:val="18"/>
                <w:szCs w:val="18"/>
              </w:rPr>
              <w:t xml:space="preserve">LAASSP, </w:t>
            </w:r>
            <w:r>
              <w:rPr>
                <w:rFonts w:ascii="Arial" w:hAnsi="Arial" w:cs="Arial"/>
                <w:b/>
                <w:sz w:val="18"/>
                <w:szCs w:val="18"/>
              </w:rPr>
              <w:t>5.3.8</w:t>
            </w:r>
            <w:r w:rsidRPr="002E0C2A">
              <w:rPr>
                <w:rFonts w:ascii="Arial" w:hAnsi="Arial" w:cs="Arial"/>
                <w:b/>
                <w:sz w:val="18"/>
                <w:szCs w:val="18"/>
              </w:rPr>
              <w:t xml:space="preserve"> y </w:t>
            </w:r>
            <w:r>
              <w:rPr>
                <w:rFonts w:ascii="Arial" w:hAnsi="Arial" w:cs="Arial"/>
                <w:b/>
                <w:sz w:val="18"/>
                <w:szCs w:val="18"/>
              </w:rPr>
              <w:t>5.3.18</w:t>
            </w:r>
            <w:r w:rsidRPr="002E0C2A">
              <w:rPr>
                <w:rFonts w:ascii="Arial" w:hAnsi="Arial" w:cs="Arial"/>
                <w:b/>
                <w:sz w:val="18"/>
                <w:szCs w:val="18"/>
              </w:rPr>
              <w:t xml:space="preserve"> de las Politicas, Bases</w:t>
            </w:r>
          </w:p>
          <w:p w:rsidR="00FF2DD7" w:rsidRPr="002E0C2A" w:rsidRDefault="00FF2DD7" w:rsidP="00F86BC4">
            <w:pPr>
              <w:spacing w:after="0" w:line="240" w:lineRule="auto"/>
              <w:jc w:val="center"/>
              <w:rPr>
                <w:rFonts w:ascii="Arial" w:hAnsi="Arial" w:cs="Arial"/>
                <w:b/>
                <w:sz w:val="18"/>
                <w:szCs w:val="18"/>
              </w:rPr>
            </w:pPr>
            <w:r w:rsidRPr="002E0C2A">
              <w:rPr>
                <w:rFonts w:ascii="Arial" w:hAnsi="Arial" w:cs="Arial"/>
                <w:b/>
                <w:sz w:val="18"/>
                <w:szCs w:val="18"/>
              </w:rPr>
              <w:t>y Lineamientos en materia de Adquisiciones,</w:t>
            </w:r>
          </w:p>
          <w:p w:rsidR="00FF2DD7" w:rsidRPr="001D05C7" w:rsidRDefault="00FF2DD7" w:rsidP="00F86BC4">
            <w:pPr>
              <w:spacing w:after="0" w:line="240" w:lineRule="auto"/>
              <w:jc w:val="center"/>
              <w:rPr>
                <w:rFonts w:ascii="Arial" w:hAnsi="Arial" w:cs="Arial"/>
                <w:b/>
                <w:sz w:val="18"/>
                <w:szCs w:val="18"/>
              </w:rPr>
            </w:pPr>
            <w:r w:rsidRPr="002E0C2A">
              <w:rPr>
                <w:rFonts w:ascii="Arial" w:hAnsi="Arial" w:cs="Arial"/>
                <w:b/>
                <w:sz w:val="18"/>
                <w:szCs w:val="18"/>
              </w:rPr>
              <w:t>Arrendamientos y Servicios del IMSS</w:t>
            </w:r>
          </w:p>
          <w:p w:rsidR="00FF2DD7" w:rsidRPr="001D05C7" w:rsidRDefault="00FF2DD7" w:rsidP="00F86BC4">
            <w:pPr>
              <w:spacing w:after="0" w:line="240" w:lineRule="auto"/>
              <w:jc w:val="center"/>
              <w:rPr>
                <w:rFonts w:ascii="Arial" w:eastAsia="Times New Roman" w:hAnsi="Arial" w:cs="Arial"/>
                <w:b/>
                <w:bCs/>
                <w:i/>
                <w:sz w:val="20"/>
                <w:szCs w:val="20"/>
                <w:lang w:val="es-ES_tradnl" w:eastAsia="ar-SA"/>
              </w:rPr>
            </w:pPr>
          </w:p>
        </w:tc>
      </w:tr>
    </w:tbl>
    <w:p w:rsidR="00337C7A" w:rsidRPr="00381086" w:rsidRDefault="00337C7A" w:rsidP="00FE6805">
      <w:pPr>
        <w:suppressAutoHyphens/>
        <w:spacing w:after="0" w:line="240" w:lineRule="auto"/>
        <w:ind w:left="-284"/>
        <w:jc w:val="both"/>
        <w:rPr>
          <w:rFonts w:ascii="Arial" w:hAnsi="Arial" w:cs="Arial"/>
          <w:sz w:val="20"/>
          <w:szCs w:val="20"/>
        </w:rPr>
      </w:pPr>
    </w:p>
    <w:p w:rsidR="00816B8D" w:rsidRPr="00381086" w:rsidRDefault="00816B8D" w:rsidP="00FE6805">
      <w:pPr>
        <w:spacing w:after="0" w:line="240" w:lineRule="auto"/>
        <w:rPr>
          <w:rFonts w:ascii="Arial" w:eastAsia="Times New Roman" w:hAnsi="Arial" w:cs="Arial"/>
          <w:sz w:val="20"/>
          <w:szCs w:val="20"/>
          <w:lang w:val="es-ES" w:eastAsia="ar-SA"/>
        </w:rPr>
      </w:pPr>
    </w:p>
    <w:p w:rsidR="00816B8D" w:rsidRPr="00381086" w:rsidRDefault="00816B8D" w:rsidP="00FE6805">
      <w:pPr>
        <w:suppressAutoHyphens/>
        <w:spacing w:after="0" w:line="240" w:lineRule="auto"/>
        <w:rPr>
          <w:rFonts w:ascii="Arial" w:hAnsi="Arial" w:cs="Arial"/>
          <w:noProof w:val="0"/>
          <w:sz w:val="20"/>
          <w:szCs w:val="20"/>
        </w:rPr>
        <w:sectPr w:rsidR="00816B8D" w:rsidRPr="00381086" w:rsidSect="009E45D2">
          <w:headerReference w:type="default" r:id="rId13"/>
          <w:footerReference w:type="default" r:id="rId14"/>
          <w:footnotePr>
            <w:pos w:val="beneathText"/>
          </w:footnotePr>
          <w:pgSz w:w="12240" w:h="15840" w:code="1"/>
          <w:pgMar w:top="851" w:right="1134" w:bottom="851" w:left="1134" w:header="709" w:footer="405" w:gutter="0"/>
          <w:cols w:space="720"/>
          <w:docGrid w:linePitch="360"/>
        </w:sectPr>
      </w:pPr>
    </w:p>
    <w:p w:rsidR="004941AA" w:rsidRDefault="00EF414D" w:rsidP="0072373B">
      <w:pPr>
        <w:pStyle w:val="Ttulo1"/>
        <w:numPr>
          <w:ilvl w:val="0"/>
          <w:numId w:val="0"/>
        </w:numPr>
        <w:spacing w:before="0" w:after="0"/>
        <w:ind w:left="360"/>
        <w:jc w:val="center"/>
        <w:rPr>
          <w:rFonts w:cs="Arial"/>
          <w:sz w:val="20"/>
          <w:szCs w:val="20"/>
        </w:rPr>
      </w:pPr>
      <w:bookmarkStart w:id="147" w:name="_Toc463034138"/>
      <w:r w:rsidRPr="00381086">
        <w:rPr>
          <w:rFonts w:cs="Arial"/>
          <w:noProof w:val="0"/>
          <w:sz w:val="20"/>
          <w:szCs w:val="20"/>
          <w:lang w:val="es-ES"/>
        </w:rPr>
        <w:lastRenderedPageBreak/>
        <w:t xml:space="preserve">ANEXO </w:t>
      </w:r>
      <w:r w:rsidR="0072373B">
        <w:rPr>
          <w:rFonts w:cs="Arial"/>
          <w:noProof w:val="0"/>
          <w:sz w:val="20"/>
          <w:szCs w:val="20"/>
          <w:lang w:val="es-ES"/>
        </w:rPr>
        <w:t xml:space="preserve">1 </w:t>
      </w:r>
      <w:r w:rsidR="004941AA" w:rsidRPr="0072373B">
        <w:rPr>
          <w:rFonts w:cs="Arial"/>
          <w:sz w:val="20"/>
          <w:szCs w:val="20"/>
        </w:rPr>
        <w:t>REQUERIMIENTO</w:t>
      </w:r>
      <w:bookmarkEnd w:id="147"/>
    </w:p>
    <w:p w:rsidR="00CA2198" w:rsidRPr="00CA2198" w:rsidRDefault="00CA2198" w:rsidP="00CA2198">
      <w:pPr>
        <w:rPr>
          <w:sz w:val="4"/>
          <w:szCs w:val="4"/>
          <w:lang w:eastAsia="ar-SA"/>
        </w:rPr>
      </w:pPr>
    </w:p>
    <w:tbl>
      <w:tblPr>
        <w:tblW w:w="14049" w:type="dxa"/>
        <w:tblInd w:w="55" w:type="dxa"/>
        <w:tblCellMar>
          <w:left w:w="70" w:type="dxa"/>
          <w:right w:w="70" w:type="dxa"/>
        </w:tblCellMar>
        <w:tblLook w:val="04A0" w:firstRow="1" w:lastRow="0" w:firstColumn="1" w:lastColumn="0" w:noHBand="0" w:noVBand="1"/>
      </w:tblPr>
      <w:tblGrid>
        <w:gridCol w:w="582"/>
        <w:gridCol w:w="567"/>
        <w:gridCol w:w="462"/>
        <w:gridCol w:w="531"/>
        <w:gridCol w:w="425"/>
        <w:gridCol w:w="457"/>
        <w:gridCol w:w="4929"/>
        <w:gridCol w:w="761"/>
        <w:gridCol w:w="940"/>
        <w:gridCol w:w="567"/>
        <w:gridCol w:w="1134"/>
        <w:gridCol w:w="1418"/>
        <w:gridCol w:w="1276"/>
      </w:tblGrid>
      <w:tr w:rsidR="00E60820" w:rsidRPr="00E60820" w:rsidTr="00FC13CE">
        <w:trPr>
          <w:trHeight w:val="1065"/>
        </w:trPr>
        <w:tc>
          <w:tcPr>
            <w:tcW w:w="582" w:type="dxa"/>
            <w:tcBorders>
              <w:top w:val="nil"/>
              <w:left w:val="nil"/>
              <w:bottom w:val="nil"/>
              <w:right w:val="nil"/>
            </w:tcBorders>
            <w:shd w:val="clear" w:color="auto" w:fill="auto"/>
            <w:noWrap/>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p>
        </w:tc>
        <w:tc>
          <w:tcPr>
            <w:tcW w:w="2442" w:type="dxa"/>
            <w:gridSpan w:val="5"/>
            <w:tcBorders>
              <w:top w:val="nil"/>
              <w:left w:val="single" w:sz="4" w:space="0" w:color="FFFFFF"/>
              <w:bottom w:val="single" w:sz="4" w:space="0" w:color="FFFFFF"/>
              <w:right w:val="nil"/>
            </w:tcBorders>
            <w:shd w:val="clear" w:color="000000" w:fill="16365C"/>
            <w:noWrap/>
            <w:vAlign w:val="center"/>
            <w:hideMark/>
          </w:tcPr>
          <w:p w:rsidR="00E60820" w:rsidRPr="00E60820" w:rsidRDefault="00E60820" w:rsidP="00E60820">
            <w:pPr>
              <w:spacing w:after="0" w:line="240" w:lineRule="auto"/>
              <w:jc w:val="center"/>
              <w:rPr>
                <w:rFonts w:ascii="Calibri" w:eastAsia="Times New Roman" w:hAnsi="Calibri" w:cs="Times New Roman"/>
                <w:b/>
                <w:bCs/>
                <w:noProof w:val="0"/>
                <w:color w:val="FFFFFF"/>
                <w:sz w:val="18"/>
                <w:szCs w:val="18"/>
                <w:lang w:eastAsia="es-MX"/>
              </w:rPr>
            </w:pPr>
            <w:r w:rsidRPr="00E60820">
              <w:rPr>
                <w:rFonts w:ascii="Calibri" w:eastAsia="Times New Roman" w:hAnsi="Calibri" w:cs="Times New Roman"/>
                <w:b/>
                <w:bCs/>
                <w:noProof w:val="0"/>
                <w:color w:val="FFFFFF"/>
                <w:sz w:val="18"/>
                <w:szCs w:val="18"/>
                <w:lang w:eastAsia="es-MX"/>
              </w:rPr>
              <w:t>CLAVE</w:t>
            </w:r>
          </w:p>
        </w:tc>
        <w:tc>
          <w:tcPr>
            <w:tcW w:w="4929" w:type="dxa"/>
            <w:tcBorders>
              <w:top w:val="nil"/>
              <w:left w:val="nil"/>
              <w:bottom w:val="nil"/>
              <w:right w:val="nil"/>
            </w:tcBorders>
            <w:shd w:val="clear" w:color="auto" w:fill="auto"/>
            <w:noWrap/>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p>
        </w:tc>
        <w:tc>
          <w:tcPr>
            <w:tcW w:w="2268" w:type="dxa"/>
            <w:gridSpan w:val="3"/>
            <w:tcBorders>
              <w:top w:val="nil"/>
              <w:left w:val="single" w:sz="4" w:space="0" w:color="auto"/>
              <w:bottom w:val="nil"/>
              <w:right w:val="nil"/>
            </w:tcBorders>
            <w:shd w:val="clear" w:color="000000" w:fill="16365C"/>
            <w:noWrap/>
            <w:vAlign w:val="center"/>
            <w:hideMark/>
          </w:tcPr>
          <w:p w:rsidR="00E60820" w:rsidRPr="00E60820" w:rsidRDefault="00E60820" w:rsidP="00E60820">
            <w:pPr>
              <w:spacing w:after="0" w:line="240" w:lineRule="auto"/>
              <w:jc w:val="center"/>
              <w:rPr>
                <w:rFonts w:ascii="Calibri" w:eastAsia="Times New Roman" w:hAnsi="Calibri" w:cs="Times New Roman"/>
                <w:b/>
                <w:bCs/>
                <w:noProof w:val="0"/>
                <w:color w:val="FFFFFF"/>
                <w:sz w:val="18"/>
                <w:szCs w:val="18"/>
                <w:lang w:eastAsia="es-MX"/>
              </w:rPr>
            </w:pPr>
            <w:r w:rsidRPr="00E60820">
              <w:rPr>
                <w:rFonts w:ascii="Calibri" w:eastAsia="Times New Roman" w:hAnsi="Calibri" w:cs="Times New Roman"/>
                <w:b/>
                <w:bCs/>
                <w:noProof w:val="0"/>
                <w:color w:val="FFFFFF"/>
                <w:sz w:val="18"/>
                <w:szCs w:val="18"/>
                <w:lang w:eastAsia="es-MX"/>
              </w:rPr>
              <w:t>PRESENTACIÓN</w:t>
            </w:r>
          </w:p>
        </w:tc>
        <w:tc>
          <w:tcPr>
            <w:tcW w:w="1134" w:type="dxa"/>
            <w:tcBorders>
              <w:top w:val="nil"/>
              <w:left w:val="nil"/>
              <w:bottom w:val="nil"/>
              <w:right w:val="nil"/>
            </w:tcBorders>
            <w:shd w:val="clear" w:color="auto" w:fill="auto"/>
            <w:noWrap/>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p>
        </w:tc>
        <w:tc>
          <w:tcPr>
            <w:tcW w:w="2694" w:type="dxa"/>
            <w:gridSpan w:val="2"/>
            <w:tcBorders>
              <w:top w:val="nil"/>
              <w:left w:val="nil"/>
              <w:bottom w:val="nil"/>
              <w:right w:val="nil"/>
            </w:tcBorders>
            <w:shd w:val="clear" w:color="000000" w:fill="16365C"/>
            <w:vAlign w:val="center"/>
            <w:hideMark/>
          </w:tcPr>
          <w:p w:rsidR="00E60820" w:rsidRPr="00E60820" w:rsidRDefault="00E60820" w:rsidP="00E60820">
            <w:pPr>
              <w:spacing w:after="0" w:line="240" w:lineRule="auto"/>
              <w:jc w:val="center"/>
              <w:rPr>
                <w:rFonts w:ascii="Calibri" w:eastAsia="Times New Roman" w:hAnsi="Calibri" w:cs="Times New Roman"/>
                <w:b/>
                <w:bCs/>
                <w:noProof w:val="0"/>
                <w:color w:val="FFFFFF"/>
                <w:sz w:val="18"/>
                <w:szCs w:val="18"/>
                <w:lang w:eastAsia="es-MX"/>
              </w:rPr>
            </w:pPr>
            <w:r w:rsidRPr="00E60820">
              <w:rPr>
                <w:rFonts w:ascii="Calibri" w:eastAsia="Times New Roman" w:hAnsi="Calibri" w:cs="Times New Roman"/>
                <w:b/>
                <w:bCs/>
                <w:noProof w:val="0"/>
                <w:color w:val="FFFFFF"/>
                <w:sz w:val="18"/>
                <w:szCs w:val="18"/>
                <w:lang w:eastAsia="es-MX"/>
              </w:rPr>
              <w:t>TOTAL CONSOLIDADO</w:t>
            </w:r>
          </w:p>
        </w:tc>
      </w:tr>
      <w:tr w:rsidR="00E60820" w:rsidRPr="00E60820" w:rsidTr="00FC13CE">
        <w:trPr>
          <w:trHeight w:val="510"/>
        </w:trPr>
        <w:tc>
          <w:tcPr>
            <w:tcW w:w="582" w:type="dxa"/>
            <w:tcBorders>
              <w:top w:val="single" w:sz="4" w:space="0" w:color="FFFFFF"/>
              <w:left w:val="single" w:sz="4" w:space="0" w:color="FFFFFF"/>
              <w:bottom w:val="nil"/>
              <w:right w:val="single" w:sz="4" w:space="0" w:color="FFFFFF"/>
            </w:tcBorders>
            <w:shd w:val="clear" w:color="000000" w:fill="16365C"/>
            <w:noWrap/>
            <w:vAlign w:val="center"/>
            <w:hideMark/>
          </w:tcPr>
          <w:p w:rsidR="00E60820" w:rsidRPr="00E60820" w:rsidRDefault="00E60820" w:rsidP="00E60820">
            <w:pPr>
              <w:spacing w:after="0" w:line="240" w:lineRule="auto"/>
              <w:jc w:val="center"/>
              <w:rPr>
                <w:rFonts w:ascii="Calibri" w:eastAsia="Times New Roman" w:hAnsi="Calibri" w:cs="Times New Roman"/>
                <w:b/>
                <w:bCs/>
                <w:noProof w:val="0"/>
                <w:color w:val="FFFFFF"/>
                <w:sz w:val="18"/>
                <w:szCs w:val="18"/>
                <w:lang w:eastAsia="es-MX"/>
              </w:rPr>
            </w:pPr>
            <w:r w:rsidRPr="00E60820">
              <w:rPr>
                <w:rFonts w:ascii="Calibri" w:eastAsia="Times New Roman" w:hAnsi="Calibri" w:cs="Times New Roman"/>
                <w:b/>
                <w:bCs/>
                <w:noProof w:val="0"/>
                <w:color w:val="FFFFFF"/>
                <w:sz w:val="18"/>
                <w:szCs w:val="18"/>
                <w:lang w:eastAsia="es-MX"/>
              </w:rPr>
              <w:t>NO.</w:t>
            </w:r>
          </w:p>
        </w:tc>
        <w:tc>
          <w:tcPr>
            <w:tcW w:w="567" w:type="dxa"/>
            <w:tcBorders>
              <w:top w:val="nil"/>
              <w:left w:val="nil"/>
              <w:bottom w:val="single" w:sz="4" w:space="0" w:color="FFFFFF"/>
              <w:right w:val="single" w:sz="4" w:space="0" w:color="FFFFFF"/>
            </w:tcBorders>
            <w:shd w:val="clear" w:color="000000" w:fill="16365C"/>
            <w:noWrap/>
            <w:vAlign w:val="center"/>
            <w:hideMark/>
          </w:tcPr>
          <w:p w:rsidR="00E60820" w:rsidRPr="00E60820" w:rsidRDefault="00E60820" w:rsidP="00E60820">
            <w:pPr>
              <w:spacing w:after="0" w:line="240" w:lineRule="auto"/>
              <w:jc w:val="center"/>
              <w:rPr>
                <w:rFonts w:ascii="Calibri" w:eastAsia="Times New Roman" w:hAnsi="Calibri" w:cs="Times New Roman"/>
                <w:b/>
                <w:bCs/>
                <w:noProof w:val="0"/>
                <w:color w:val="FFFFFF"/>
                <w:sz w:val="18"/>
                <w:szCs w:val="18"/>
                <w:lang w:eastAsia="es-MX"/>
              </w:rPr>
            </w:pPr>
            <w:r w:rsidRPr="00E60820">
              <w:rPr>
                <w:rFonts w:ascii="Calibri" w:eastAsia="Times New Roman" w:hAnsi="Calibri" w:cs="Times New Roman"/>
                <w:b/>
                <w:bCs/>
                <w:noProof w:val="0"/>
                <w:color w:val="FFFFFF"/>
                <w:sz w:val="18"/>
                <w:szCs w:val="18"/>
                <w:lang w:eastAsia="es-MX"/>
              </w:rPr>
              <w:t>GPO</w:t>
            </w:r>
          </w:p>
        </w:tc>
        <w:tc>
          <w:tcPr>
            <w:tcW w:w="462" w:type="dxa"/>
            <w:tcBorders>
              <w:top w:val="nil"/>
              <w:left w:val="nil"/>
              <w:bottom w:val="single" w:sz="4" w:space="0" w:color="FFFFFF"/>
              <w:right w:val="single" w:sz="4" w:space="0" w:color="FFFFFF"/>
            </w:tcBorders>
            <w:shd w:val="clear" w:color="000000" w:fill="16365C"/>
            <w:noWrap/>
            <w:vAlign w:val="center"/>
            <w:hideMark/>
          </w:tcPr>
          <w:p w:rsidR="00E60820" w:rsidRPr="00E60820" w:rsidRDefault="00E60820" w:rsidP="00E60820">
            <w:pPr>
              <w:spacing w:after="0" w:line="240" w:lineRule="auto"/>
              <w:jc w:val="center"/>
              <w:rPr>
                <w:rFonts w:ascii="Calibri" w:eastAsia="Times New Roman" w:hAnsi="Calibri" w:cs="Times New Roman"/>
                <w:b/>
                <w:bCs/>
                <w:noProof w:val="0"/>
                <w:color w:val="FFFFFF"/>
                <w:sz w:val="18"/>
                <w:szCs w:val="18"/>
                <w:lang w:eastAsia="es-MX"/>
              </w:rPr>
            </w:pPr>
            <w:r w:rsidRPr="00E60820">
              <w:rPr>
                <w:rFonts w:ascii="Calibri" w:eastAsia="Times New Roman" w:hAnsi="Calibri" w:cs="Times New Roman"/>
                <w:b/>
                <w:bCs/>
                <w:noProof w:val="0"/>
                <w:color w:val="FFFFFF"/>
                <w:sz w:val="18"/>
                <w:szCs w:val="18"/>
                <w:lang w:eastAsia="es-MX"/>
              </w:rPr>
              <w:t>GEN</w:t>
            </w:r>
          </w:p>
        </w:tc>
        <w:tc>
          <w:tcPr>
            <w:tcW w:w="531" w:type="dxa"/>
            <w:tcBorders>
              <w:top w:val="nil"/>
              <w:left w:val="nil"/>
              <w:bottom w:val="single" w:sz="4" w:space="0" w:color="FFFFFF"/>
              <w:right w:val="single" w:sz="4" w:space="0" w:color="FFFFFF"/>
            </w:tcBorders>
            <w:shd w:val="clear" w:color="000000" w:fill="16365C"/>
            <w:noWrap/>
            <w:vAlign w:val="center"/>
            <w:hideMark/>
          </w:tcPr>
          <w:p w:rsidR="00E60820" w:rsidRPr="00E60820" w:rsidRDefault="00E60820" w:rsidP="00E60820">
            <w:pPr>
              <w:spacing w:after="0" w:line="240" w:lineRule="auto"/>
              <w:jc w:val="center"/>
              <w:rPr>
                <w:rFonts w:ascii="Calibri" w:eastAsia="Times New Roman" w:hAnsi="Calibri" w:cs="Times New Roman"/>
                <w:b/>
                <w:bCs/>
                <w:noProof w:val="0"/>
                <w:color w:val="FFFFFF"/>
                <w:sz w:val="18"/>
                <w:szCs w:val="18"/>
                <w:lang w:eastAsia="es-MX"/>
              </w:rPr>
            </w:pPr>
            <w:r w:rsidRPr="00E60820">
              <w:rPr>
                <w:rFonts w:ascii="Calibri" w:eastAsia="Times New Roman" w:hAnsi="Calibri" w:cs="Times New Roman"/>
                <w:b/>
                <w:bCs/>
                <w:noProof w:val="0"/>
                <w:color w:val="FFFFFF"/>
                <w:sz w:val="18"/>
                <w:szCs w:val="18"/>
                <w:lang w:eastAsia="es-MX"/>
              </w:rPr>
              <w:t>ESP</w:t>
            </w:r>
          </w:p>
        </w:tc>
        <w:tc>
          <w:tcPr>
            <w:tcW w:w="425" w:type="dxa"/>
            <w:tcBorders>
              <w:top w:val="nil"/>
              <w:left w:val="nil"/>
              <w:bottom w:val="single" w:sz="4" w:space="0" w:color="FFFFFF"/>
              <w:right w:val="single" w:sz="4" w:space="0" w:color="FFFFFF"/>
            </w:tcBorders>
            <w:shd w:val="clear" w:color="000000" w:fill="16365C"/>
            <w:noWrap/>
            <w:vAlign w:val="center"/>
            <w:hideMark/>
          </w:tcPr>
          <w:p w:rsidR="00E60820" w:rsidRPr="00E60820" w:rsidRDefault="00E60820" w:rsidP="00E60820">
            <w:pPr>
              <w:spacing w:after="0" w:line="240" w:lineRule="auto"/>
              <w:jc w:val="center"/>
              <w:rPr>
                <w:rFonts w:ascii="Calibri" w:eastAsia="Times New Roman" w:hAnsi="Calibri" w:cs="Times New Roman"/>
                <w:b/>
                <w:bCs/>
                <w:noProof w:val="0"/>
                <w:color w:val="FFFFFF"/>
                <w:sz w:val="18"/>
                <w:szCs w:val="18"/>
                <w:lang w:eastAsia="es-MX"/>
              </w:rPr>
            </w:pPr>
            <w:r w:rsidRPr="00E60820">
              <w:rPr>
                <w:rFonts w:ascii="Calibri" w:eastAsia="Times New Roman" w:hAnsi="Calibri" w:cs="Times New Roman"/>
                <w:b/>
                <w:bCs/>
                <w:noProof w:val="0"/>
                <w:color w:val="FFFFFF"/>
                <w:sz w:val="18"/>
                <w:szCs w:val="18"/>
                <w:lang w:eastAsia="es-MX"/>
              </w:rPr>
              <w:t>DIF</w:t>
            </w:r>
          </w:p>
        </w:tc>
        <w:tc>
          <w:tcPr>
            <w:tcW w:w="457" w:type="dxa"/>
            <w:tcBorders>
              <w:top w:val="nil"/>
              <w:left w:val="nil"/>
              <w:bottom w:val="single" w:sz="4" w:space="0" w:color="FFFFFF"/>
              <w:right w:val="single" w:sz="4" w:space="0" w:color="FFFFFF"/>
            </w:tcBorders>
            <w:shd w:val="clear" w:color="000000" w:fill="16365C"/>
            <w:noWrap/>
            <w:vAlign w:val="center"/>
            <w:hideMark/>
          </w:tcPr>
          <w:p w:rsidR="00E60820" w:rsidRPr="00E60820" w:rsidRDefault="00E60820" w:rsidP="00E60820">
            <w:pPr>
              <w:spacing w:after="0" w:line="240" w:lineRule="auto"/>
              <w:jc w:val="center"/>
              <w:rPr>
                <w:rFonts w:ascii="Calibri" w:eastAsia="Times New Roman" w:hAnsi="Calibri" w:cs="Times New Roman"/>
                <w:b/>
                <w:bCs/>
                <w:noProof w:val="0"/>
                <w:color w:val="FFFFFF"/>
                <w:sz w:val="18"/>
                <w:szCs w:val="18"/>
                <w:lang w:eastAsia="es-MX"/>
              </w:rPr>
            </w:pPr>
            <w:r w:rsidRPr="00E60820">
              <w:rPr>
                <w:rFonts w:ascii="Calibri" w:eastAsia="Times New Roman" w:hAnsi="Calibri" w:cs="Times New Roman"/>
                <w:b/>
                <w:bCs/>
                <w:noProof w:val="0"/>
                <w:color w:val="FFFFFF"/>
                <w:sz w:val="18"/>
                <w:szCs w:val="18"/>
                <w:lang w:eastAsia="es-MX"/>
              </w:rPr>
              <w:t>VAR</w:t>
            </w:r>
          </w:p>
        </w:tc>
        <w:tc>
          <w:tcPr>
            <w:tcW w:w="4929" w:type="dxa"/>
            <w:tcBorders>
              <w:top w:val="single" w:sz="4" w:space="0" w:color="FFFFFF"/>
              <w:left w:val="nil"/>
              <w:bottom w:val="single" w:sz="4" w:space="0" w:color="FFFFFF"/>
              <w:right w:val="single" w:sz="4" w:space="0" w:color="FFFFFF"/>
            </w:tcBorders>
            <w:shd w:val="clear" w:color="000000" w:fill="16365C"/>
            <w:noWrap/>
            <w:vAlign w:val="center"/>
            <w:hideMark/>
          </w:tcPr>
          <w:p w:rsidR="00E60820" w:rsidRPr="00E60820" w:rsidRDefault="00E60820" w:rsidP="00E60820">
            <w:pPr>
              <w:spacing w:after="0" w:line="240" w:lineRule="auto"/>
              <w:jc w:val="center"/>
              <w:rPr>
                <w:rFonts w:ascii="Calibri" w:eastAsia="Times New Roman" w:hAnsi="Calibri" w:cs="Times New Roman"/>
                <w:b/>
                <w:bCs/>
                <w:noProof w:val="0"/>
                <w:color w:val="FFFFFF"/>
                <w:sz w:val="18"/>
                <w:szCs w:val="18"/>
                <w:lang w:eastAsia="es-MX"/>
              </w:rPr>
            </w:pPr>
            <w:r w:rsidRPr="00E60820">
              <w:rPr>
                <w:rFonts w:ascii="Calibri" w:eastAsia="Times New Roman" w:hAnsi="Calibri" w:cs="Times New Roman"/>
                <w:b/>
                <w:bCs/>
                <w:noProof w:val="0"/>
                <w:color w:val="FFFFFF"/>
                <w:sz w:val="18"/>
                <w:szCs w:val="18"/>
                <w:lang w:eastAsia="es-MX"/>
              </w:rPr>
              <w:t>DESCRIPCION</w:t>
            </w:r>
          </w:p>
        </w:tc>
        <w:tc>
          <w:tcPr>
            <w:tcW w:w="761" w:type="dxa"/>
            <w:tcBorders>
              <w:top w:val="single" w:sz="4" w:space="0" w:color="FFFFFF"/>
              <w:left w:val="nil"/>
              <w:bottom w:val="single" w:sz="4" w:space="0" w:color="FFFFFF"/>
              <w:right w:val="single" w:sz="4" w:space="0" w:color="FFFFFF"/>
            </w:tcBorders>
            <w:shd w:val="clear" w:color="000000" w:fill="16365C"/>
            <w:noWrap/>
            <w:vAlign w:val="center"/>
            <w:hideMark/>
          </w:tcPr>
          <w:p w:rsidR="00E60820" w:rsidRPr="00E60820" w:rsidRDefault="00E60820" w:rsidP="00E60820">
            <w:pPr>
              <w:spacing w:after="0" w:line="240" w:lineRule="auto"/>
              <w:jc w:val="center"/>
              <w:rPr>
                <w:rFonts w:ascii="Calibri" w:eastAsia="Times New Roman" w:hAnsi="Calibri" w:cs="Times New Roman"/>
                <w:b/>
                <w:bCs/>
                <w:noProof w:val="0"/>
                <w:color w:val="FFFFFF"/>
                <w:sz w:val="18"/>
                <w:szCs w:val="18"/>
                <w:lang w:eastAsia="es-MX"/>
              </w:rPr>
            </w:pPr>
            <w:r w:rsidRPr="00E60820">
              <w:rPr>
                <w:rFonts w:ascii="Calibri" w:eastAsia="Times New Roman" w:hAnsi="Calibri" w:cs="Times New Roman"/>
                <w:b/>
                <w:bCs/>
                <w:noProof w:val="0"/>
                <w:color w:val="FFFFFF"/>
                <w:sz w:val="18"/>
                <w:szCs w:val="18"/>
                <w:lang w:eastAsia="es-MX"/>
              </w:rPr>
              <w:t>UNIDAD</w:t>
            </w:r>
          </w:p>
        </w:tc>
        <w:tc>
          <w:tcPr>
            <w:tcW w:w="940" w:type="dxa"/>
            <w:tcBorders>
              <w:top w:val="single" w:sz="4" w:space="0" w:color="FFFFFF"/>
              <w:left w:val="nil"/>
              <w:bottom w:val="single" w:sz="4" w:space="0" w:color="FFFFFF"/>
              <w:right w:val="single" w:sz="4" w:space="0" w:color="FFFFFF"/>
            </w:tcBorders>
            <w:shd w:val="clear" w:color="000000" w:fill="16365C"/>
            <w:noWrap/>
            <w:vAlign w:val="center"/>
            <w:hideMark/>
          </w:tcPr>
          <w:p w:rsidR="00E60820" w:rsidRPr="00E60820" w:rsidRDefault="00E60820" w:rsidP="00E60820">
            <w:pPr>
              <w:spacing w:after="0" w:line="240" w:lineRule="auto"/>
              <w:jc w:val="center"/>
              <w:rPr>
                <w:rFonts w:ascii="Calibri" w:eastAsia="Times New Roman" w:hAnsi="Calibri" w:cs="Times New Roman"/>
                <w:b/>
                <w:bCs/>
                <w:noProof w:val="0"/>
                <w:color w:val="FFFFFF"/>
                <w:sz w:val="18"/>
                <w:szCs w:val="18"/>
                <w:lang w:eastAsia="es-MX"/>
              </w:rPr>
            </w:pPr>
            <w:r w:rsidRPr="00E60820">
              <w:rPr>
                <w:rFonts w:ascii="Calibri" w:eastAsia="Times New Roman" w:hAnsi="Calibri" w:cs="Times New Roman"/>
                <w:b/>
                <w:bCs/>
                <w:noProof w:val="0"/>
                <w:color w:val="FFFFFF"/>
                <w:sz w:val="18"/>
                <w:szCs w:val="18"/>
                <w:lang w:eastAsia="es-MX"/>
              </w:rPr>
              <w:t>CANTIDAD</w:t>
            </w:r>
          </w:p>
        </w:tc>
        <w:tc>
          <w:tcPr>
            <w:tcW w:w="567" w:type="dxa"/>
            <w:tcBorders>
              <w:top w:val="single" w:sz="4" w:space="0" w:color="FFFFFF"/>
              <w:left w:val="nil"/>
              <w:bottom w:val="single" w:sz="4" w:space="0" w:color="FFFFFF"/>
              <w:right w:val="single" w:sz="4" w:space="0" w:color="FFFFFF"/>
            </w:tcBorders>
            <w:shd w:val="clear" w:color="000000" w:fill="16365C"/>
            <w:noWrap/>
            <w:vAlign w:val="center"/>
            <w:hideMark/>
          </w:tcPr>
          <w:p w:rsidR="00E60820" w:rsidRPr="00E60820" w:rsidRDefault="00E60820" w:rsidP="00E60820">
            <w:pPr>
              <w:spacing w:after="0" w:line="240" w:lineRule="auto"/>
              <w:jc w:val="center"/>
              <w:rPr>
                <w:rFonts w:ascii="Calibri" w:eastAsia="Times New Roman" w:hAnsi="Calibri" w:cs="Times New Roman"/>
                <w:b/>
                <w:bCs/>
                <w:noProof w:val="0"/>
                <w:color w:val="FFFFFF"/>
                <w:sz w:val="18"/>
                <w:szCs w:val="18"/>
                <w:lang w:eastAsia="es-MX"/>
              </w:rPr>
            </w:pPr>
            <w:r w:rsidRPr="00E60820">
              <w:rPr>
                <w:rFonts w:ascii="Calibri" w:eastAsia="Times New Roman" w:hAnsi="Calibri" w:cs="Times New Roman"/>
                <w:b/>
                <w:bCs/>
                <w:noProof w:val="0"/>
                <w:color w:val="FFFFFF"/>
                <w:sz w:val="18"/>
                <w:szCs w:val="18"/>
                <w:lang w:eastAsia="es-MX"/>
              </w:rPr>
              <w:t>TIPO</w:t>
            </w:r>
          </w:p>
        </w:tc>
        <w:tc>
          <w:tcPr>
            <w:tcW w:w="1134" w:type="dxa"/>
            <w:tcBorders>
              <w:top w:val="single" w:sz="4" w:space="0" w:color="FFFFFF"/>
              <w:left w:val="nil"/>
              <w:bottom w:val="single" w:sz="4" w:space="0" w:color="FFFFFF"/>
              <w:right w:val="single" w:sz="4" w:space="0" w:color="FFFFFF"/>
            </w:tcBorders>
            <w:shd w:val="clear" w:color="000000" w:fill="16365C"/>
            <w:noWrap/>
            <w:vAlign w:val="center"/>
            <w:hideMark/>
          </w:tcPr>
          <w:p w:rsidR="00E60820" w:rsidRPr="00E60820" w:rsidRDefault="00E60820" w:rsidP="00E60820">
            <w:pPr>
              <w:spacing w:after="0" w:line="240" w:lineRule="auto"/>
              <w:jc w:val="center"/>
              <w:rPr>
                <w:rFonts w:ascii="Calibri" w:eastAsia="Times New Roman" w:hAnsi="Calibri" w:cs="Times New Roman"/>
                <w:b/>
                <w:bCs/>
                <w:noProof w:val="0"/>
                <w:color w:val="FFFFFF"/>
                <w:sz w:val="18"/>
                <w:szCs w:val="18"/>
                <w:lang w:eastAsia="es-MX"/>
              </w:rPr>
            </w:pPr>
            <w:r w:rsidRPr="00E60820">
              <w:rPr>
                <w:rFonts w:ascii="Calibri" w:eastAsia="Times New Roman" w:hAnsi="Calibri" w:cs="Times New Roman"/>
                <w:b/>
                <w:bCs/>
                <w:noProof w:val="0"/>
                <w:color w:val="FFFFFF"/>
                <w:sz w:val="18"/>
                <w:szCs w:val="18"/>
                <w:lang w:eastAsia="es-MX"/>
              </w:rPr>
              <w:t>FUENTES DE ABASTO</w:t>
            </w:r>
          </w:p>
        </w:tc>
        <w:tc>
          <w:tcPr>
            <w:tcW w:w="1418" w:type="dxa"/>
            <w:tcBorders>
              <w:top w:val="single" w:sz="4" w:space="0" w:color="FFFFFF"/>
              <w:left w:val="nil"/>
              <w:bottom w:val="single" w:sz="4" w:space="0" w:color="FFFFFF"/>
              <w:right w:val="single" w:sz="4" w:space="0" w:color="FFFFFF"/>
            </w:tcBorders>
            <w:shd w:val="clear" w:color="000000" w:fill="16365C"/>
            <w:vAlign w:val="center"/>
            <w:hideMark/>
          </w:tcPr>
          <w:p w:rsidR="00E60820" w:rsidRPr="00E60820" w:rsidRDefault="00E60820" w:rsidP="00E60820">
            <w:pPr>
              <w:spacing w:after="0" w:line="240" w:lineRule="auto"/>
              <w:jc w:val="center"/>
              <w:rPr>
                <w:rFonts w:ascii="Calibri" w:eastAsia="Times New Roman" w:hAnsi="Calibri" w:cs="Times New Roman"/>
                <w:b/>
                <w:bCs/>
                <w:noProof w:val="0"/>
                <w:color w:val="FFFFFF"/>
                <w:sz w:val="18"/>
                <w:szCs w:val="18"/>
                <w:lang w:eastAsia="es-MX"/>
              </w:rPr>
            </w:pPr>
            <w:r w:rsidRPr="00E60820">
              <w:rPr>
                <w:rFonts w:ascii="Calibri" w:eastAsia="Times New Roman" w:hAnsi="Calibri" w:cs="Times New Roman"/>
                <w:b/>
                <w:bCs/>
                <w:noProof w:val="0"/>
                <w:color w:val="FFFFFF"/>
                <w:sz w:val="18"/>
                <w:szCs w:val="18"/>
                <w:lang w:eastAsia="es-MX"/>
              </w:rPr>
              <w:t>CANTIDAD</w:t>
            </w:r>
            <w:r w:rsidRPr="00E60820">
              <w:rPr>
                <w:rFonts w:ascii="Calibri" w:eastAsia="Times New Roman" w:hAnsi="Calibri" w:cs="Times New Roman"/>
                <w:b/>
                <w:bCs/>
                <w:noProof w:val="0"/>
                <w:color w:val="FFFFFF"/>
                <w:sz w:val="18"/>
                <w:szCs w:val="18"/>
                <w:lang w:eastAsia="es-MX"/>
              </w:rPr>
              <w:br/>
              <w:t>MÁXIMA</w:t>
            </w:r>
          </w:p>
        </w:tc>
        <w:tc>
          <w:tcPr>
            <w:tcW w:w="1276" w:type="dxa"/>
            <w:tcBorders>
              <w:top w:val="single" w:sz="4" w:space="0" w:color="FFFFFF"/>
              <w:left w:val="nil"/>
              <w:bottom w:val="single" w:sz="4" w:space="0" w:color="FFFFFF"/>
              <w:right w:val="single" w:sz="4" w:space="0" w:color="FFFFFF"/>
            </w:tcBorders>
            <w:shd w:val="clear" w:color="000000" w:fill="16365C"/>
            <w:vAlign w:val="center"/>
            <w:hideMark/>
          </w:tcPr>
          <w:p w:rsidR="00E60820" w:rsidRPr="00E60820" w:rsidRDefault="00E60820" w:rsidP="00E60820">
            <w:pPr>
              <w:spacing w:after="0" w:line="240" w:lineRule="auto"/>
              <w:jc w:val="center"/>
              <w:rPr>
                <w:rFonts w:ascii="Calibri" w:eastAsia="Times New Roman" w:hAnsi="Calibri" w:cs="Times New Roman"/>
                <w:b/>
                <w:bCs/>
                <w:noProof w:val="0"/>
                <w:color w:val="FFFFFF"/>
                <w:sz w:val="18"/>
                <w:szCs w:val="18"/>
                <w:lang w:eastAsia="es-MX"/>
              </w:rPr>
            </w:pPr>
            <w:r w:rsidRPr="00E60820">
              <w:rPr>
                <w:rFonts w:ascii="Calibri" w:eastAsia="Times New Roman" w:hAnsi="Calibri" w:cs="Times New Roman"/>
                <w:b/>
                <w:bCs/>
                <w:noProof w:val="0"/>
                <w:color w:val="FFFFFF"/>
                <w:sz w:val="18"/>
                <w:szCs w:val="18"/>
                <w:lang w:eastAsia="es-MX"/>
              </w:rPr>
              <w:t>CANTIDAD MÍNIMA</w:t>
            </w:r>
          </w:p>
        </w:tc>
      </w:tr>
      <w:tr w:rsidR="00E60820" w:rsidRPr="00E60820" w:rsidTr="00FC13CE">
        <w:trPr>
          <w:trHeight w:val="495"/>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single" w:sz="4" w:space="0" w:color="auto"/>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004</w:t>
            </w:r>
          </w:p>
        </w:tc>
        <w:tc>
          <w:tcPr>
            <w:tcW w:w="531" w:type="dxa"/>
            <w:tcBorders>
              <w:top w:val="single" w:sz="4" w:space="0" w:color="auto"/>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0109</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single" w:sz="4" w:space="0" w:color="auto"/>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single" w:sz="4" w:space="0" w:color="auto"/>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ABATELENGUAS DE MADERA, DESECHABLES. LARGO. 142.0 MM. ANCHO. 18.0 MM.</w:t>
            </w:r>
          </w:p>
        </w:tc>
        <w:tc>
          <w:tcPr>
            <w:tcW w:w="761" w:type="dxa"/>
            <w:tcBorders>
              <w:top w:val="single" w:sz="4" w:space="0" w:color="auto"/>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single" w:sz="4" w:space="0" w:color="auto"/>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500</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199,422 </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79,768 </w:t>
            </w:r>
          </w:p>
        </w:tc>
      </w:tr>
      <w:tr w:rsidR="00E60820" w:rsidRPr="00E60820" w:rsidTr="00FC13CE">
        <w:trPr>
          <w:trHeight w:val="28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0154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ACEITES MINERAL, PARA USO EXTERNO.</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93,698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37,480 </w:t>
            </w:r>
          </w:p>
        </w:tc>
      </w:tr>
      <w:tr w:rsidR="00E60820" w:rsidRPr="00E60820" w:rsidTr="00FC13CE">
        <w:trPr>
          <w:trHeight w:val="46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0204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ACEITES LUBRICANTE PARA PIEZA DE MANO DE BAJA VELOCIDAD. ENVASE CON APLICADOR.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2,036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815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034</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0103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ANTISEPTICOS. AGUA OXIGENADA EN CONCENTRACION DEL 2.5 AL 3.5 %. ENVASE CON 480 ML.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480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359,566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143,827 </w:t>
            </w:r>
          </w:p>
        </w:tc>
      </w:tr>
      <w:tr w:rsidR="00E60820" w:rsidRPr="00E60820" w:rsidTr="00FC13CE">
        <w:trPr>
          <w:trHeight w:val="663"/>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0352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14</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AGUJAS PARA RAQUIANESTESIA O PUNCION LUMBAR. CON MANDRIL. DESECHABLES ESTERILES. LONGITUD. 7.5 A 8.8 CM CALIBRE. 21 G.</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6,018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2,407 </w:t>
            </w:r>
          </w:p>
        </w:tc>
      </w:tr>
      <w:tr w:rsidR="00E60820" w:rsidRPr="00E60820" w:rsidTr="00FC13CE">
        <w:trPr>
          <w:trHeight w:val="1409"/>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0543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AGUJAS PARA RAQUIANESTESIA O BLOQUEO SUBARACNOIDEO. DE ACERO INOXIDABLE, PUNTA TIPO LAPIZ, CONECTOR ROSCADO LUER LOCK HEMBRA TRANSLUCIDO Y MANDRIL CON BOTON INDICADOR; SIN DEPOSITO O CON DEPOSITO DE 0.2 ML EN PABELLON PARA LIQUIDO CEFALORRAQUIDEO. ESTERIL Y DESECHABLE. TIPO WHITACRE. LONGITUD. 11.6 CM A 11.9 CM CALIBRE 25 O 27 G.</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594,120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237,648 </w:t>
            </w:r>
          </w:p>
        </w:tc>
      </w:tr>
      <w:tr w:rsidR="00E60820" w:rsidRPr="00E60820" w:rsidTr="00FC13CE">
        <w:trPr>
          <w:trHeight w:val="4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0956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AGUJAS. PARA TOMA DE BIOPSIA. REESTERILIZABLE, CON MANDRIL. TIPO: SILVERMAN. LONGITUD: 8.5 CM. CALIBRE 14 G.</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30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7605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AGUJAS PARA BIOPSIA, DESECHABLES. TIPO: TRUCUT. LONGITUD.15.20 CM CALIBRE. 14 G.</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6,024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2,409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7613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AGUJAS PARA BIOPSIA, DESECHABLES. TIPO: TRUCUT. LONGITUD. 9.65 CM CALIBRE. 14 G.</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1,267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506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8058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AGUJAS DENTAL .TIPO CARPULE. DESECHABLE. LUNGITUD. 25-42 MM CALIBRE. 27 G TAMA¥O. LARGA.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18,159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7,263 </w:t>
            </w:r>
          </w:p>
        </w:tc>
      </w:tr>
      <w:tr w:rsidR="00E60820" w:rsidRPr="00E60820" w:rsidTr="00FC13CE">
        <w:trPr>
          <w:trHeight w:val="1583"/>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11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9007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AGUJAS PARA RAQUIANESTESIA O BLOQUEO SUBARACNOIDEO. DE ACERO INOXIDABLE, PUNTA TIPO LAPIZ, CONECTOR ROSCADO LUER HEMBRA TRANSLUCIDO Y MANDRIL CON BOTON. INDICADOR; SIN DEPOSITO O CON DEPOSITO DE 0.2ML EN PABELLON PARA LIQUIDO CEFALORRAQUIDEO. ESTERIL Y DESECHABLE. TIPO: WHITACRE. LONGITUD: 8.7 A 91 CM. CALIBRE: 22 G.</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155,007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62,003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0153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ALGODONES EN LAMINAS. ENROLLADO O PLISADO.</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GRO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339,001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135,600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0054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JABONES NEUTRO EN PASTILLA DE 100 G, ADICIONADO CON GLICERINA.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395,370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158,147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0062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JABONES PARA USO PREQUIRURGICO. LIQUIDO Y NEUTRO (PH 7).</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3.85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LTO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113,546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45,419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0500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FLUORURO DE SODIO PARA PREVENCION DE CARIES.ACIDULADO AL 2%. EN GEL DE SABOR.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480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261,002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104,401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0658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ANTISEPTICOS. IODOPOVIDONA, ESPUMA, CADA 100 ML CONTIENEN: IODOPOVIDONA 8 G EQUIVALENTE A 0.8 G DE YODO.</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LTO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203,869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81,548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0666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ANTISEPTICOS. IODOPOVIDONA, SOLUCION, CADA 100 ML CONTIENEN: IODOPOVIDONA 11 G. EQUIVALENTE A 1.1 G. DE YODO. ENVASE CON 3.5 LITROS.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LTO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68,273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27,307 </w:t>
            </w:r>
          </w:p>
        </w:tc>
      </w:tr>
      <w:tr w:rsidR="00E60820" w:rsidRPr="00E60820" w:rsidTr="00FC13CE">
        <w:trPr>
          <w:trHeight w:val="623"/>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0765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DESINFECTANTES. GLUTARALDEHIDO AL 2% CON ACTIVADOR EN POLVO (COLOR VERDE AL ACTIVARSE) CON EFECTIVIDAD DE 14 DIAS. ENVASE DE PLASTICO CON 4 LITROS.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LTO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30,190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12,076 </w:t>
            </w:r>
          </w:p>
        </w:tc>
      </w:tr>
      <w:tr w:rsidR="00E60820" w:rsidRPr="00E60820" w:rsidTr="00FC13CE">
        <w:trPr>
          <w:trHeight w:val="1867"/>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0872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DETERGENTE ENZIMATICO, CON ACTIVIDAD PROTEOLITICA. CONCENTRADO, PARA UTILIZARSE EN INSTRUMENTAL Y EQUIPO MEDICO. LIQUIDO: FRASCO CON 1 A 5 LITROS, DOSIFICADOR INTEGRADO O CON CAPACIDAD PARA INTEGRAR EL DOSIFICADOR. ENVASE CON 6 FRASCOS O 12 FRASCOS DE 1 LITRO, O ENVASE CON 4 FRASCOS DE 5 LITROS O POLVO: SOBRE EN POLVO CON 20 A 25 G. ENVASE DESDE 10 A 100 SOBRES. LA DILUCION Y EL EMPLEO DEL PRODUCTO CONCENTRADO SERA DE ACUERDO A LAS INSTRUCCIONES DEL FABRICANTE.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176,314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70,525 </w:t>
            </w:r>
          </w:p>
        </w:tc>
      </w:tr>
      <w:tr w:rsidR="00E60820" w:rsidRPr="00E60820" w:rsidTr="00FC13CE">
        <w:trPr>
          <w:trHeight w:val="2292"/>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20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0880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DESINFECTANTES. SOLUCION CONCENTRADA ESTERILIZANTE EN FRIO DEL 8 AL 12.5% DE GLUTARALDEHIDO, PARA PREPARAR UNA DILUCION DE USO FINAL DEL 2 AL 3.5%. PARA UTILIZARSE EN INSTRUMENTAL TERMOSENSIBLE LIMPIO Y SIN MATERIAL ORGANICO. FRASCO CON UN LITRO Y DOSIFICADOR INTEGRADO. ENVASE CON 6 FRASCOS. PARA AQUELLOS PRODUCTOS QUE INDICAN REUSO, SE DEBE COMPROBAR SU ACTIVIDAD QUIMICA O AUSENCIA DE CONTAMINACION MEDIANTE CULTIVOS. LA DILUCION Y EL EMPLEO DEL PRODUCTO CONCENTRADO SERA DE ACUERDO A LAS INSTRUCCIONES DEL FABRICANTE.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31,646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12,658 </w:t>
            </w:r>
          </w:p>
        </w:tc>
      </w:tr>
      <w:tr w:rsidR="00E60820" w:rsidRPr="00E60820" w:rsidTr="00BE3447">
        <w:trPr>
          <w:trHeight w:val="1134"/>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0898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ANTISEPTICOS. LIQUIDO ANTISEPTICO, PARA LAVADO PRE Y POST QUIRURGICO DE MANOS Y PIEL, FORMULADO A BASE DE YODO POLIVINIL PIRROLIDONA EQUIVALENTE A 1.0 % MINIMO DE YODO DISPONIBLE, 10 % MINIMO DE DETERGENTES NO IONICOS Y ESTABILIZADORES. DE AMPLIO ESPECTRO ANTIMICROBIANO.</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LTO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2,034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814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0906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ANTISEPTICOS. GEL ANTISEPTICO PARA MANOS QUE NO REQUIERE ENJUAGUE. FORMULADO A BASE DE ALCOHOL ETILICO DE 60-80% W/W; ADICIONADO CON HUMECTANTES Y EMOLIENTES; HIPOALERGENICO. ENVASE CON 500 ML.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381,552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152,620 </w:t>
            </w:r>
          </w:p>
        </w:tc>
      </w:tr>
      <w:tr w:rsidR="00E60820" w:rsidRPr="00E60820" w:rsidTr="00FC13CE">
        <w:trPr>
          <w:trHeight w:val="15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0914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ANTISEPTICOS. LIQUIDO ANTISEPTICO, PARA LAVADO PRE Y POST QUIRURGICO DE MANOS Y PIEL. FORMULADO A BASE DE 0.75% MINIMO DE TRICLOSAN, 1.1% MINIMO DE ORTOFENILFENOL CON 10% MINIMO DE JABON ANHIDRO DE COCO EN BASE SECA, HUMECTANTES Y SUAVIZANTES. DE AMPLIO ESPECTRO ANTIMICROBIANO. ENVASE CON 4 LITROS.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84,054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33,622 </w:t>
            </w:r>
          </w:p>
        </w:tc>
      </w:tr>
      <w:tr w:rsidR="00E60820" w:rsidRPr="00E60820" w:rsidTr="00FC13CE">
        <w:trPr>
          <w:trHeight w:val="15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0922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ANTISEPTICOS. SOLUCION QUE CONTIENE YODOFORO O YODOPOVACRILEX (0.7% DE YODO LIBRE), ALCOHOL ISOPROPILICO AL 74% Y UN POLIMERO QUE FORMA SOBRE LA PIEL UNA PELICULA. CONTIENE: DOS HISOPOS, UN APLICADOR PLASTICO Y UNA AMPOLLETA O TUBO CON 26 ML DE SOLUCION. ESTERIL.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EST</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EST</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281,621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112,648 </w:t>
            </w:r>
          </w:p>
        </w:tc>
      </w:tr>
      <w:tr w:rsidR="00E60820" w:rsidRPr="00E60820" w:rsidTr="00FC13CE">
        <w:trPr>
          <w:trHeight w:val="15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25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0930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DETERGENTE O LIMPIADOR POLIENZIMATICO NO IONICO O CATIONICO, A BASE DE ALCOHOL ISOPROPILICO O DERIVADOS DEL AMONIO CUATERNARIO, CON PH QUE ASEGURE EL EFECTO OPTIMO DE LAS ENZIMAS. PARA USO MANUAL Y/O LAVADORA AUTOMATICA. ENVASE CON 1 A 5 L. DE SOLUCION CONCENTRADA.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5,323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2,130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0989</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GLUTARALDEHIDO AL 2% ACTIVADO, DE COLOR VERDE, LISTO PARA SU USO, CON EFECTIVIDAD DE 30 DIAS CON O SIN TIRAS REACTIVAS COMO TESTIGO DE CONCENTRACION, PARA VALIDAR SU EFECTIVIDAD. ENVASE CON 1 A 5 LITROS.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12,405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4,962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DESINFECTANTES. SOLUCION ESTERILIZANTE Y DESINFECTANTE DE SUPEROXIDACION CON PH NEUTRO, NO CORROSIVA. SOLUCION AL 100%. ENVASE CON 250 ML. A 5 LITROS.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54,216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21,686 </w:t>
            </w:r>
          </w:p>
        </w:tc>
      </w:tr>
      <w:tr w:rsidR="00E60820" w:rsidRPr="00E60820" w:rsidTr="00BE3447">
        <w:trPr>
          <w:trHeight w:val="1603"/>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1011</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ANTISEPTICOS. SOLUCION ANTISEPTICA CON GLUCONATO DE CLORHEXIDINA DE 0.5 AL 1%, ALCOHOL ETILICO O ISOPROPILICO ENTRE 60-80%, Y AGENTES EMOLIENTES. COMO COMPLEMENTO PARA EL LAVADO QUIRURGICO Y MEDICO; NO REQUIERE DE ENJUAGUE, CEPILLADO NI SECADO. CON DISPENSADOR REUSABLE QUE EVITA EL CONTACTO CON LA PIEL UNA VEZ RECIBIDO EL ANTISEPTICO Y PROPORCIONADO POR EL FABRICANTE CUANDO SE DETERIORE. ENVASE CON 500 ML.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141,102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56,441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1052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ANTISEPTICOS. SOLUCION CON GLUCONATO DE CLORHEXIDINA AL 2% P/V EN ALCOHOL ISOPROPILICO AL 70% CON TINTA NARANJA O ROSA O INCOLORO CONTIENE: 3 ML. ESTERIL Y DESECHABLE ENVASE.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482,738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193,095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30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1060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ANTISEPTICOS. SOLUCION CON GLUCONATO DE CLORHEXIDINA AL 2% P/V EN ALCOHOL ISOPROPILICO AL 70% CON TINTA NARANJA O ROSA O INCOLORO CONTIENE: 26 ML. ESTERIL Y DESECHABLE. ENVASE.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217,779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87,112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31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082</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0104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APLICADORES CON ALGODON. DE MADERA. ENVASE CON 150 A 750 PIEZAS.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73,311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29,324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32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0058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APOSITOS COMBINADOS DE CELULOSA, CON TELA NO TEJIDA, MEDIDAS: 20 X 8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62,223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24,888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33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0108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APOSITOS COMBINADOS. DE CELULOSA, CON TELA NO TEJIDA. MEDIDAS: 20 X 13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50,402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20,160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34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0208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BARNIZ DE COPAL PARA REVESTIMIENTO DE CAVIDADES, FRASCOCON 15 ML Y FRASCO CON D ISOLVENTE DE 15 ML.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JGO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JGO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15,955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6,382 </w:t>
            </w:r>
          </w:p>
        </w:tc>
      </w:tr>
      <w:tr w:rsidR="00E60820" w:rsidRPr="00E60820" w:rsidTr="00BE3447">
        <w:trPr>
          <w:trHeight w:val="2414"/>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35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0038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BOLSAS PARA ALIMENTACION PARENTERAL PEDIATRICA, DE 500 ML, DE ETILVINIL ACETATO, CON BURETA DE 150 ML GRADUADA PARA LLENADO DE LA BOLSA EN VOLUMENES PRECISOS CON CAPSULA DE INYECCION PARA MEDICAMENTOS, CON CONEXION LUER LOCK PARA EL SISTEMA DE LLENADO, CON PINZA PARA SELLADO HERMETICO, CON ESCALA DE MEDICION CADA 50 ML SISTEMA PARA LLENADO DE 3 VIAS CON CATETER LUER LOCK A LA BOLSA Y BAYONETAS A SUS EXTREMOS DISTALES Y CON UN FILTRO PARA ENTRADA DE AIRE EN LA BURETA Y PINZAS PARA INTERRUPCION DE FLUJO Y ASA PARA COLGAR. ESTERIL.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103,496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41,398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36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0228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BOLSAS PARA UROCULTIVO (NI#O). ESTERIL, DE PLASTICO GRADO MEDICO, FORMA RECTANGULAR, CON CAPACIDAD DE 50 ML Y ESCALA DE 10, 20, 30 Y 50 ML. CON ORIFICIO REDONDO DE 30 MM AREA ADHESIVA DE 45 X 60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939,514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375,804 </w:t>
            </w:r>
          </w:p>
        </w:tc>
      </w:tr>
      <w:tr w:rsidR="00E60820" w:rsidRPr="00E60820" w:rsidTr="00BE3447">
        <w:trPr>
          <w:trHeight w:val="1449"/>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37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0236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BOLSAS PARA ENEMA CAPACIDAD 1500 ML, CON TUBO TRASPORTADOR DE 5.0 A 6.0 MM DE DIAMETRO INTERNO, 128 CM DE LONGITUD Y DISPOSITIVO OBTURADOR DE PLASTICO PARA CONTROL DE FLUJO. EL EXTREMO PROXIMAL DEBE TENER LA PUNTA ROMA SIN FILOS, UN ORIFICIO LATERAL CERCANO A LA PUNTA LUBRICANTE Y PROTECTOR PLASTICO. DESECHABLE.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425,302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170,121 </w:t>
            </w:r>
          </w:p>
        </w:tc>
      </w:tr>
      <w:tr w:rsidR="00E60820" w:rsidRPr="00E60820" w:rsidTr="00FC13CE">
        <w:trPr>
          <w:trHeight w:val="129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38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0244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BOLSAS PARA UROCULTIVO (NINA). ESTERIL, DE PLASTICO, GRADO MEDICO, FORMA RECTANGULAR, CON CAPACIDAD DE 50 ML Y ESCALA DE 10, 20, 30 Y 50 ML, ORIFICIO EN FORMA DE PERA, 2.5 CM EN SU LADO MAS ANCHO Y 1.0 CM EN EL MAS ANGOSTO. Y AREA ADHESIVA DE 45 X 60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858,154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343,261 </w:t>
            </w:r>
          </w:p>
        </w:tc>
      </w:tr>
      <w:tr w:rsidR="00E60820" w:rsidRPr="00E60820" w:rsidTr="00BE3447">
        <w:trPr>
          <w:trHeight w:val="214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39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0582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BOLSAS PARA ILEOSTOMIA O COLOSTOMIA. TAMANO ADULTO. AUTOADHERIBLE, DE PLASTICO, GRADO MEDICO, SUAVE, TRANSPARENTE, A PRUEBA DE OLOR, DRENABLE, EN FORMA DE BOTELLA DE 30 X 15 CM, ABIERTA EN SU PARTE MAS ANGOSTA, CON CUELLO, ANCHO 6 A 9 CM Y LARGO 3.0 A 6.2 CM, CON PINZA DE SEGURIDAD MECANISMO DE CIERRE, CON PROTECTOR DE PIEL INTEGRADO A BASE DE CARBOXIMETILCELULOSA SODICA CON ADHESIVO, CON GUIA RECORTABLE QUE PERMITA ABRIR ORIFICIO PARA EL ESTOMA A DIFERENTES MEDIDAS QUE VAN DE 25 A 60 MM. LA CARA IINTERNA DE LA BOLSA DEBERA TENER UN PROTECTOR QUE EVITE LA IRRITACION DE LA PIEL.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448,979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179,591 </w:t>
            </w:r>
          </w:p>
        </w:tc>
      </w:tr>
      <w:tr w:rsidR="00E60820" w:rsidRPr="00E60820" w:rsidTr="00BE3447">
        <w:trPr>
          <w:trHeight w:val="3573"/>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40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0590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BOLSAS PARA ILEOSTOMIA O COLOSTOMIA, EQUIPO COMPUESTO DE: CUATRO BOLSAS DE PLASTICO, GRADO MEDICO, SUAVE, TRANSPARENTE, A PRUEBA DE OLOR, DRENABLES, EN FORMA BOTELLA DE 30 X 15 CM ABIERTA EN SU PARTE MAS ANGOSTA CON CUELLO, ANCHO 6 A 9 CM Y LARGO 3.0 A 6.2 CM, CON SISTEMA DE ENSAMBLE HERMETICO PARA LA PLACA PROTECTORA Y QUE PERMITA INSERTAR UN CINTURÓN ELASTICO, CON PINZA DE SEGURIDAD O MECANISMO DE CIERRE, LA CARA INTERNA DE LA BOLSA DEBERA TENER UN PROTECTOR QUE EVITE LA IRRITACION DE LA PIEL. CUATRO PLACAS PROTECTORAS DE LA PIEL A BASE DE CARBOXIMETILCELULOSA SODICA CON ADHESIVO Y SISTEMA DE ARO DE ENSAMBLE HERMETICO DE 55 A 70 MM DE DIAMETRO, CON ORIFICIO INICIAL PARA EL ESTOMA Y GUIA QUE PERMITA ABRIRLO DE 25 MM HASTA 60 MM, SEGUN EL DIAMETRO DEL ARO DEL ENSAMBLE CORRESPONDIENTE.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166,966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66,787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41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1879</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BOLSAS PARA RECOLECCION DE ORINA. RECTANGULAR, ELABORADA A BASE DE CLORURO DE POLIVINILO CON GRADUACIONES CADA 100 ML Y LECTURA CADA 200 ML. SISTEMA CERRADO. CAPACIDAD 2000 ML.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2,071,952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828,781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42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2505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BOLSAS PARA USO GENERAL, DE POLIETILENO. MEDIDAS: 30 X 20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54,311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21,725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43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2711</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BOLSA DE PAPEL GRADO MEDICO. PARA ESTERILIZAR, CON GAS O VAPOR. CON O SIN TRATAMIENTO ANTIBACTERIANO. CON REACTIVO QUIMICO IMPRESO Y SISTEMA DE APERTURA. MEDIDAS: 7.5 X 48 X 4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9,115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3,647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44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2901</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BOLSAS DE HULE NATURAL O SINTETICO DE TEXTURA BLANDA O FLEXIBLE, CON TAPON PARA: AGUA CALIENTE (CAPACIDAD 1750 A 2000 ML).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2,233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893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45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3230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BOLSAS PARA USO GENERAL, DE POLIETILENO. MEDIDAS: 60 X 80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65,195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26,078 </w:t>
            </w:r>
          </w:p>
        </w:tc>
      </w:tr>
      <w:tr w:rsidR="00E60820" w:rsidRPr="00E60820" w:rsidTr="00BE3447">
        <w:trPr>
          <w:trHeight w:val="207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46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3545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BOLSAS PARA ALIMENTACION PARENTERAL PARA ADULTO DE 3 L ESTERIL ATOXICA, DE ETIL VINIL ACETATO, CON CAPSULA DE INYECCIÓN PARA MEDICAMENTOS CON CONEXION LUER LOCK PARA EL SISTEMA DE LLENADO, CON PINZA PARA SELLADO HERMETICO, CON ESCALA DE MEDICION CADA 100 ML SISTEMA PARA LLENADO DE 3 VIAS CON CATETER LUER LOCK A LA BOLSA Y BAYONETAS A SUS EXTREMOS DISTALES Y CON UN FILTRO PARA ENTRADA DE AIRE EN CADA UNA DE LAS BAYONETAS Y PINZAS PARA INTERRUPCION DE FLUJO Y ASA PARA COLGAR.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107,604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43,042 </w:t>
            </w:r>
          </w:p>
        </w:tc>
      </w:tr>
      <w:tr w:rsidR="00E60820" w:rsidRPr="00E60820" w:rsidTr="00BE3447">
        <w:trPr>
          <w:trHeight w:val="9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47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0015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BOTA QUIRURGICA DE TELA NO TEJIDA 100% DE POLIPROPILENO, TIPO SMS, DE 35 G/M CUADRADOS MINIMO, IMPERMEABLE A LA PENETRACION DE LIQUIDOS Y FLUIDOS, ANTIESTATICA, CON DOS CINTAS DE SUJECION. DESECHABLE.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14,982,958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5,993,184 </w:t>
            </w:r>
          </w:p>
        </w:tc>
      </w:tr>
      <w:tr w:rsidR="00E60820" w:rsidRPr="00E60820" w:rsidTr="00BE3447">
        <w:trPr>
          <w:trHeight w:val="1406"/>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48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0103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CATETERES. PARA VENOCLISIS. DE FLUOROPOLIMEROS (POLITETRAFLUORETILENO, FLUORETILENPROPILENO Y ETILENTRIFLUORETILENO) O POLIURETANO, RADIOPACO, CON AGUJA. LONGITUD: 17- 24 MM, CALIBRE: 24 G. *PARA LA ADQUISICION DE ESTAS CLAVES DEBERA ACATARSE EL MATERIAL ESPECIFICO QUE SOLICITE CADA INSTITUCION.</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107,188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42,874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49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0228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TUBOS ENDOTRAQUEALES, SIN GLOBO. DE CLORURO DE POLIVINILO TRANSPARENTE, GRADUADOS, CON MARCA RADIOPACA, ESTERILES Y DESECHABLES. CALIBRE. 12 FR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41,231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16,492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0236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TUBOS ENDOTRAQUEALES, SIN GLOBO. DE CLORURO DE POLIVINILO TRANSPARENTE, GRADUADOS, CON MARCA RADIOPACA, ESTERILES Y DESECHABLES CALIBRE 14 FR.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32,141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12,856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51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0244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TUBOS ENDOTRAQUEALES, SIN GLOBO. DE CLORURO DE POLIVINILO TRANSPARENTE, GRADUADOS, CON MARCA RADIOPACA, ESTERILES Y DESECHABLES CALIBRE 16 FR.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23,419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9,367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52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0251</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TUBOS ENDOTRAQUEALES, SIN GLOBO. DE CLORURO DE POLIVINILO TRANSPARENTE, GRADUADOS, CON MARCA RADIOPACA, ESTERILES Y DESECHABLES CALIBRE 18 FR.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17,361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6,945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53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0269</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TUBOS ENDOTRAQUEALES, SIN GLOBO. DE CLORURO DE POLIVINILO TRANSPARENTE, GRADUADOS, CON MARCA RADIOPACA, ESTERILES Y DESECHABLES CALIBRE 20 FR.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14,058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5,623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54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0277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TUBOS ENDOTRAQUEALES, SIN GLOBO. DE CLORURO DE POLIVINILO TRANSPARENTE, GRADUADOS, CON MARCA RADIOPACA, ESTERILES Y DESECHABLES CALIBRE 22 FR.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8,559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3,424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55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0285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TUBOS ENDOTRAQUEALES, SIN GLOBO. DE CLORURO DE POLIVINILO TRANSPARENTE, GRADUADOS, CON MARCA RADIOPACA, ESTERILES Y DESECHABLES CALIBRE 24 FR.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6,648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2,659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56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0293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TUBOS ENDOTRAQUEALES, SIN GLOBO. DE CLORURO DE POLIVINILO TRANSPARENTE, GRADUADOS, CON MARCA RADIOPACA, ESTERILES Y DESECHABLES CALIBRE 26 FR.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4,794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1,918 </w:t>
            </w:r>
          </w:p>
        </w:tc>
      </w:tr>
      <w:tr w:rsidR="00E60820" w:rsidRPr="00E60820" w:rsidTr="00BE3447">
        <w:trPr>
          <w:trHeight w:val="1396"/>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57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2141</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CATETERES. PARA DIALISIS PERITONEAL, DE INSTALACION SUBCUTANEA, BLANDO DE SILICON, CON DOS COJINETES DE POLIESTER O DACRON, CON CONECTOR, TAPON Y SEGURO, CON BANDA RADIOPACA. ESTERIL Y DESECHABLE. TIPO: COLA DE COCHINO. TAMAÑO: ADULTO. EL TAMAÑO DEL CATETER SERA SELECCIONADO POR LAS INSTITUCIONES.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306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122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58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0458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CANULAS OROFARINGEAS. DE PLASTICO TRANSPARENTE. O TRANSLUCIDO TIPO: GUEDEL/BERMAN. TAMAÑO: 0. LONGITUD: 50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15,225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6,090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59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0466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CANULAS OROFARINGEAS. DE PLASTICO TRANSPARENTE. O TRANSLUCIDO TIPO: GUEDEL/BERMAN. TAMAÑO: 2. LONGITUD: 70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28,109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11,243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60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0482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CANULAS OROFARINGEAS. DE PLASTICO TRANSPARENTE. O TRANSLUCIDO TIPO: GUEDEL/BERMAN. TAMA#O: 4. LONGITUD: 90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132,928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53,172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61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0680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CANULAS OROFARINGEAS. DE PLASTICO TRANSPARENTE. O TRANSLUCIDO TIPO: GUEDEL/BERMAN. TAMA¥O: 6. LONGITUD: 110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36,634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14,654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62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3304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CANULAS OROFARINGEAS. DE PLASTICO TRANSPARENTE. O TRANSLUCIDO TIPO: GUEDEL/BERMAN. TAMAÑO: 00. LONGITUD: 40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13,513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5,405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63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3312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CANULAS OROFARINGEAS. DE PLASTICO TRANSPARENTE. O TRANSLUCIDO TIPO: GUEDEL/BERMAN. TAMA#O: 1. LONGITUD: 60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34,333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13,732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64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3320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CANULAS OROFARINGEAS. DE PLASTICO TRANSPARENTE. O TRANSLUCIDO TIPO: GUEDEL/BERMAN. TAMA#O: 3. LONGITUD: 80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86,951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34,781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65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3346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CANULAS OROFARINGEAS. DE PLASTICO TRANSPARENTE. O TRANSLUCIDO TIPO: GUEDEL/BERMAN. TAMA¥O: 5. LONGITUD: 100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105,469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42,189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66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3387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CANULAS PARA EMBOLECTOMIA. ESTERILES Y DESECHABLES TIPO: FOGARTY LONGITUD 80 CM. CALIBRE 3 FR.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2,250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901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67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3403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CANULAS PARA EMBOLECTOMIA. ESTERILES Y DESECHABLES TIPO: FOGARTY LONGITUD 80 CM. CALIBRE 4 FR.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1,686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675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68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3726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CANULAS PARA DRENAJE TORACICO CON MARCA RADIOPACA LONGITUD 45 CM. CALIBRE 28 FR.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4,445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1,780 </w:t>
            </w:r>
          </w:p>
        </w:tc>
      </w:tr>
      <w:tr w:rsidR="00E60820" w:rsidRPr="00E60820" w:rsidTr="00BE3447">
        <w:trPr>
          <w:trHeight w:val="3142"/>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69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6661</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CATETERES PARA CATETERISMO VENOSO CENTRAL, CALIBRE 7 FR X 20 CM DE LONGITUD, DE POLIURETANO O SILICON, PUNTA FLEXIBLE, RADIOPACO, CON TRES LUMENES INTERNOS, DISTAL CALIBRE 16 G, MEDIO CALIBRE 18 G Y PROXIMAL CALIBRE 18 G, DISPOSITIVO DE FIJACION AJUSTABLE CON MINIMO DOS CAPSULAS DE INYECCION Y EQUIPO DE COLOCACION QUE CONTIENE: JERINGA CON CAPACIDAD MINIMA DE 5 CC, AGUJA CALIBRE 17 G O 18 G DE 6.35 CM A 7.20 CM DE LONGITUD, GUIA DE ALMABRE DE 45 CM A 70 CM, CON PUNTA FLEXIBLE EN "J", CONTENIDA EN FUNDA DE PLASTICO CON DISPENSADOR, DILATADOR VASCULAR Y SISTEMA PARA EVITAR LA EXTRAVASACION DE SANGRE, ESTERIL Y DESECHABLE. * EN LA ADQUISICION DE ESTA CLAVE DEBERA ACATARSE, EL MATERIAL ESPECIFICO QUE SOLICITE CADA INSTITUCION.</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125,487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50,195 </w:t>
            </w:r>
          </w:p>
        </w:tc>
      </w:tr>
      <w:tr w:rsidR="00E60820" w:rsidRPr="00E60820" w:rsidTr="00BE3447">
        <w:trPr>
          <w:trHeight w:val="1416"/>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70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7024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CATETERES PARA DIALISIS PERITONEAL CRONICA. DE INSTALACION SUBCUTANEA, BLANDO, DE SILICON, CON DOS COJINETES DE POLIESTER O DACRON, CON CONECTOR CON TAPON, SEGURO, CON BANDA RADIOPACA. ESTERIL Y DESECHABLE. TIPO: TENCKHOFF. TAMAÑO ADULTO. EL TAMAÑO DEL CATETER SERA SELECCIONADO POR LAS INSTITUCIONES.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366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146 </w:t>
            </w:r>
          </w:p>
        </w:tc>
      </w:tr>
      <w:tr w:rsidR="00E60820" w:rsidRPr="00E60820" w:rsidTr="00BE3447">
        <w:trPr>
          <w:trHeight w:val="1563"/>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71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7032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CATETERES PARA DIALISIS PERITONEAL CRONICA. DE INSTALACION SUBCUTANEA, BLANDO, DE SILICON, CON DOS COJINETES DE POLIESTER O DACRON, CON CONECTOR CON TAPON, SEGURO, CON BANDA RADIOPACA. ESTERIL Y DESECHABLE. TIPO: TENCKHOFF. TAMAÑO PEDIATRICO. EL TAMAÑO DEL CATETER SERA SELECCIONADO POR LAS INSTITUCIONES.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268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107 </w:t>
            </w:r>
          </w:p>
        </w:tc>
      </w:tr>
      <w:tr w:rsidR="00E60820" w:rsidRPr="00E60820" w:rsidTr="00BE3447">
        <w:trPr>
          <w:trHeight w:val="834"/>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72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8089</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SONDAS PARA ALIMENTACION. DE PLASTICO TRANSPARENTE, ESTERIL, DESECHABLE, CON UN ORIFICIO EN EL EXTREMO PROXIMAL Y OTRO EN LOS PRIMEROS 2 CM. TAMAÑO. INFANTIL LONGITUD. 38.5 CM CALIBRE. 8 FR. *PUEDE NO SER ESTERIL.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3,583,312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1,433,325 </w:t>
            </w:r>
          </w:p>
        </w:tc>
      </w:tr>
      <w:tr w:rsidR="00E60820" w:rsidRPr="00E60820" w:rsidTr="00BE3447">
        <w:trPr>
          <w:trHeight w:val="1583"/>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73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0945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CANULAS PARA TRAQUEOSTOMIA, ADULTO, DE CLORURO DE POLIVINILO, CON BALON, CURVADA, CINTA DE FIJACION, GLOBO DE BAJA PRESION Y ALTO VOLUMEN, OPACA A LOS RAYOS X, CON ENDOCANULA, PLACA DE RETENCION DE LA ENDOCANULA Y GUIA DE INSERCION. ESTERIL Y DESECHABLE. DIAMETRO INTERNO. 7.0 MM +/- 0.2 MM DIAMETRO EXTERNO. 9.4 MM +/- 0.6 MM LONGITUD. 70 MM +/- 5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3,331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1,332 </w:t>
            </w:r>
          </w:p>
        </w:tc>
      </w:tr>
      <w:tr w:rsidR="00E60820" w:rsidRPr="00E60820" w:rsidTr="00FC13CE">
        <w:trPr>
          <w:trHeight w:val="15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74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2453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CATETERES PARA CATETERISMO VENOSO CENTRAL, RADIOPACO, ESTERIL Y DESECHABLE DE POLIURETANO, QUE PERMITA RETIRAR LA AGUJA Y EL MANDRIL UNA VEZ INSTALADO, LONGITUD 30.5 CM CALIBRE 16 G CON AGUJA DE 5.2 CM A 6.5 CM DE LARGO, DE PARED DELGADA CALIBRE 14 G, CON MANDRIL Y ADAPTADOR PARA VENOCLISIS LUER LOCK.</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21,130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8,453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75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4277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SONDAS GASTROINTESTINALES, DESECHABLES Y CON MARCA OPACA A LOS RAYOS X. TIPO: LEVIN CALIBRE. 12 FR.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94,018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37,607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76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4418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SONDAS GASTROINTESTINALES, DESECHABLES Y CON MARCA OPACA A LOS RAYOS X. TIPO: LEVIN CALIBRE. 18 FR.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162,677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65,070 </w:t>
            </w:r>
          </w:p>
        </w:tc>
      </w:tr>
      <w:tr w:rsidR="00E60820" w:rsidRPr="00E60820" w:rsidTr="00FC13CE">
        <w:trPr>
          <w:trHeight w:val="15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77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6603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CATETERES. PARA VENOCLISIS. DE FLUOROPOLIMEROS (POLITETRAFLUORETILENO, FLUORETILENPROPILENO Y ETILENTRIFLUORETILENO) O POLIURETANO, RADIOPACO, CON AGUJA. LONGITUD: 46-52 MM, CALIBRE: 14 G. *PARA LA ADQUISICION DE ESTAS CLAVES DEBERA ACATARSE EL MATERIAL ESPECIFICO QUE SOLICITE CADA INSTITUCION.</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28,571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11,428 </w:t>
            </w:r>
          </w:p>
        </w:tc>
      </w:tr>
      <w:tr w:rsidR="00E60820" w:rsidRPr="00E60820" w:rsidTr="00FC13CE">
        <w:trPr>
          <w:trHeight w:val="15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78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6629</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CATETERES. PARA VENOCLISIS. DE FLUOROPOLIMEROS (POLITETRAFLUORETILENO, FLUORETILENPROPILENO Y ETILENTRIFLUORETILENO) O POLIURETANO, RADIOPACO, CON AGUJA. LONGITUD: 46-52 MM, CALIBRE: 16 G. *PARA LA ADQUISICION DE ESTAS CLAVES DEBERA ACATARSE EL MATERIAL ESPECIFICO QUE SOLICITE CADA INSTITUCION.</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76,300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30,520 </w:t>
            </w:r>
          </w:p>
        </w:tc>
      </w:tr>
      <w:tr w:rsidR="00E60820" w:rsidRPr="00E60820" w:rsidTr="00FC13CE">
        <w:trPr>
          <w:trHeight w:val="15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79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6645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CATETERES. PARA VENOCLISIS. DE FLUOROPOLIMEROS (POLITETRAFLUORETILENO, FLUORETILENPROPILENO Y ETILENTRIFLUORETILENO) O POLIURETANO, RADIOPACO, CON AGUJA. LONGITUD: 28-34 MM, CALIBRE: 18 G. *PARA LA ADQUISICION DE ESTAS CLAVES DEBERA ACATARSE EL MATERIAL ESPECIFICO QUE SOLICITE CADA INSTITUCION.</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242,663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97,066 </w:t>
            </w:r>
          </w:p>
        </w:tc>
      </w:tr>
      <w:tr w:rsidR="00E60820" w:rsidRPr="00E60820" w:rsidTr="00FC13CE">
        <w:trPr>
          <w:trHeight w:val="15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80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6660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CATETERES. PARA VENOCLISIS. DE FLUOROPOLIMEROS (POLITETRAFLUORETILENO, FLUORETILENPROPILENO Y ETILENTRIFLUORETILENO) O POLIURETANO, RADIOPACO, CON AGUJA. LONGITUD: 28- 34 MM, CALIBRE: 20 G. *PARA LA ADQUISICION DE ESTAS CLAVES DEBERA ACATARSE EL MATERIAL ESPECIFICO QUE SOLICITE CADA INSTITUCION.</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178,457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71,382 </w:t>
            </w:r>
          </w:p>
        </w:tc>
      </w:tr>
      <w:tr w:rsidR="00E60820" w:rsidRPr="00E60820" w:rsidTr="00FC13CE">
        <w:trPr>
          <w:trHeight w:val="15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81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6686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CATETERES. PARA VENOCLISIS. DE FLUOROPOLIMEROS (POLITETRAFLUORETILENO, FLUORETILENPROPILENO Y ETILENTRIFLUORETILENO) O POLIURETANO, RADIOPACO, CON AGUJA. LONGITUD: 23- 27 MM, CALIBRE: 22 G. *PARA LA ADQUISICION DE ESTAS CLAVES DEBERA ACATARSE EL MATERIAL ESPECIFICO QUE SOLICITE CADA INSTITUCION.</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144,981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57,993 </w:t>
            </w:r>
          </w:p>
        </w:tc>
      </w:tr>
      <w:tr w:rsidR="00E60820" w:rsidRPr="00E60820" w:rsidTr="00FC13CE">
        <w:trPr>
          <w:trHeight w:val="18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82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8138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CANULAS PARA TRAQUEOSTOMIA, ADULTO, DE CLORURO DE POLIVINILO, CON BALON, CURVADA, CINTA DE FIJACION, GLOBO DE BAJA PRESION Y ALTO VOLUMEN, OPACA A LOS RAYOS X, CON ENDOCANULA, PLACA DE RETENCION DE LA ENDOCANULA Y GUIA DE INSERCION. ESTERIL Y DESECHABLE. DIAMETRO INTERNO. 8.0 MM +/-0.2 MM DIAMETRO EXTERNO. 11.3 MM +/-0.5 MM LONGITUD. 74 MM +/-5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8,991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3,595 </w:t>
            </w:r>
          </w:p>
        </w:tc>
      </w:tr>
      <w:tr w:rsidR="00E60820" w:rsidRPr="00E60820" w:rsidTr="00FC13CE">
        <w:trPr>
          <w:trHeight w:val="18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83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8146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CANULAS PARA TRAQUEOSTOMIA, ADULTO, DE CLORURO DE POLIVINILO, CON BALON, CURVADA, CON CINTA DE FIJACION, GLOBO DE BAJA PRESION Y ALTO VOLUMEN, OPACA A LOS RAYOS X, CON ENDOCANULA, PLACA DE RETENCION DE LA ENDOCANULA Y GUIA DE INSERCION. ESTERIL Y DESECHABLE. DIAMETRO INTERNO. 9.0 MM +/-0.2 MM DIAMETRO EXTERNO. 11.4 MM +/-0.5 MM LONGITUD. 80 MM +/-5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1,402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561 </w:t>
            </w:r>
          </w:p>
        </w:tc>
      </w:tr>
      <w:tr w:rsidR="00E60820" w:rsidRPr="00E60820" w:rsidTr="00FC13CE">
        <w:trPr>
          <w:trHeight w:val="18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84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8237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CANULAS PARA TRAQUEOSTOMIA, ADULTO, DE CLORURO DE POLIVINILO, SIN GLOBO, RADIOPACA, CON ENDOCANULA. PLACA DE RETENCION CON ANILLO ROSCADO PARA LA FIJACION DE LA ENDOCANULA Y GUIA DE INSERCION. ESTERIL Y DESECHABLE. DIAMETRO INTERNO. 7.0 MM +/-0.2 MM DIAMETRO EXTERNO. 11.0 MM +/-0.5 MM LONGITUD. 70 MM +/-5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1,031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412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85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9243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SONDAS PARA ALIMENTACION. DE PLASTICO TRANSPARENTE, ESTERIL, DESECHABLE, CON UN ORIFICIO EN EL EXTREMO PROXIMAL Y OTRO EN LOS PRIMEROS 2 CM. TAMANO. PREMATRUROS LONGITUD. 38.5 CM CALIBRE. 5 FR.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2,043,922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817,569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86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9367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CATETERES PARA DIALISIS PERITONEAL. DE PLASTICO RIGIDO, ESTERIL Y DESECHABLE, CON ORIFICIOS LATERALES, ESTILETE METALICO Y TUBO DE CONEXION INFANTIL.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48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87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9896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SONDAS GASTROINTESTINALES, DESECHABLES Y CON MARCA OPACA A LOS RAYOS X. TIPO: LEVIN CALIBRE. 14 FR.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164,435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65,773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88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9904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SONDAS GASTROINTESTINALES, DESECHABLES Y CON MARCA OPACA A LOS RAYOS X. TIPO: LEVIN CALIBRE. 16 FR.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266,885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106,754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89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182</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0236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CEMENTOS DENTAL PARA APOSITO QUIRURGICO. CON POLVO DE OXIDO DE ZINC. POLVO ROSA. TALCO. LIQUIDO: EUGENOL. ALCOHOL ISOPROPILICO AL 10 %,.RESINA DE PINO. ACEITE DE PINO. ACEITE DE CLAVO,.ACEITE DE CACAHUATE.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EST</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EST</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6,326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2,531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90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182</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1275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CEMENTOS DENTALES. PARA RESTAURACION INTERMEDIA. DE OXIDO DEZINC (POLVO) 38 G Y EUGENOL (LIQUIDO) 14 ML CON GOTERO DE PLASTICO.</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JGO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JGO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13,136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5,254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91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182</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1366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CEMENTOS DENTALES. PARA USO QUIRURGICO. DE OXIDO DE ZINC CON ENDURECEDOR (POLVO) 65 G Y EUGENOL (LIQUIDO) 30 ML. CON GOTERO DE PLASTICO.</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8,140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3,256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92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189</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0015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CEPILLOS. DENTAL, PARA ADULTO, CON MANGO DE PLASTICO Y CERDAS RECTAS DE NYLON 6.12, 100 % VIRGEN O POLIESTER P.B.T. 100 % VIRGEN, DE PUNTAS REDONDEADAS EN 4 HILERAS, CABEZA CORTA, CONSISTENCIA MEDIANA.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12,650,884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5,060,354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93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189</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0056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CEPILLOS PARA LAVADO DE INSTRUMENTAL. CON CERDAS DE FIBRA VEGETAL, LECHUGUILLA. INSTRUMENTOS.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61,195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24,478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94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189</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0106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CEPILLOS. DENTAL INFANTIL, CON MANGO DE PLASTICO Y CERDAS RECTAS DE NYLON 6.12, 100 % VIRGEN O POLIESTER P.B.T. 100 % VIRGEN, DE PUNTAS REDONDEADAS EN 3 HILERAS, CABEZA CORTA, CONSISTENCIA MEDIANA.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10,478,958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4,191,583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95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189</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0304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CEPILLOS PARA USO QUIRURGICO. DE PLASTICO, DE FORMA RECTANGULAR, CON DOS AGARRADERAS LATERALES SIMETRICAS Y CERDAS DE NYLON.</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284,870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113,948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96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203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0058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CINTAS PARA PORTAMATRIZ. DE AMALGAMA, DE 5 MM DE LONGITUD.Presentaci¢n: ENVASE 12 PIEZAS. </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9,102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3,641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97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203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0066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CINTAS PARA PORTAMATRIZ. DE AMALGAMA, METALICA DE 7 MM DE LONGITUD.</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7,462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2,984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98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203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0108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CINTAS METRICA. AHULADA, GRADUADA EN CENTIMETROS Y MILIMETROS. LONGITUD: 1.50 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57,501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23,001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99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203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0165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CINTAS UMBILICALES DE ALGODON, TEJIDO PLANO (TRENZADO DE 21 HILOS) ESTERILES. LONGITUD: 41 CM, ANCHO 4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SBR</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40,389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16,155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203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0207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CINTAS TESTIGO DE 18 MM DE ANCHO X 50 M DE LARGO PARA ESTERILIZACION EN VAPOR A PRESION.</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RLL</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RLL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619,355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247,742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101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203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0306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CINTAS PARA USO QUIRURGICO MICROPOROSA, DE TELA NO TEJIDA UNIDIRECCIONAL, DE COLOR BLANCO, CON RECUBRIMIENTO ADHESIVO EN UNA DE SUS CARAS. LONGITUD. 10 M ANCHO. 1.25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RLL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28,901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11,560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102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203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0363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CINTAS PARA USO QUIRURGICO MICROPOROSA, DE TELA NO TEJIDA UNIDIRECCIONAL, DE COLOR BLANCO, CON RECUBRIMIENTO ADHESIVO EN UNA DE SUS CARAS. LONGITUD. 10 M ANCHO. 5.00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RLL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126,108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50,444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103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203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0397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CINTAS PARA USO QUIRURGICO MICROPOROSA, DE TELA NO TEJIDA UNIDIRECCIONAL, DE COLOR BLANCO, CON RECUBRIMIENTO ADHESIVO EN UNA DE SUS CARAS LONGITUD. 10 M ANCHO. 2.50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RLL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139,355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55,742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104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203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0405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CINTAS PARA USO QUIRURGICO MICROPOROSA, DE TELA NO TEJIDA UNIDIRECCIONAL, DE COLOR BLANCO, CON RECUBRIMIENTO ADHESIVO EN UNA DE SUS CARAS LONGITUD. 10 M ANCHO. 7.50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RLL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61,179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24,473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105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207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0013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CIRCUITO DE VENTILACION PARA ANESTESIA DE POLIVINILO CONSTA DE: DOS MANGUERAS, UN FILTRO, CONEXION EN "Y" DE PLASTICO, CODO, MASCARILLA Y BOLSAS DE 3 Y 5 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170,436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68,174 </w:t>
            </w:r>
          </w:p>
        </w:tc>
      </w:tr>
      <w:tr w:rsidR="00E60820" w:rsidRPr="00E60820" w:rsidTr="00FC13CE">
        <w:trPr>
          <w:trHeight w:val="256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106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218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0085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09</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CONTENEDORES DESECHABLES DE PUNZO CORTANTES DE POLIPROPILENO ESTERILIZABLE, INCINERABLE Y NO CONTAMINANTE, RESISTENTE A LA PERFORACION, AL IMPACTO Y A LA PERDIDA DEL CONTENIDO AL CAERSE, CON O SIN SEPARADOR DE AGUJAS Y ABERTURA PARA EL DEPOSITO DE OTROS PUNZOCORTANTES, CON TAPAS DE SEGURIDAD PARA LAS ABERTURAS, DE COLOR ROJO, ETIQUETADO CON LA LEYENDA "PELIGRO RESIDUOS PUNZOCORTANTES, BIOLOGICO-INFECCIOSOS" Y MARCADO CON EL SIMBOLO UNIVERSAL DE RIESGO BIOLOGICO, CAPACIDAD DE 0.85 A 1.90 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142,439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56,975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107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219</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0068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REVELADORES DE PLACA DENTOBACTERIANA, TABLETA SIN SABOR.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168,943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67,577 </w:t>
            </w:r>
          </w:p>
        </w:tc>
      </w:tr>
      <w:tr w:rsidR="00E60820" w:rsidRPr="00E60820" w:rsidTr="00FC13CE">
        <w:trPr>
          <w:trHeight w:val="15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108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231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0617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ROPA QUIRURGICA. CAMPO SENCILLO. DE TELA NO TEJIDA DE POLIPROPILENO, IMPERMEABLE A LA PENETRACION DE LIQUIDOS Y FLUIDOS, COLOR ANTIRREFLEJANTE, NO TRANSPARENTE, ANTIESTATICA Y RESISTENTE A LA TENSION EN USO NORMAL. ESTERIL Y DESECHABLE. MEDIDAS: 90 +/- 10 CM X 90 +/- 10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143,159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57,264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109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233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0011</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CONECTORES DE UNA VIA. DE PLASTICO, DESECHABLES. TIPO: SIMS. DELGADO.</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491,597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196,639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110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233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0037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CONECTORES DE DOS VIAS EN ( Y). DE PLASTICO, DESECHABLE.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72,144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28,858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111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233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0052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CONECTORES DE UNA VIA. DE PLASTICO, DESECHABLES. TIPO: SIMS. GRUESO.</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880,259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352,103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112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286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0132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DESINFECTANTE. CLORURO DE BENZALCONIO AL 12%, CADA 100 ML. CONTIENEN: CLORURO DE BENZALCONIO 12 G. NITRITO DE SODIO (ANTIOXIDANTE) 5 G.</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66,752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26,701 </w:t>
            </w:r>
          </w:p>
        </w:tc>
      </w:tr>
      <w:tr w:rsidR="00E60820" w:rsidRPr="00E60820" w:rsidTr="00FC13CE">
        <w:trPr>
          <w:trHeight w:val="129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113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308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0029</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DISPOSITIVOS INTRAUTERINO. T DE COBRE, 380 A. ANTICONCEPTIVO ESTERIL CON 380 MM2 DE COBRE, PLASTICO GRADO MEDICO 77% Y SULFATO DE BARIO USP 23 %, CON FILAMENTO LARGO DE 30 CM CON TUBO INSERTOR, TOPE Y EMBOLO INSERTOR.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553,077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221,232 </w:t>
            </w:r>
          </w:p>
        </w:tc>
      </w:tr>
      <w:tr w:rsidR="00E60820" w:rsidRPr="00E60820" w:rsidTr="00FC13CE">
        <w:trPr>
          <w:trHeight w:val="15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114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308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0151</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DISPOSITIVOS INTRAUTERINO. CU 375 CORTO. ANTICONCEPTIVO DE POLIETILENO ESTERIL CON 375 MM2, DE COBRE, CON BRAZOS LATERALES, CURVADOS Y FLEXIBLES, CON 5 NODULOS DE RETENCION CADA UNO, QUE LE DAN UN ANCHO TOTAL DE 16 A 20.5 MM FILAMENTO DE 20 A 25 CM DE LONGITUD CON TUBO INSERTOR CON TOPE CERVICAL.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41,256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16,502 </w:t>
            </w:r>
          </w:p>
        </w:tc>
      </w:tr>
      <w:tr w:rsidR="00E60820" w:rsidRPr="00E60820" w:rsidTr="00FC13CE">
        <w:trPr>
          <w:trHeight w:val="15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115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308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0169</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DISPOSITIVOS INTRAUTERINO. CU 375 ESTANDAR. ANTICONCEPTIVO DE POLIETILENO ESTERIL CON 375 MM2, DE COBRE, CON BRAZOS LATERALES, CURVADOS Y FLEXIBLES. CON 5 NODULOS DE RETENCION CADA UNO QUE LE DA UN ANCHO TOTAL DE 16 A 20.5 MM FILAMENTO DE 20 CM A 25 CM DE LONGITUD, CON TUBO INSERTOR CON TOPE CERVICAL.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54,631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21,852 </w:t>
            </w:r>
          </w:p>
        </w:tc>
      </w:tr>
      <w:tr w:rsidR="00E60820" w:rsidRPr="00E60820" w:rsidTr="00FC13CE">
        <w:trPr>
          <w:trHeight w:val="205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116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308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0193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DISPOSITIVOS. DISPOSITIVOS INTRAUTERINO. T DE COBRE, PARA NULIPARAS. ESTERIL, CON 380 MM2 DE COBRE ENROLLADO CON BORDES REDONDOS, CON LONGITUD HORIZONTAL DE 22.20 A 23.20 MM, LONGITUD VERTICAL DE 28.0 A 30.0 MM, FILAMENTO DE 20 A 25 CM, BASTIDOR CON UNA MEZCLA DEL 77 AL 85% DE PLASTICO GRADO MEDICO Y DEL 15 AL 23% DE SULFATO DE BARIO, CON TUBO INSERTOR Y APLICADOR MONTABLE CON TOPE CERVICAL.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74,818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29,926 </w:t>
            </w:r>
          </w:p>
        </w:tc>
      </w:tr>
      <w:tr w:rsidR="00E60820" w:rsidRPr="00E60820" w:rsidTr="00FC13CE">
        <w:trPr>
          <w:trHeight w:val="129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117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314</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0054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EQUIPOS PARA DRENAJE DE LA CAVIDAD PLEURAL. CON TRES CAMARAS PARA SELLO DE AGUA, SUCCION Y COLECCION DE LIQUIDOS. CON DOS VALVULAS DE SEGURIDAD DE ALTA PRESION POSITIVA Y NEGATIVA. ESTERIL Y DESECHABLE. CAPACIDAD 2100 A 2500 ML.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54,550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21,821 </w:t>
            </w:r>
          </w:p>
        </w:tc>
      </w:tr>
      <w:tr w:rsidR="00E60820" w:rsidRPr="00E60820" w:rsidTr="00FC13CE">
        <w:trPr>
          <w:trHeight w:val="129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118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345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0305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EQUIPOS PARA MEDICION DE PRESION VENOSA CENTRAL. CONSTA DE: UNA LLAVE DE 3 VIAS. UNA ESCALA PARA MEDIR EN MILIMETROS. UN TUBO DE CONEXION AL PACIENTE. UN TUBO DE CONEXION AL FRASCO DE SOLUCION. TUBO PARA MEDIR LA PRESION, CON INDICADOR FLOTANTE.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238,445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95,377 </w:t>
            </w:r>
          </w:p>
        </w:tc>
      </w:tr>
      <w:tr w:rsidR="00E60820" w:rsidRPr="00E60820" w:rsidTr="00FC13CE">
        <w:trPr>
          <w:trHeight w:val="256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119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345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0503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EQUIPOS PARA APLICACIÓN DE VOLUMENES MEDIDOS. DE PLASTICO GRADO MEDICO, ESTERIL, DESECHABLE, CONSTA DE ; BAYONETA, FILTRO DE AIRE, CAMARA BURETA FLEXIBLE CON UNA CAPACIDAD DE 100 ML Y ESCALA GRADUADA DE MILIMETROS, CAMARA DE GOTEO FLEXIBLE, MICROGOTERO, TUBO TRANSPORTADOR, MECANISMO DE REGULADOR DE FLUJO, DISPOSIIVO PARA LA ADMINISTRACION DE MEDICAMENTOS, OBTURADOR DEL TUBO TRANSPORTADOR, ADAPTADOR DE AGUJA, PROTECTOR DE LA BAYONETA Y PROTECTOR DEL ADAPTADOR.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4,122,172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1,648,871 </w:t>
            </w:r>
          </w:p>
        </w:tc>
      </w:tr>
      <w:tr w:rsidR="00E60820" w:rsidRPr="00E60820" w:rsidTr="00FC13CE">
        <w:trPr>
          <w:trHeight w:val="205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120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345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1329</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EQUIPOS PARA ALIMENTACION ENTERAL, DE CLORURO DE POLIVINILO (PVC), CAPACIDAD 1 500 ML, CONSTA DE: BOLSA CON ASA U ORIFICIO PARA COLGARSE Y UNA ABERTURA CON UN DISPOSITIVO QUE PERMITA LLENARLA Y OBTURARLA, GRADUACIONES CADA 100 ML, CAMARA Y TUBO DE CONEXION INTEGRADOS, CON DISPOSITIVO CONTROLADOR DE FLUJO Y OBTURADOR, CONECTOR Y PROTECTOR DEL CONECTOR, DESECHABLE.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1,061,070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424,427 </w:t>
            </w:r>
          </w:p>
        </w:tc>
      </w:tr>
      <w:tr w:rsidR="00E60820" w:rsidRPr="00E60820" w:rsidTr="00BE3447">
        <w:trPr>
          <w:trHeight w:val="1583"/>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121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345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1352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EQUIPOS PARA ALIMENTACION ENTERAL, DE CLORURO DE POLIVINILO (PVC), DE 500 ML, CONSTA DE: BOLSA CON ASA U ORIFICIO PARA COLGARSE Y UNA ABERTURA CON UN DISPOSITIVO QUE PERMITA LLENARLA Y OBTURARLA, GRADUACIONES CADA 50 ML, CAMARA Y TUBO DE CONEXION INTEGRADOS, CON DISPOSITIVO CONTROLADOR DE FLUJO Y OBTURADOR, CONECTOR Y PROTECTOR DEL CONECTOR, DESECHABLE.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340,654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136,262 </w:t>
            </w:r>
          </w:p>
        </w:tc>
      </w:tr>
      <w:tr w:rsidR="00E60820" w:rsidRPr="00E60820" w:rsidTr="00BE3447">
        <w:trPr>
          <w:trHeight w:val="1098"/>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122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345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1865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EQUIPOS PARA DRENAJE POR ASPIRACION PARA USO POSTQUIRURGICO. CONSTA DE: FUELLE SUCCIONADOR, SONDA CONECTORA, CINTA DE FIJACION, SONDA DE SUCCION, DIAMETRO EXTERNO DE 3 MM CON VALVULA DE REFLUJO Y VALVULA DE ACTIVACION.</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62,730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25,092 </w:t>
            </w:r>
          </w:p>
        </w:tc>
      </w:tr>
      <w:tr w:rsidR="00E60820" w:rsidRPr="00E60820" w:rsidTr="00BE3447">
        <w:trPr>
          <w:trHeight w:val="10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123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345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1873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EQUIPOS PARA DRENAJE POR ASPIRACION PARA USO POSTQUIRURGICO. CONSTA DE: FUELLE SUCCIONADOR, SONDA CONECTORA, CINTA DE FIJACION, SONDA DE SUCCION, DIAMETRO EXTERNO DE 6 MM CON VALVULA DE REFLUJO Y VALVULA DE ACTIVACION.</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68,214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27,286 </w:t>
            </w:r>
          </w:p>
        </w:tc>
      </w:tr>
      <w:tr w:rsidR="00E60820" w:rsidRPr="00E60820" w:rsidTr="00BE3447">
        <w:trPr>
          <w:trHeight w:val="4418"/>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124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345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2152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EQUIPOS. BASICO PARA BLOQUEO EPIDURAL, CONTIENE: AGUJA TIPO TUOHY, CALIBRE 16 O 17G, LONGITUD DE 75 A 91 MM, CON ADAPTADOR LUER LOCK HEMBRA Y MANDRIL PLASTICO CON BOTON INDICADOR DE ORIENTACION DEL BISEL, CON O SIN ORIFICIO EN LA PARTE CURVA DEL BISEL. - CATETER EPIDURAL CON ADAPTADOR GUIA, CALIBRE 18 O 19G, DE MATERIAL PLASTICO FLEXIBLE, RADIOPACO, RESISTENTE A ACODADURAS, CON MARCAS INDELEBLES CM A CM INICIANDO A PARTIR DE 4.8 A 5.5 CM DEL PRIMER ORIFICIO PROXIMAL, HASTA 20 CM, CON PUNTA ROMA SIN ORIFICIO, CON BORDES UNIFORMEMENTE REDONDEADOS, CON ORIFICIOS LATERALES DISTRIBUIDOS EN FORMA DE ESPIRAL EN 1.5 CM A PARTIR DE LA PUNTA DEL EXTREMO PROXIMAL Y CON LONGITUD DE 900 A 1050 MM.- SUJETADOR FILTRANTE DE 0.2 MICRAS O SUJETADOR PARA CATETER Y FILTRO ANTIBACTERIANO DE 0.2 MICRAS; CON CONECTOR LUER LOCK HEMBRA, CON TAPON QUE PERMITA LA UNION ENTRE EL CATETER EPIDURAL Y LA JERINGA O EL FILTRO ANTIBACTERIANO. - JERINGA DE PLASTICO, DE 7 A 10 ML, CON PIVOTE LUER MACHO Y CUERPO SILICONIZADO, PARA TECNICA DE PERDIDA DE RESISTENCIA. ESTERIL Y DESECHABLE.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566,376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226,550 </w:t>
            </w:r>
          </w:p>
        </w:tc>
      </w:tr>
      <w:tr w:rsidR="00E60820" w:rsidRPr="00E60820" w:rsidTr="00BE3447">
        <w:trPr>
          <w:trHeight w:val="17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125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345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2467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EQUIPOS PARA DRENAJE VENTRICULAR EXTERNO, INCLUYE UN CATETER VENTRICULAR DE SILICON RADIOPACO, LONGITUD DE 20 A 40 C., UN ESTILETE DE ACERO INOXIDABLE PARA COLOCACION DEL CATETER VENTRICULAR. UN TUBO DE PLASTICO CON 2 PINZAS PARA AJUSTE DE BLOQUEO Y CON SITIO DE INYECCION, UNA BOLSA DE RECOLECCION DE VINIL DE 500 A 700 ML GRADUADA Y CON ASA PARA COLGAR. ESTERIL Y DESECHABLE.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906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363 </w:t>
            </w:r>
          </w:p>
        </w:tc>
      </w:tr>
      <w:tr w:rsidR="00E60820" w:rsidRPr="00E60820" w:rsidTr="00BE3447">
        <w:trPr>
          <w:trHeight w:val="3507"/>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126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345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3119</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SISTEMA DE SUCCION, CERRADO, PARA PACIENTE CON TUBO ENDOTRAQUEAL CONECTADO A VENTILADOR, 10 FR, CONSTA DE:UN TUBO DE SUCCION DE CLORURO DE POLIVINILO, CON UNA MARCA DE PROFUNDIDAD DE 2 CM, EMPEZANDO DESDE LOS 10 CM HASTA 42 CM Y UNA MARCA TOPE.DOS ORIFICIOS LATERALES EN LA PUNTA PROXIMAL DEL TUBO, ENVUELTO EN UNA CAMISA DE POLIETILENO TRANSPARENTE, ENSAMBLADA A UNA PIEZA EN FORMA DE "T" O "L" TRANSPARENTE, CON PUERTO PARA IRRIGACION, CON CONEXIONES LATERALES CONICAS, CON ENTRADA MACHO DE 15 A 16 MM DE DIAMETRO EXTERNO Y UNA CONEXION CONICA CON ENTRADA HEMBRA DE 15 MM DE DIAMETRO INTERNO EN LA PARTE CENTRAL, EN SU EXTREMO DISTAL SE ENCUENTRA ENSAMBLADA LA VALVULA PARA CONTROLAR LA SUCCION, CON CONEXION ESTRIADA UNIVERSAL.INCLUYE ETIQUETA DE IDENTIFICACION PARA CONTROL. ESTERIL Y DESECHABLE.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6,869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2,747 </w:t>
            </w:r>
          </w:p>
        </w:tc>
      </w:tr>
      <w:tr w:rsidR="00E60820" w:rsidRPr="00E60820" w:rsidTr="00BE3447">
        <w:trPr>
          <w:trHeight w:val="3568"/>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127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345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3127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SISTEMA DE SUCCION, CERRADO, PARA PACIENTE CON TUBO ENDOTRAQUEAL CONECTADO A VENTILADOR, 12 FR, CONSTA DE: UN TUBO DE SUCCION DE CLORURO DE POLIVINILO, CON UNA MARCA DE PROFUNDIDAD DE 2 CM, EMPEZANDO DESDE LOS 10 CM HASTA 42 CM Y UNA MARCA TOPE. DOS ORIFICIOS LATERALES EN LA PUNTA PROXIMAL DEL TUBO, ENVUELTO EN UNA CAMISA DE POLIETILENO TRANSPARENTE, ENSAMBLADA A UNA PIEZA EN FORMA DE "T" O "L" TRANSPARENTE, CON PUERTO PARA IRRIGACION, CON CONEXIONES LATERALES CONICAS, CON ENTRADA MACHO DE 15 A 16 MM DE DIAMETRO EXTERNO Y UNA CONEXION CONICA CON ENTRADA HEMBRA DE 15 MM DE DIAMETRO INTERNO EN LA PARTE CENTRAL, EN SU EXTREMO DISTAL SE ENCUENTRA ENSAMBLADA LA VALVULA PARA CONTROLAR LA SUCCION, CON CONEXION ESTRIADA UNIVERSAL. INCLUYE ETIQUETA DE IDENTIFICACION PARA CONTROL.ESTERIL Y DESECHABLE.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13,139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5,256 </w:t>
            </w:r>
          </w:p>
        </w:tc>
      </w:tr>
      <w:tr w:rsidR="00E60820" w:rsidRPr="00E60820" w:rsidTr="00BE3447">
        <w:trPr>
          <w:trHeight w:val="3547"/>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128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345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3135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SISTEMA DE SUCCION, CERRADO, PARA PACIENTE CON TUBO ENDOTRAQUEAL CONECTADO A VENTILADOR, 14 FR, CONSTA DE: UN TUBO DE SUCCION DE CLORURO DE POLIVINILO, CON UNA MARCA DE PROFUNDIDAD DE 2 CM, EMPEZANDO DESDE LOS 10 CM HASTA 42 CM Y UNA MARCA TOPE. DOS ORIFICIOS LATERALES EN LA PUNTA PROXIMAL DEL TUBO, ENVUELTO EN UNA CAMISA DE POLIETILENO TRANSPARENTE, ENSAMBLADA A UNA PIEZA EN FORMA DE "T" O "L" TRANSPARENTE, CON PUERTO PARA IRRIGACION, CON CONEXIONES LATERALES CONICAS, CON ENTRADA MACHO DE 15 A 16 MM DE DIAMETRO EXTERNO Y UNA CONEXION CONICA CON ENTRADA HEMBRA DE 15 MM DE DIAMETRO INTERNO EN LA PARTE CENTRAL, EN SU EXTREMO DISTAL SE ENCUENTRA ENSAMBLADA LA VALVULA PARA CONTROLAR LA SUCCION, CON CONEXION ESTRIADA UNIVERSAL. INCLUYE ETIQUETA DE IDENTIFICACION PARA CONTROL. ESTERIL Y DESECHABLE.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52,522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21,009 </w:t>
            </w:r>
          </w:p>
        </w:tc>
      </w:tr>
      <w:tr w:rsidR="00E60820" w:rsidRPr="00E60820" w:rsidTr="00BE3447">
        <w:trPr>
          <w:trHeight w:val="3568"/>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129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345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3143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SISTEMA DE SUCCION, CERRADO, PARA PACIENTE CON TUBO ENDOTRAQUEAL CONECTADO A VENTILADOR, 16 FR, CONSTA DE:UN TUBO DE SUCCION DE CLORURO DE POLIVINILO, CON UNA MARCA DE PROFUNDIDAD DE 2 CM, EMPEZANDO DESDE LOS 10 CM HASTA 42 CM Y UNA MARCA TOPE. DOS ORIFICIOS LATERALES EN LA PUNTA PROXIMAL DEL TUBO, ENVUELTO EN UNA CAMISA DE POLIETILENO TRANSPARENTE, ENSAMBLADA A UNA PIEZA EN FORMA DE "T" O "L" TRANSPARENTE, CON PUERTO PARA IRRIGACION, CON CONEXIONES LATERALES CONICAS, CON ENTRADA MACHO DE 15 A 16 MM DE DIAMETRO EXTERNO Y UNA CONEXION CONICA CON ENTRADA HEMBRA DE 15 MM DE DIAMETRO INTERNO EN LA PARTE CENTRAL, EN SU EXTREMO DISTAL SE ENCUENTRA ENSAMBLADA LA VALVULA PARA CONTROLAR LA SUCCION, CON CONEXION ESTRIADA UNIVERSAL. INCLUYE ETIQUETA DE IDENTIFICACION PARA CONTROL. ESTERIL Y DESECHABLE.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77,784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31,114 </w:t>
            </w:r>
          </w:p>
        </w:tc>
      </w:tr>
      <w:tr w:rsidR="00E60820" w:rsidRPr="00E60820" w:rsidTr="00BE3447">
        <w:trPr>
          <w:trHeight w:val="2838"/>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130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345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3424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EQUIPOS. EQUIPO PARA ANESTESIA EPIDURAL, CONTIENE: AGUJA MODELO TUOHY CALIBRE 17G, LONGITUD 75-91 MM. SUJETADOR FILTRANTE DE 0.2 MICRAS O FILTRO EPIDURAL DE 0.2 MICRAS Y UN ADAPTADOR LUER-LOCK PARA CATETER CON TAPON DE SEGURIDAD. CATETER EPIDURAL, CALIBRE 19G, LONGITUD 900 A 1050 MM, RADIOPACO, PUNTA ROMA, ORIFICIOS LATERALES, CON ADAPTADOR LUER MACHO. 3 AGUJAS HIPODERMICAS: UNA CALIBRE 18 O 19G X 38 MM. UNA CALIBRE 25G X 16 MM Y UNA CALIBRE 21 O 22G X 38 MM. JERINGA PARA TECNICA DE PERDIDA DE RESISTENCIA DE 7 O 10 ML. JERINGA DE 3 O 5 ML. JERINGA DE 20 ML. 4 GASAS SECAS DE 10 X 10 CM. SOLUCION DE IODOPOVIDONA, 30 A 40 ML. 3 APLICADORES. CHAROLA PARA ANTISEPTICO. CAMPO HENDIDO. CAMPO DE TRABAJO. ESTERIL Y DESECHABLE.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438,999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175,600 </w:t>
            </w:r>
          </w:p>
        </w:tc>
      </w:tr>
      <w:tr w:rsidR="00E60820" w:rsidRPr="00E60820" w:rsidTr="00BE3447">
        <w:trPr>
          <w:trHeight w:val="2292"/>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131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354</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0014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ESPATULA DE AYRE MODIFICADA, DE MADERA INASTILLABLE, INSTRUMENTO ALARGADO CON DO S DIFERENTES EXTREMOS, DIMENSIONES: LARGO TOTAL 170 MM. ANCHO 7.0 MM. GROSOR 1.5 MM. EL EXTREMO 1: FORMA BIFURCADA EN FORMA DE HUESO, DONDE LA CRESTA "A" ES DE MAYOR TAMA¥O QUE LA CRESTA "B", LARGO DE LA CRESTA A: 25 MM, LARGO DE LA CRESTA B: 22 MM, APERTURA MAXIMA: 17 MM. EL EXTREMO 2: EN FORMA CONICA TERMINADA EN PUNTA: LARGO TOTAL 35 MM, APERTURA MAXIMA O ANCHO: 12 MM, LARGO DE CONO: 35 MM, ANCHO DE CUELLO 6.0 MM, ANCHO DE VERTICE: 3.0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169,938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67,976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132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439</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0039</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GORRO DE TELA NO TEJIDA DE POLIPROPILENO, DESECHABLE, IMPERMEABLE A LA PENETRACION DE LIQUIDOS Y FLUIDOS; ANTIESTATICA Y RESISTENTE A LA TENSION. CINTAS DE AJUSTE EN EL EXTREMO DISTAL. TAMAÑO ESTANDAR. DESECHABLE.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13,723,054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5,489,221 </w:t>
            </w:r>
          </w:p>
        </w:tc>
      </w:tr>
      <w:tr w:rsidR="00E60820" w:rsidRPr="00E60820" w:rsidTr="00BE3447">
        <w:trPr>
          <w:trHeight w:val="966"/>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133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439</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0054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GORRO REDONDO CON ELASTICO AJUSTABLE AL CONTORNO DE LA CARA, DE TELA NO TEJIDA DE POLIPROPILENO, DESECHABLE. IMPERMEABLE A LA PENETRACION DE LIQUIDOS Y FLUIDOS; ANTIESTATICA Y RESISTENTE A LA TENSION. TAMAÑO CHICO.</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13,459,416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5,383,766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134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456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0037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GUANTES PARA EXPLORACION, AMBIDIESTRO, ESTERILES. DE POLIETILENO, DESECHABLE., TAMANOS: MEDIANO.</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236,360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94,544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135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456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0045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GUANTES PARA EXPLORACION, AMBIDIESTRO, ESTERILES. DE POLIETILENO, DESECHABLE., TAMANOS: GRANDE.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157,955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63,182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136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456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0300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GUANTES PARA CIRUGIA. DE LA-TEX NATURAL, ESTERILES Y DESECHABLES. TALLA: 6 1/2.</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7,326,478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2,930,591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137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456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0318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GUANTES PARA CIRUGIA. DE LA-TEX NATURAL, ESTERILES Y DESECHABLES. TALLA: 7.</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9,941,932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3,976,772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138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456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0334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GUANTES PARA CIRUGIA. DE LA-TEX NATURAL, ESTERILES Y DESECHABLES. TALLA: 7 1/2.</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8,754,028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3,501,611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139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456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0359</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GUANTES PARA CIRUGIA. DE LA-TEX NATURAL, ESTERILES Y DESECHABLES. TALLA: 8.</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4,328,691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1,731,477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140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456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0367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GUANTES PARA CIRUGIA. DE LA-TEX NATURAL, ESTERILES Y DESECHABLES. TALLA: 8 1/2.</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238,260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95,304 </w:t>
            </w:r>
          </w:p>
        </w:tc>
      </w:tr>
      <w:tr w:rsidR="00E60820" w:rsidRPr="00E60820" w:rsidTr="00BE3447">
        <w:trPr>
          <w:trHeight w:val="591"/>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141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461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0147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GUATAS DE TELA NO TEJIDA, DE ALGODON O FIBRAS DERIVADAS DE LA CELULOSA Y RESINAS. LONGITUD. 5 M ANCHO. 5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36,113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14,446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142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461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0154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GUATAS. DE TELA NO TEJIDA, DE ALGODON 100% O MEZCLAS DE FIBRAS DE ALGODON Y FIBRAS ARTIFICIALES Y/O SINTETICAS. LONGITUD 5 M. ANCHO: 10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72,872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29,148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143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461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0162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GUATAS. DE TELA NO TEJIDA, DE ALGODON 100% O MEZCLAS DE FIBRAS DE ALGODON Y FIBRAS ARTIFICIALES Y/O SINTETICAS. LONGITUD 5 M. ANCHO: 15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65,200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26,080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144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461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0188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GUATAS. DE TELA NO TEJIDA, DE ALGODON 100% O MEZCLAS DE FIBRAS DE ALGODON Y FIBRAS ARTIFICIALES Y/O SINTETICAS. LONGITUD 5 M. ANCHO: 20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16,722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6,689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145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470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0138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HEMOSTATICOS. GASAS HEMOSTATICAS ABSORBENTES SOLUBLE.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SBR</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2,536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1,014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146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470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0146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HEMOSTATICOS. SATIN HEMOSTATICO ABSORBIBLE.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SBR</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8,822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3,529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147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506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2736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INJERTO DE EPIDERMIS HUMANA, CULTIVADO IN VITRO, CONGELADO. ESTERIL. TAMAÑO 56 CM. CUADRADOS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14,222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5,689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148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532</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0084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EQUIPOS PARA VENOCLISIS, SIN AGUJA MICROGOTERO, ESTERILES, DESECHABLES.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6,280,537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2,512,214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149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532</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0175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EQUIPOS PARA TRANSFUSION, CON FILTRO, SIN AGUJA.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1,214,252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485,700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543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0115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JALEAS LUBRICANTE. ASEPTICA.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GRO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623,744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249,498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151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550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0891</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JERINGAS DE VIDRIO, CON BULBO DE HULE, REUTILIZABLE CAPACIDAD: 90 ML.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47,023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18,810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152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550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0909</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JERINGAS DE VIDRIO, CON BULBO DE HULE, REUTILIZABLES, CAPACIDAD: 60 ML.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14,455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5,782 </w:t>
            </w:r>
          </w:p>
        </w:tc>
      </w:tr>
      <w:tr w:rsidR="00E60820" w:rsidRPr="00E60820" w:rsidTr="00BE3447">
        <w:trPr>
          <w:trHeight w:val="215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153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598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0010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LLAVES DE CUATRO VIAS, CON MARCAS INDICADORAS DEL SENTIDO EN EL QUE FLUYEN LAS SOLUCIONES Y POSICION DE CERRADO, ADITAMENTO DE CIERRE LUER-LOCK (MOVIL) EN EL RAMAL DE LA LLAVE QUE SE CONECTA AL TUBO DE EXTENSION, TUBO DE EXTENSION REMOVIBLE DE PLASTICO, GRADO MEDICO, LONGITUD 80 CM Y DIAMETRO INTERNO 2.7 MM MINIMO, CONECTOR LUER LOCK HEMBRA EN EL EXTREMO DEL TUBO QUE SE CONECTA CON LA LLAVE Y CONECTOR LUER MACHO EN EL EXTREMO PROXIMAL, CON ADITAMENTO DE CIERRE LUER-LOCK (MOVIL).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4,222,774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1,689,110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154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603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0013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MALLAS DE POLIPROPILENO ANUDADO DE 25 X 35 CM X 25 A 35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23,317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9,327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155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621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0524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14</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CUBREBOCAS. CUBREBOCA DE DOS CAPAS DE TELA NO TEJIDA, RESISTENTE A FLUIDOS, ANTIESTATICO, HIPOALERGENICO, CON BANDAS O AJUSTE ELASTICO A LA CABEZA. DESECHABLE.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62,084,014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24,833,605 </w:t>
            </w:r>
          </w:p>
        </w:tc>
      </w:tr>
      <w:tr w:rsidR="00E60820" w:rsidRPr="00E60820" w:rsidTr="00FC13CE">
        <w:trPr>
          <w:trHeight w:val="18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156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621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0656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CUBREBOCAS QUIRURGICO. CUBREBOCA QUIRURGICO ELABORADO CON DOS CAPAS EXTERNAS DE TELA NO TEJIDA, UN FILTRO INTERMEDIO DE POLIPROPILENO; PLANO O PLISADO; CON AJUSTE NASAL MOLDEABLE. RESISTENTE A FLUIDOS, ANTIESTATICO, HIPOALERGENICO. CON BANDAS O AJUSTE ELASTICO ENTORCHADO A LA CABEZA O RETROAURICULAR. DESECHABLE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1,125,872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450,348 </w:t>
            </w:r>
          </w:p>
        </w:tc>
      </w:tr>
      <w:tr w:rsidR="00E60820" w:rsidRPr="00E60820" w:rsidTr="00FC13CE">
        <w:trPr>
          <w:trHeight w:val="129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157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623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0878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ESPACIADORES DE VOLUMEN. DE PLASTICO RIGIDO, RESISTENTE, QUE SE ADAPTE A LOS DIFERENTES MEDICAMENTOS BRONCODILATADORES EN AEROSOL. PUEDE TENER O NO ENSAMBLADA UNA MASCARILLA O UNA BOQUILLA. VIDA UTIL TRES MESES. PEDIATRICO.</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1,690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676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158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626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0016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MEDIAS ELASTICAS DE COMPRESION MEDIANA, PARA MIEMBROS INFERIORES, HASTA EL MUSLO. TALLA: CHICA CORTA.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9,611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3,844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159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626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0024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MEDIAS ELASTICAS DE COMPRESION MEDIANA, PARA MIEMBROS INFERIORES, HASTA EL MUSLO. TALLA: CHICA LARGA.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50,183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20,073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160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626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0032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MEDIAS ELASTICAS DE COMPRESION MEDIANA, PARA MIEMBROS INFERIORES, HASTA EL MUSLO. TALLA: MEDIANA CORTA.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19,109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7,643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161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626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0040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MEDIAS ELASTICAS DE COMPRESION MEDIANA, PARA MIEMBROS INFERIORES, HASTA EL MUSLO. TALLA: MEDIANA LARGA.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59,019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23,608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162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626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0057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MEDIAS ELASTICAS DE COMPRESION MEDIANA, PARA MIEMBROS INFERIORES, HASTA EL MUSLO. TALLA: GRANDE CORTA.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16,569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6,627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163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626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0065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MEDIAS ELASTICAS DE COMPRESION MEDIANA, PARA MIEMBROS INFERIORES, HASTA EL MUSLO. TALLA: GRANDE LARGA.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59,656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23,862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164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626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0073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MEDIAS ELASTICAS DE COMPRESION MEDIANA, PARA MIEMBROS INFERIORES, HASTA LA RODILLA. TALLA: CHICA.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7,142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2,856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165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626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0081</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MEDIAS ELASTICAS DE COMPRESION MEDIANA, PARA MIEMBROS INFERIORES, HASTA LA RODILLA. TALLA: MEDIANA.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14,185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5,674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166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626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0099</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MEDIAS ELASTICAS DE COMPRESION MEDIANA, PARA MIEMBROS INFERIORES, HASTA LA RODILLA. TALLA: GRANDE.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13,885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5,554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167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630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0028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MERCURIO TRIDESTILADO QUIMI-CAMENTE PURO.</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GRO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7,516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3,007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168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681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0059</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PA¥ALES DE FORMA ANATOMICA, DESECHABLES, PARA NI¥OS, MEDIDAS: GRANDE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8,194,038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3,277,615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169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681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0067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PA¥ALES PREDOBLADOS, DESECHABLES, PARA ADULTOS.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29,354,033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11,741,613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170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685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PAPEL PARA ELECTROCARDIOGRA-FO (50 MM X 19 M) PARA CABE-ZA TERMICA, TERMOSENSI BLE-( ESPECIFICAR MARCA Y MODELODEL EQUIPO ).</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RLL</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RLL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54,394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21,758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171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693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0014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PARAFINAS CON PUNTO DE FUSION ENTRE 40 GRADOS CENTIGRADOS A 51 GRADOS CENTIGRADOS, BLOQUE DE 3 A 10 KG.</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1,433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573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172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697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0267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PASTA O GEL CONDUCTIVA PARA ELECTROCARDIOGRAMA. ENVASE CON 120 ML.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62,913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25,166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173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701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0378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PERILLA PARA ASPIRACION DE SECRECIONES. DE HULE. No. 4</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179,877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71,952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174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727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0030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POLVOS. BICARBONATO DE SODIO EN POLVO, CONTENIDO DE 99 A 100 %.</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KG.</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203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81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175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740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0025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PROTECTORES DE PIEL, TINTURA DE BENJUI AL 20%.</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8,031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3,212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176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749</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0703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PASTAS PARA PROFILAXIS DENTAL. ABRASIVA. CON ABRASIVOS BLANDOS.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GRO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13,997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5,598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177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771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0050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RASTRILLOS CON DIENTES DE BORDES ROMOS Y HOJA DE UN FILO. DESECHABLES.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2,260,884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904,353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178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797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0019</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ALGODONES PARA USO DENTAL. MEDIDA: 3.8 X 0.8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RLL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17,622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7,049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179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819</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0021</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ACETONA. PARA USOS DIVERSOS.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22,098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8,840 </w:t>
            </w:r>
          </w:p>
        </w:tc>
      </w:tr>
      <w:tr w:rsidR="00E60820" w:rsidRPr="00E60820" w:rsidTr="00FC13CE">
        <w:trPr>
          <w:trHeight w:val="18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180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820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0374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SISTEMA PARA ADMINISTRACION DE PRESION POSITIVA CONTINUA POR VIA NASAL, CONTIENE. UNA CANULA NASAL, DOS CODOS PARA CONEXION, UN PUERTO PARA MONITORIZACION, DOS TUBOS DE FLUJO SUAVE DE 180 CM. DE LONGITUD, UNA LINEA PARA MONITORIZACION DE LA PRESION, UN GORRO, UNA CINTA DE VELCRO, TAMANO No. 2. MATERIAL PARA VENTILADORES.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2,549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1,019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181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830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7070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SONDAS PARA DRENAJE TORACICO, DE ELASTOMERO DE SILICON, OPACA A LOS RAYOS X, LONGITUD. 45 A 51 CM CALIBRE. 36 FR.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19,984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7,993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182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830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7088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SONDAS PARA DRENAJE TORACICO, DE ELASTOMERO DE SILICON, OPACA A LOS RAYOS X, LONGITUD. 45 A 51 CM CALIBRE. 19 FR.</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5,009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2,003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183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833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0015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SOLUCIONES. PARA IRRIGACION TRANSURETRAL DE GLICINA, EN ENVASE CON ENTRADA QUE SE ADAPTE AL EQUIPO PARA IRRIGACION TRANSURETRAL.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3000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135,083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54,033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184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0205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NO ABSORBIBLES, MONOFILAMENTO DE POLIPROPILENO, CON AGUJA. LONGITUD DE LA HEBRA. 45 CM CALIBRE. DE SUTURA. 3-0 CARACTERISTICAS DE LA AGUJA. 3/8 CIRCULO, REVERSO CORTANTE (24-26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35,606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14,243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185</w:t>
            </w:r>
          </w:p>
        </w:tc>
        <w:tc>
          <w:tcPr>
            <w:tcW w:w="567" w:type="dxa"/>
            <w:tcBorders>
              <w:top w:val="nil"/>
              <w:left w:val="nil"/>
              <w:bottom w:val="single" w:sz="4" w:space="0" w:color="auto"/>
              <w:right w:val="single" w:sz="4" w:space="0" w:color="auto"/>
            </w:tcBorders>
            <w:shd w:val="clear" w:color="000000" w:fill="FFFF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FFFF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FFFF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0221</w:t>
            </w:r>
          </w:p>
        </w:tc>
        <w:tc>
          <w:tcPr>
            <w:tcW w:w="425" w:type="dxa"/>
            <w:tcBorders>
              <w:top w:val="nil"/>
              <w:left w:val="nil"/>
              <w:bottom w:val="single" w:sz="4" w:space="0" w:color="auto"/>
              <w:right w:val="single" w:sz="4" w:space="0" w:color="auto"/>
            </w:tcBorders>
            <w:shd w:val="clear" w:color="000000" w:fill="FFFF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FFFF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NO ABSORBIBLES, MONOFILAMENTO DE POLIPROPILENO, CON AGUJA. LONGITUD DE LA HEBRA. 45 CM CALIBRE DE SUTURA. 2-0 CARACTERISTICAS DE LA AGUJA. 3/8 CIRCULO, REVERSO CORTANTE (24-26 MM).</w:t>
            </w:r>
          </w:p>
        </w:tc>
        <w:tc>
          <w:tcPr>
            <w:tcW w:w="761" w:type="dxa"/>
            <w:tcBorders>
              <w:top w:val="nil"/>
              <w:left w:val="nil"/>
              <w:bottom w:val="single" w:sz="4" w:space="0" w:color="auto"/>
              <w:right w:val="single" w:sz="4" w:space="0" w:color="auto"/>
            </w:tcBorders>
            <w:shd w:val="clear" w:color="000000" w:fill="FFFF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FFFF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FFFF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FFFF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000000" w:fill="FFFF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70,274 </w:t>
            </w:r>
          </w:p>
        </w:tc>
        <w:tc>
          <w:tcPr>
            <w:tcW w:w="1276" w:type="dxa"/>
            <w:tcBorders>
              <w:top w:val="nil"/>
              <w:left w:val="nil"/>
              <w:bottom w:val="single" w:sz="4" w:space="0" w:color="auto"/>
              <w:right w:val="single" w:sz="4" w:space="0" w:color="auto"/>
            </w:tcBorders>
            <w:shd w:val="clear" w:color="000000" w:fill="FFFF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28,108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186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833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0098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HIALURONATO DE SODIO, SOLUCION OFTALMICA. CADA ML CONTIENE: HIALURONATO DE SODIO 10 MG O 16 MG. ENVASE CON UNA JERINGA CON 0.4 ML, A 1 ML.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65,415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26,166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187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0478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NO ABSORBIBLES MONOFILAMENTO DE NYLON CON AGUJA. LONGITUD DE LA HEBRA. 45 CM CALIBRE DE LA SUTURA. 3-0 CARACTERISTICAS DE DE LA AGUJA. 3/8 DE CIRCULO CORTANTE (19-26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181,178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72,471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188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0486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NO ABSORBIBLES MONOFILAMENTO DE NYLON CON AGUJA. LONGITUD DE LA HEBRA. 45 CM CALIBRE DE LA SUTURA. 2-0 CARACTERISTICAS DE DE LA AGUJA. 3/8 DE CIRCULO CORTANTE (19-26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166,287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66,517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189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0569</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CATGUT CROMICO CON AGUJA. LONGITUD DE LA HEBRA. 68 - 75 CM CALIBRE DE LA SUTURA. 1 CARACTERISTICAS DE LA AGUJA. DE 1/2 CIRCULO, AHUSADA (35 - 37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136,116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54,445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190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0627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SEDA NEGRA TRENZADA, CON AGUJA. LONGITUD DE LA HEBRA 75 CM CALIBRE DE LA SUTURA 2-0 CARACTERISTICAS DE LA AGUJA 1/2 CIRCULO, AHUSADA (25-26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39,190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15,677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191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0742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SEDA NEGRA TRENZADA SIN AGUJA. LONGITUD DE LA HEBRA. 75 CM CALIBRE DE LA SUTURA. 2-0 SOBRE CON 7 - 12 HEBRAS.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43,362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17,345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192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0882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ABSORBIBLES POLIMERO DE ACIDO GLICOLICO, TRENZADA, CON AGUJA. LONGITUD DE LA HEBRA. 67 - 70 CM CALIBRE DE LA SUTURA. 1 CARACTERISTICAS DE LA AGUJA. 1/2 DE CIRCULO, AHUSADA (35-37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234,999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94,001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193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2623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CATGUT CROMICO CON AGUJA. LONGITUD DE LA HEBRA. 68 - 75 CM. CALIBRE DE LA SUTURA. 0 CARACTERISTICAS DE LA AGUJA DE 1/2 CIRCULO, AHUSADA (35 - 37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96,087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38,434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194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859</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0097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TAPONES PARA SONDA DE FOLEY. DE PLASTICO, DESECHABLES.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30,948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12,379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195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859</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0519</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TAPONES LUER LOCK PARA CATETER DE HICKMAN PARA HEPARINIZACION. ESTERIL Y DESECHABLE.</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3,874,635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1,549,855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196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869</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0103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TELAS ADHESIVAS DE ACETATO CON ADHESIVO EN UNA DE SUS CARAS. LONGITUD. 10 M ANCHO. 1.25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52,329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20,932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197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889</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0158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TIRAS DE CELULOIDE PARA CON-FORMAR RESTAURACIONES DE RE-SINA, ANCHO 8 A 10 MM, C ALI-BRE FINO.</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3,826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1,531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198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894</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0052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TOALLAS PARA GINECO-OBSTETRICIA. RECTANGULARES, CONSTITUIDAS POR CUATRO CAPAS DE MATERIAL ABSORBENTE. DESECHABLES.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144,907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57,963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199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904</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0100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TORUNDA DE ALGODON.</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GRO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605,380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242,153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909</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0956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TUBOS FLEXIBLE DE POLIVINIL. DIAMETRO INTERNO 8.00 MM DIEMETRO EXTERNO 11.1 MM.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RLL</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MTO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66,758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26,703 </w:t>
            </w:r>
          </w:p>
        </w:tc>
      </w:tr>
      <w:tr w:rsidR="00E60820" w:rsidRPr="00E60820" w:rsidTr="00FC13CE">
        <w:trPr>
          <w:trHeight w:val="15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201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932</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2649</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VALVULAS PARA DERIVACION DE LIQUIDO CEFALORRAQUIDEO, DE DIAFRAGMA, PRESION MEDIA DE 80 A 120 MM DE H2O, CATETER CEFALICO O VENTRICULAR DE 15 CM MINIMO DE LONGITUD Y CATETER PERITONEAL DE 85 CM MINIMO DE LONGITUD. INCLUYE: ADITAMENTOS PARA SU COLOCACION. ESTERIL Y DESECHABLE. TAMANO: ADULTO.</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974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389 </w:t>
            </w:r>
          </w:p>
        </w:tc>
      </w:tr>
      <w:tr w:rsidR="00E60820" w:rsidRPr="00E60820" w:rsidTr="00FC13CE">
        <w:trPr>
          <w:trHeight w:val="15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202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932</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2797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VALVULAS PARA DERIVACION DE LIQUIDO CEFALORRAQUIDEO, DE DIAFRAGMA, PRESION MEDIA DE 80 A 120 MM DE H2O, CATETER CEFALICO O VENTRICULAR DE 15 CM MINIMO DE LONGITUD Y CATETER PERITONEAL DE 85 CM MINIMO DE LONGITUD. INCLUYE: ADITAMENTOS PARA SU COLOCACION. ESTERIL Y DESECHABLE. TAMANO: INFANTIL.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632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252 </w:t>
            </w:r>
          </w:p>
        </w:tc>
      </w:tr>
      <w:tr w:rsidR="00E60820" w:rsidRPr="00E60820" w:rsidTr="00FC13CE">
        <w:trPr>
          <w:trHeight w:val="15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203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932</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6657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VALVULAS. PARA DERIVACION DE LIQUIDO CEFALORRAQUIDEO, DE RESORTE, PRESION BAJA DE 40 A 80 MM DE H2O, CATETER CEFALICO O VENTRICULAR DE 15 CM MINIMO DE LONGITUD Y CATETER PERITONEAL DE 85 CM MINIMO DE LONGITUD. INCLUYE: ADITAMENTOS PARA SU COLOCACION. ESTERIL Y DESECHABLE. TAMANO: NEONATAL.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 </w:t>
            </w:r>
          </w:p>
        </w:tc>
      </w:tr>
      <w:tr w:rsidR="00E60820" w:rsidRPr="00E60820" w:rsidTr="00FC13CE">
        <w:trPr>
          <w:trHeight w:val="15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204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932</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6665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VALVULAS. PARA DERIVACION DE LIQUIDO CEFALORRAQUIDEO, DE RESORTE, PRESION MEDIA DE 80 A 120 MM DE H2O, CATETER CEFALICO O VENTRICULAR DE 15 CM MINIMO DE LONGITUD Y CATETER PERITONEAL DE 85 CM MINIMO DE LONGITUD. INCLUYE: ADITAMENTOS PARA SU COLOCACION. ESTERIL Y DESECHABLE. TAMANO: NEONATAL.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19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205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946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0019</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VASOS PARA MEDICAMENTOS DE VIDRIO CAPACIDAD: 30 ML (1 ONZA).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56,395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22,558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206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953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0266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VENDA DE GOMA (SMARCH) DE HULE NATURAL, GRADO MEDICO. LONGITUD 2.7 M ANCHO 6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3,787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1,515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207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953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0282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VENDAS DE GOMA (SMARCH) DE HULE NATURAL, GRADO MEDICO. LONGITUD 2.7 M. ANCHO 8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5,094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2,039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208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953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0555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VENDAS ENYESADAS, DE GASA DE ALGODON, RECUBIERT ADE UNA CAPA UNIFORME DE YESO GRADO MEDICO. LONGITUD. 2.75 M ANCHO.10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176,525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70,610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209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953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0746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VENDA DE MALLA ELASTICA. FORMA TUBULAR LONGITUD 100 M. NUMERO 1</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MTO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8,183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3,273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210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953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0753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VENDA DE MALLA ELASTICA FORMA TUBULAR LONGITUD 100 M. NUMERO 2</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MTO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3,532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1,414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211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953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0761</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VENDA DE MALLA ELASTICA FORMA TUBULAR. LONGITUD 100 M. NUMERO 3.</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MTO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7,875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3,150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212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953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0779</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VENDA DE MALLA ELASTICA FORMA TUBULAR LONGITUD 100 M. NUMERO 4.</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BTE</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MTO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3,818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1,528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213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953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0787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VENDA DE MALLA ELASTICA FORMA TUBULAR LONGITUD 100 M. NUMERO 5.</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MTO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3,981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1,592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214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953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0795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VENDA DE MALLA ELASTICA FORMA TUBULAR LONGITUD 100 M. NUMERO 6.</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MTO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2,325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930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215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953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2825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VENDAS ELASTICA DE TEJIDO PLANO, DE ALGODON CON FIBRAS SINTETICAS LONGITUD 5 M ANCHO 30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3,296,173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1,318,470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216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953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2874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VENDAS ELASTICAS DE TEJIDO PLANO; DE ALGODON CON FIBRAS SINTETICAS LONGITUD 5 M ANCHO 15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674,732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269,894 </w:t>
            </w:r>
          </w:p>
        </w:tc>
      </w:tr>
      <w:tr w:rsidR="00E60820" w:rsidRPr="00E60820" w:rsidTr="00FC13CE">
        <w:trPr>
          <w:trHeight w:val="15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217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953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3252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VENDA INMOVILIZADORA DE FIBRA DE VIDRIO, CON RECUBRIMIENTO AHULADO EN TODAS SUS FIBRAS, IMPREGNADA DE RESINA DE POLIURETANO, QUE AL CONTACTO CON EL AGUA PROVOCA UNA REACCION QUIMICADE FRAGUADO, CON GUANTE DE HULE, LONGITUD3.65 M ANCHO 5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8,138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3,255 </w:t>
            </w:r>
          </w:p>
        </w:tc>
      </w:tr>
      <w:tr w:rsidR="00E60820" w:rsidRPr="00E60820" w:rsidTr="00FC13CE">
        <w:trPr>
          <w:trHeight w:val="15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218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953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3260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VENDA INMOVILIZADORA DE FIBRA DE VIDRIO, CON RECUBRIMIENTO AHULADO EN TODAS SUS FIBRAS, IMPREGNADA DE RESINA DE POLIURETANO, QUE AL CONTACTO CON EL AGUA PROVOCA UNA REACCION QUIMICA DE FRAGUADO, CON GUANTE DE HULE, LONGITUD 3.65 M ANCHO 7.6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11,531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4,612 </w:t>
            </w:r>
          </w:p>
        </w:tc>
      </w:tr>
      <w:tr w:rsidR="00E60820" w:rsidRPr="00E60820" w:rsidTr="00FC13CE">
        <w:trPr>
          <w:trHeight w:val="15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219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953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3278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VENDA INMOVILIZADORA DE FIBRA DE VIDRIO, CON RECUBRIMIENTO AHULADO EN TODAS SUS FIBRAS, IMPREGNADA DE RESINA DE POLIURETANO, QUE AL CONTACTO CON EL AGUA PROVOCA UNA REACCION QUIMICA DE FRAGUADO, CON GUANTE DE HULE, LONGITUD3.65 M ANCHO. 10.0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12,438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4,975 </w:t>
            </w:r>
          </w:p>
        </w:tc>
      </w:tr>
      <w:tr w:rsidR="00E60820" w:rsidRPr="00E60820" w:rsidTr="00FC13CE">
        <w:trPr>
          <w:trHeight w:val="15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220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953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3286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VENDA INMOVILIZADORA DE FIBRA DE VIDRIO, CON RECUBRIMIENTO AHULADO EN TODAS SUS FIBRAS, IMPREGNADA DE RESINA DE POLIURETANO, QUE AL CONTACTO CON EL AGUA PROVOCA UNA REACCION QUIMICA DE FRAGUADO, CON GUANTE DE HULE, LONGITUD 3.65 M ANCHO 12.7 CM.</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6,389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2,556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221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426</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0025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SOLUCION PARA REVELADO Y FI-JADO. PARA PROCESADORA AUTO-MATICA. FIJADOR CONCENT RADOPARA PREPARAR 76 LITROS ( LAMARCA DE ESTE PRODUCTO DEBESER LA MISMA DE LA CLAVE070 817 0543).</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11,736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4,695 </w:t>
            </w:r>
          </w:p>
        </w:tc>
      </w:tr>
      <w:tr w:rsidR="00E60820" w:rsidRPr="00E60820" w:rsidTr="00FC13CE">
        <w:trPr>
          <w:trHeight w:val="129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222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591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0032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MEDIOS DE CONTRASTE. GRUPO 13: MATERIALES PARA ESTUDIOS DE RADIOLOGIA E IMAGEN. GEL CONDUCTOR. AGENTE ACUOSO PARA ULTRASONIDO Y PROCEDIMIENTOS ELECTROMEDICOS A BASE DE PROPANODIOL, TRIETANOLAMINA USP Y AGUA PURIFICADA.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TBO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33,815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13,527 </w:t>
            </w:r>
          </w:p>
        </w:tc>
      </w:tr>
      <w:tr w:rsidR="00E60820" w:rsidRPr="00E60820" w:rsidTr="00FC13CE">
        <w:trPr>
          <w:trHeight w:val="129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223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591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0040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MEDIOS DE CONTRASTE. GRUPO 13: MATERIALES PARA ESTUDIOS DE RADIOLOGIA E IMAGEN. GEL CONDUCTOR. AGENTE ACUOSO PARA ULTRASONIDO Y PROCEDIMIENTOS ELECTROMEDICOS A BASE DE PROPANODIOL, TRIETANOLAMINA USP Y AGUA PURIFICADA.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3800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18,445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7,378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224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707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0041</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PELICULA ORTOCROMATICA SENSIBLE AL VERDE PARA RADIOLOGIA GENERAL DE: 20.3 X 25.4 CM. CAJA CON 100 PELICULAS.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5,764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2,305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225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707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0058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PELICULA RADIOGRAFICA SENSIBLE AL AZUL DE: 25.4 X 30.4CM (10 X 12 PULGADAS) CAJACON 100 PELICULAS.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9,293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3,717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226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707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0090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PELICULA ORTOCROMATICA SENSIBLE AL VERDE PARA RADIOLOGIA GENERAL DE: 24 X 30 CM. CAJA CON 100 PELICULAS.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15,484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6,194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227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707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0108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PELICULA RADIOGRAFICA SENSIBLE AL AZUL DE: 27.9 X 35.6 CM. (11 X 14 PULGADAS) CAJA CON 100 PELICULAS.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2,944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1,177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228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707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0116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PELICULA ORTOCROMATICA SENSIBLE AL VERDE PARA RADIOLOGIA GENERAL DE: 30 X 35 CM CAJA CON 100 PELICULAS.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3,168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1,268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229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707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0132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PELICULA ORTOCROMATICA SENSIBLE AL VERDE PARA RADIOLOGIA GENERAL DE: 35.6 X 35.6 CM. CAJA CON 100 PELICULAS.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15,074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6,030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230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707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0140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PELICULA ORTOCROMATICA SENSIBLE AL VERDE PARA RADIOLOGIA GENERAL DE: 35.6 X 43.2 CM. CAJA CON 100 PELICULAS.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29,361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11,745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231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707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0157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PELICULA RADIOGRAFICA SENSIBLE AL AZUL DE: 35.6 X 35.6 CM. (14 X 14 PULGADAS) CAJA CON 100 PELICULAS.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10,798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4,319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232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707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0173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PELICULA ORTOCROMATICA SENSIBLE AL VERDE PARA MASTOGRAFIA DE: 18 X 24 CM. CAJA CON 100 PELICULAS.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4,886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1,955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233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707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0207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PELICULA RADIOGRAFICA SENSIBLE AL AZUL DE: 35.6 X 43.2 CM. (14 X 17 PULGADAS) CAJA CON 100 PELICULAS.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16,417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6,566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234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707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0355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PELICULA RADIOGRAFICA SENSIBLE AL AZUL DE: 20.3 X 25.4CM (8 X 10 PULGADAS) CAJACON 100 PELICULAS.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4,130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1,652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235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817</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0543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SOLUCION PARA REVELADO Y FIJADO PARA PROCESADORA AUTOMATICA. REVELADOR CONCENTRADO PARA PREPARAR 76 LITROS (LA MARCA DE ESTE PRODUCTO DEBE SER LA MISMA DE LA CLAVE 070.426.0025).</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11,066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4,427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236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0101</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FIJADOR HIDROSOLUBLE PARA CITOLOGIA EXFOLIATIVA, EN AEROSOL. ENVASE CON 250 G. 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GRO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39,572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15,829 </w:t>
            </w:r>
          </w:p>
        </w:tc>
      </w:tr>
      <w:tr w:rsidR="00E60820" w:rsidRPr="00E60820" w:rsidTr="00FC13CE">
        <w:trPr>
          <w:trHeight w:val="129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237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074</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0367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FEBRILES. TIFICO O. ANTIGENOS PARA AGLUTINACION MACROSCOPICA EN PLACA O TUBO PARA EL DIAGNOSTICO SEROLOGICO EN PROCESOS INFECCIOSOS PRODUCIDOS POR MICROORGANISMOS DE LOS GENEROS: SALMONELLA Y BRUCELLA. FRASCO GOTERO CON 5ML. RTC.</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F.G</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8,814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3,526 </w:t>
            </w:r>
          </w:p>
        </w:tc>
      </w:tr>
      <w:tr w:rsidR="00E60820" w:rsidRPr="00E60820" w:rsidTr="00FC13CE">
        <w:trPr>
          <w:trHeight w:val="129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238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074</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0375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FEBRILES. TIFICO H. ANTIGENOS PARA AGLUTINACION MACROSCOPICA EN PLACA O TUBO PARA EL DIAGNOSTICO SEROLOGICO EN PROCESOS INFECCIOSOS PRODUCIDOS POR MICROORGANISMOS DE LOS GENEROS: SALMONELLA Y BRUCELLA. FRASCO GOTERO CON 5ML. RTC.</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F.G</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8,352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3,341 </w:t>
            </w:r>
          </w:p>
        </w:tc>
      </w:tr>
      <w:tr w:rsidR="00E60820" w:rsidRPr="00E60820" w:rsidTr="00FC13CE">
        <w:trPr>
          <w:trHeight w:val="129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239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074</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0383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FEBRILES. BRUCELLA ABORTUS. ANTIGENOS PARA AGLUTINACION MACROSCOPICA EN PLACA O TUBO PARA EL DIAGNOSTICO SEROLOGICO EN PROCESOS INFECCIOSOS PRODUCIDOS POR MICROORGANISMOS DE LOS GENEROS: SALMONELLA Y BRUCELLA. FRASCO GOTERO CON 5ML. RTC.</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7,579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3,032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240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074</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1274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ANTIESTREPTOLISINAS, ESTREPTOLISINA "O" ESTANDARIZADA, REDUCIDA Y LIOFILIZADA FCO. PARA 10 ML. RTC.</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7,030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2,812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241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074</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1456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ANTIGENO TE¥IDO CON ROSA DE BENGALA, AGLUTINACION EN PLACA PARA EL DIAGNOSTICO DE BRUCELOSIS, RTC.</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4,680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1,872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242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1267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ANTISUERO SALMONELLA O GRUPO D FACTOR 9 RTC.</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44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243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4808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ANTISUERO VIBRIO CHOLERAE MONOVALENTE INABA RTC.</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37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244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098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0070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BOLSAS PARA ALMACENAR SANGRE UNA BOLSA DE 450 - 500 ML, CON 67.5 - 75 ML, DE SOLUCION ACD Y UN TUBO COLECTOR INTEGRAL CON AGUJA NO. 15 O 16.</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P.E</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P.E</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829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332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245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098</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0138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BOLSA PARA TRANSFERENCIA CONCONECTOR PERFORADOR, CAPACIDAD 150 ML.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6,084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2,434 </w:t>
            </w:r>
          </w:p>
        </w:tc>
      </w:tr>
      <w:tr w:rsidR="00E60820" w:rsidRPr="00E60820" w:rsidTr="00BE3447">
        <w:trPr>
          <w:trHeight w:val="1087"/>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246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365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0092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EQUIPO PARA TRANSFUSION, DEPLASTICO, GRADO MEDICO CONS-TA DE: PROTECTOR DE LA B AYO-NETA Y PROTECTOR DEL CO-NECTOR MACHO, BAYONETA, CAMARA DE GOTEO, FILTRO PARA SANGRE Y SUS DERIVADOS, TUBOTRANSPORTADOR, REGULADOR DEFLUJO, CONECTOR MACHO.</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4,327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1,731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247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414</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0077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FACTOR REUMATOIDE EQUIPO PA-RA SU DETERMINACION EN SUEROCOMPUESTO DE: ANTIGENO A DSORBIDO A PARTICULAS DE LATEX5 ML, SUERO CONTROL POSITIVOY NEGATIVO PLACA DE REACCIONRTC.</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PBA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7,136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2,855 </w:t>
            </w:r>
          </w:p>
        </w:tc>
      </w:tr>
      <w:tr w:rsidR="00E60820" w:rsidRPr="00E60820" w:rsidTr="00FC13CE">
        <w:trPr>
          <w:trHeight w:val="205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248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414</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1430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GONADOTROFINA CORIONICA, - -PRUEBA INMUNOLOGICA EN TUBO,BASADO EN LA REACCION DEINHIBICION DE LA HEMAGLUTINACION POR MEDIO DE ERITROCITOS SENSIBILIZADOS, ANTICUERPOS MONOCLONALES, CONTRA LAFRACCION BETA, EN PRESENTACION LIOFILIZADA , PARA DETERMINACION CUALITATIVA Y CUAN-TITATIVA EN ORINA Y SUERO,SENSIBILIDAD DEBE SER CAPAZDE DETECTAR 1000 UI/L O MENOS RTC.</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PBA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6,718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2,687 </w:t>
            </w:r>
          </w:p>
        </w:tc>
      </w:tr>
      <w:tr w:rsidR="00E60820" w:rsidRPr="00E60820" w:rsidTr="00FC13CE">
        <w:trPr>
          <w:trHeight w:val="103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249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431</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1033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FRASCO PARA RECOLECTAR ESPECIMENES, CILINDRICO, DE BOCAANCHA, DE VIDRIO NO REFR ACTARIO, DE 125 ML DE CAPACIDADCON TAPA DE PLASTICO (RESISTENTE A LA ESTERILIZ ZACION).</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1,644,215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657,686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583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0155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LAPICES MARCADORES PARA MAR-CAR VIDRIO O PORCELANA, CONPUNTA DE CARBURO DE TUN GSTENO.</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43,251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17,300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251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592</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0014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DETERGENTE BIODEGRADABLE NEUTRO PARA LAVADO DE MATERIAL DE VIDRIO, PLASTICO Y PORCELANA CON ELIMINACION COMPLETA DE TRAZAS Y RESIDUOS.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LTO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15,793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6,317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252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610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0129</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SAL Y MANITOL AGAR PARA EL -AISLAMIENTO DE ESTAFILOCOCOSPATOGENOS.</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GRO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3,840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1,536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253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610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0186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AGAR CASMAN 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GRO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720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288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254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610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0962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EOSINA-AZUL DE METILENO, - -AGAR MEDIO SELECTIVO Y DIFERENCIAL PARA ENTEROBACTE RIASLACTOSA POSITIVAS 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GRO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1,762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705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255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610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1200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MEDIO DE CULTIVO, BASE AGAR SANGRE PARA AISLAR E INVESTIGAR LA ACTIVIDAD HEMOLITICA DE MICROORGANISMOS 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GRO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4,418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1,767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256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610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1317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CEREBRO Y CORAZON, INFUSION-MEDIO ENRIQUECIDO PARA MICROORGANISMOS CON NUMEROSOS REQUERIMIENTOS NUTRITIVOS 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GRO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2,447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979 </w:t>
            </w:r>
          </w:p>
        </w:tc>
      </w:tr>
      <w:tr w:rsidR="00E60820" w:rsidRPr="00E60820" w:rsidTr="00FC13CE">
        <w:trPr>
          <w:trHeight w:val="154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257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610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1440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PLACA DE AGAR DE SAL Y MANITOL. DESECHABLE, ESTERIL. DE POLIESTIRENO CRISTAL DE 92 MM DE DIAMETRO, CON 18 ML DE MEDIO HIDRATADO. APILABLE, CON IDENTIFICACION IMPRESA INDIVIDUAL. BOLSA ESTERIL DEPVDC POLIPROPILENO SELLADA AL CALOR CON ETIQUETA DE IDENTIFICACION. CADUCIDAD 12 SEMANAS RTC.</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PCA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PCA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337,440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134,976 </w:t>
            </w:r>
          </w:p>
        </w:tc>
      </w:tr>
      <w:tr w:rsidR="00E60820" w:rsidRPr="00E60820" w:rsidTr="00FC13CE">
        <w:trPr>
          <w:trHeight w:val="18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258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610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1481</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PLACA DE AGAR GELOSA CHOCOLATE. DESECHABLE, ESTERIL. DEPOLIESTIRENO CRISTAL DE 92MM DE DIAMETRO, CON 18 ML DEMEDIO HIDRATADO CON 1% DE HEMOGLOBINA Y 1% DE SU PLEMENTONUTRITIVO. APILABLE, CON -IDENTIFICACION IMPRESA INDIVIDUAL. BOLSA ESTERIL DEPVDC POLIPROPILENO SELLADAAL CALOR CON ETIQUETA DEIDENTIFICACI ON. CADUCIDAD 14SEMANAS RTC.</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PCA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PCA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296,996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118,798 </w:t>
            </w:r>
          </w:p>
        </w:tc>
      </w:tr>
      <w:tr w:rsidR="00E60820" w:rsidRPr="00E60820" w:rsidTr="00FC13CE">
        <w:trPr>
          <w:trHeight w:val="18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259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610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1499</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PLACA DE THAYER MARTIN. DESECHABLE ESTERIL. DE POLIESTI-RENO CRISTAL DE 92 MM DE DIAMETRO, CON 18 ML DE MEDIO HIDRATADO CON 1% DE HEMOGLOBINA, 1% DE SUPLEMENTO NUTRITIVO Y 1% DE INHIBIDOR VCNT.APILABLE, CON IDENTIFICACIONIMPRESA INDIVIDU AL. BOLSA ESTERIL DE PVDC POLIPROPILENOSELLADA AL CALOR CON ETIQUETA DE IDENTI FICACION. CADUCIDAD 14 SEMANAS RTC.</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PCA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PCA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131,799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52,720 </w:t>
            </w:r>
          </w:p>
        </w:tc>
      </w:tr>
      <w:tr w:rsidR="00E60820" w:rsidRPr="00E60820" w:rsidTr="00FC13CE">
        <w:trPr>
          <w:trHeight w:val="18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260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610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1515</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PLACA DE AGAR SANGRE. DESE-CHABLE, ESTERIL. DE POLIESTIRENO CRISTAL DE 92 MM DE DIAMETRO, CON 18 ML DE MEDIO HIDRATADO CON 5% DE SANGRE DESFIBRINADA DE CARNERO . APILABLE, CON IDENTIFICACION IMPRESA INDIVIDUAL. BOLSA ESTERIL DE PVDC POLI PROPILENO SELLADA AL CALOR CON ETIQUETADE IDENTIFICACION. CADUCIDAD14 SEMANAS R TC.</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PCA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PCA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802,604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321,042 </w:t>
            </w:r>
          </w:p>
        </w:tc>
      </w:tr>
      <w:tr w:rsidR="00E60820" w:rsidRPr="00E60820" w:rsidTr="00FC13CE">
        <w:trPr>
          <w:trHeight w:val="18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261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610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1523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PLACA DE AGAR SANGRE CON BA-JO PH. DESECHABLE, ESTERIL.DE POLIESTIRENO CRISTAL DE92 MM DE DIAMETRO, CON 18 MLDE MEDIO HIDRATADO CON 5% DESANGRE DESFIBRINADA DE CARNERO. APILABLE, CON IDENTIFICACION IMPRESA INDIVIDUAL. BOLSA ESTERIL DE PV DC POLIPROPILENO SELLADA AL CALOR CONETIQUETA DE IDENTIFICACION.CADUCIDAD 14 SEMANAS RTC.</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PCA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PCA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154,358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61,743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262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610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1531</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MAC CONKEY, AGAR MEDIO SELECTIVO PARA EL AISLAMIENTO DECOLIFORMES 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GRO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5,267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2,107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263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610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1820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PLACA PARA LA CUENTA TOTAL -DE HONGOS Y LEVADURAS EN LI-QUIDOS RTC.</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PCA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PCA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129,354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51,742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264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610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1838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NICKERSON AGAR O BIGGY AGARPARA EL AISLAMIENTO DE LEVADURAS DEL GENERO CANDIDA 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GRO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1,913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765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265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610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1846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PLACA PARA LA CUENTA TOTAL DE COLIFORMES EN LIQUIDOS, PARA USO EN BACTERIOLOGIA SANITARIA Y AMBIENTAL. RTC. PLACA.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PCA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PCA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231,479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92,592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266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610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2182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SALMONELLA SHIGELLA, AGAR MEDIO SELECTIVO Y DIFERENCIALPRINCIPALMENTE PARA EN TEROBACTERIAS LACTOSA NEGATIVASTA.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GRO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833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333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267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610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6902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MUELLER-HINTON, AGAR PARA INVESTIGAR LA SUSCEPTIBILIDADDE LOS MICROORGANISMOS A LOSANTIMICROBIANOS Y AISLAR GONOCOCOS 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450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GRO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2,497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998 </w:t>
            </w:r>
          </w:p>
        </w:tc>
      </w:tr>
      <w:tr w:rsidR="00E60820" w:rsidRPr="00E60820" w:rsidTr="00FC13CE">
        <w:trPr>
          <w:trHeight w:val="129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268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685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0046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PARAFINA CON POLIMEROS PLASTICOS DE PESO MOLECULAR CONTROLADO CON PUNTO DE FUSION DE 56-57 GRADOS CENTIGRADOS. * PARA USO EN SITIOS DONDE EXISTA EQUIPO AUTOMATIZADO Y EN HOSPITALES DE ALTA CARGA DE TRABAJO O DE TERCER NIVEL. ENVASE CON 1 KG.</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10,620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4,248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269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783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1573</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ACIDO ACETICO AL 5% 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25,467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10,187 </w:t>
            </w:r>
          </w:p>
        </w:tc>
      </w:tr>
      <w:tr w:rsidR="00E60820" w:rsidRPr="00E60820" w:rsidTr="00FC13CE">
        <w:trPr>
          <w:trHeight w:val="205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270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784</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0467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GONADOTROFINA CORIONICA FRACCION BETA. PRUEBA RAPIDA CUALITATIVA DE UN SOLO PAS O ENMEMBRANA SOLIDA PARA DETERMINACION EN ORINA O SUERO, ENSOBRE INDIVIDUAL. SE NSIBILI-DAD: 20 MUI/ML A 25 MUI/ML.EQUIPO: PRUEBA EN CARTUCHODE PLASTICO, CON PIPETA DESECHABLE. EQUIPO CON CONTROLPOSITIVO Y NEGATIVO PARA MULTIPLOS DE 10 , MINIMO 10, MA-XIMO 100 PRUEBAS TATC.</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EQP</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17,037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6,816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271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823</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6236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FLUORESCEINA SOLUCION INYECTABLE. CADA ML CONTIENE: FLUORESCEINA SODICA 100 MG. TATC. ENVASE CON UNA AMPOLLETA Y/O FRASCO AMPULA DE 5 ML.</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AMP</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40,170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16,068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272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829</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0704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FORMALDEHIDO DEL 37% AL 40%RA (ACS) 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LTO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2,448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979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273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829</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3757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DEXTROSA ANHIDRA (GLUCOSA) -CRISTALES RA 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GRO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60,539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24,216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274</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829</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4342</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ALCOHOL ETILICO CON 96 GRADOS GL. TECNICO. 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LTO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12,177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4,871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275</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830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1758</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NITRATO DE PLATA RA (ACS) -CRISTALES 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GRO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115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46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276</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830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2400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PARAFINA (CON PUNTA DE FU- -SION ENTRE 56-58 GRADOS C)GRADO TECNICO 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GRO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22,566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9,026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277</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830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2707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PEROXIDO DE HIDROGENO (SOLU-CION AL 30%) RA 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144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58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278</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830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3234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ACETONA. ACS. FRASCO CON 1000 ML. 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2,601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1,041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279</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830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3911</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SULFATO DE ZINC. 7H2O.RA. ACS.CRISTALES. FRASCO CON 500 G.TA.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GRO</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1,352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541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280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830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4646</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ALCOHOL ETILICO ABSOLUTO - -(ETANOL) RA (ACS) 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50,427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20,171 </w:t>
            </w:r>
          </w:p>
        </w:tc>
      </w:tr>
      <w:tr w:rsidR="00E60820" w:rsidRPr="00E60820" w:rsidTr="00FC13CE">
        <w:trPr>
          <w:trHeight w:val="30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281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830</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5270</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XILOL RA (ACS) 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FCO</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1000</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ML.</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35,090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14,036 </w:t>
            </w:r>
          </w:p>
        </w:tc>
      </w:tr>
      <w:tr w:rsidR="00E60820" w:rsidRPr="00E60820" w:rsidTr="00FC13CE">
        <w:trPr>
          <w:trHeight w:val="78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282</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855</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0164</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ENVASE: TARRO DE 60 ML POMA-DERA DE POLIETILENO DE ALTADENSIDAD (60003) NATU RAL,CON TAPON TIPO ROSCA, CIERREHERMETICO.</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1,901,942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760,777 </w:t>
            </w:r>
          </w:p>
        </w:tc>
      </w:tr>
      <w:tr w:rsidR="00E60820" w:rsidRPr="00E60820" w:rsidTr="00FC13CE">
        <w:trPr>
          <w:trHeight w:val="52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283</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080</w:t>
            </w:r>
          </w:p>
        </w:tc>
        <w:tc>
          <w:tcPr>
            <w:tcW w:w="462"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889</w:t>
            </w:r>
          </w:p>
        </w:tc>
        <w:tc>
          <w:tcPr>
            <w:tcW w:w="53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0057</w:t>
            </w:r>
          </w:p>
        </w:tc>
        <w:tc>
          <w:tcPr>
            <w:tcW w:w="425"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auto" w:fill="auto"/>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TARJETA, PLACA O TIRA REACTIVA PARA DETERMINAR SANGRE OCULTA EN HECES. FRASCO O EQUIPO PARA 50 PRUEBAS. TA.</w:t>
            </w:r>
          </w:p>
        </w:tc>
        <w:tc>
          <w:tcPr>
            <w:tcW w:w="761"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FEQ</w:t>
            </w:r>
          </w:p>
        </w:tc>
        <w:tc>
          <w:tcPr>
            <w:tcW w:w="940"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FEQ</w:t>
            </w:r>
          </w:p>
        </w:tc>
        <w:tc>
          <w:tcPr>
            <w:tcW w:w="1134"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4,009 </w:t>
            </w:r>
          </w:p>
        </w:tc>
        <w:tc>
          <w:tcPr>
            <w:tcW w:w="1276" w:type="dxa"/>
            <w:tcBorders>
              <w:top w:val="nil"/>
              <w:left w:val="nil"/>
              <w:bottom w:val="single" w:sz="4" w:space="0" w:color="auto"/>
              <w:right w:val="single" w:sz="4" w:space="0" w:color="auto"/>
            </w:tcBorders>
            <w:shd w:val="clear" w:color="auto" w:fill="auto"/>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1,603 </w:t>
            </w:r>
          </w:p>
        </w:tc>
      </w:tr>
      <w:tr w:rsidR="00E60820" w:rsidRPr="00E60820" w:rsidTr="00BE3447">
        <w:trPr>
          <w:trHeight w:val="3192"/>
        </w:trPr>
        <w:tc>
          <w:tcPr>
            <w:tcW w:w="582" w:type="dxa"/>
            <w:vMerge w:val="restart"/>
            <w:tcBorders>
              <w:top w:val="nil"/>
              <w:left w:val="single" w:sz="4" w:space="0" w:color="auto"/>
              <w:bottom w:val="single" w:sz="4" w:space="0" w:color="000000"/>
              <w:right w:val="single" w:sz="4" w:space="0" w:color="auto"/>
            </w:tcBorders>
            <w:shd w:val="clear" w:color="000000" w:fill="C4BD97"/>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284</w:t>
            </w:r>
          </w:p>
        </w:tc>
        <w:tc>
          <w:tcPr>
            <w:tcW w:w="567" w:type="dxa"/>
            <w:tcBorders>
              <w:top w:val="nil"/>
              <w:left w:val="nil"/>
              <w:bottom w:val="single" w:sz="4" w:space="0" w:color="auto"/>
              <w:right w:val="single" w:sz="4" w:space="0" w:color="auto"/>
            </w:tcBorders>
            <w:shd w:val="clear" w:color="000000" w:fill="C4BD97"/>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C4BD97"/>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167</w:t>
            </w:r>
          </w:p>
        </w:tc>
        <w:tc>
          <w:tcPr>
            <w:tcW w:w="531" w:type="dxa"/>
            <w:tcBorders>
              <w:top w:val="nil"/>
              <w:left w:val="nil"/>
              <w:bottom w:val="single" w:sz="4" w:space="0" w:color="auto"/>
              <w:right w:val="single" w:sz="4" w:space="0" w:color="auto"/>
            </w:tcBorders>
            <w:shd w:val="clear" w:color="000000" w:fill="C4BD97"/>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6653</w:t>
            </w:r>
          </w:p>
        </w:tc>
        <w:tc>
          <w:tcPr>
            <w:tcW w:w="425" w:type="dxa"/>
            <w:tcBorders>
              <w:top w:val="nil"/>
              <w:left w:val="nil"/>
              <w:bottom w:val="single" w:sz="4" w:space="0" w:color="auto"/>
              <w:right w:val="single" w:sz="4" w:space="0" w:color="auto"/>
            </w:tcBorders>
            <w:shd w:val="clear" w:color="000000" w:fill="C4BD97"/>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C4BD97"/>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C4BD97"/>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CATETERES PARA CATETERISMO VENOSO CENTRAL, CALIBRE 7 FR X 20 CM DE LONGITUD, DE POLIURETANO O SILICON, PUNTA FLEXIBLE, RADIOPACO, CON DOS LUMENES INTERNOS, DISTAL CALIBRE 16 G O 18 G Y PROXIMAL CALIBRE 14 G O 16 G O 18 G, DISPOSITIVO DE FIJACION AJUSTABLE CON MINIMO UNA CAPSULA DE INYECCION Y EQUIPO DE COLOCACION QUE CONTIENE: JERINGA CON CAPACIDAD MINIMA DE 5 CC, AGUJA CALIBRE 18 G DE 6.35 CM A 7.20 CM DE LONGITUD. GUIA DE ALMABRE DE 45 CM A 70 CM CON PUNTA FLEXIBLE EN "J", CONTENIDA EN FUNDA DE PLASTICO CON DISPENSADOR, DILATADOR VASCULAR Y SISTEMA PARA EVITAR LA EXTRAVASACION DE SANGRE. ESTERIL Y DESECHABLE. * EN LA ADQUISICION DE ESTA CLAVE DEBERA ACATARSE, EL MATERIAL ESPECIFICO QUE SOLICITE CADA INSTITUCION.</w:t>
            </w:r>
          </w:p>
        </w:tc>
        <w:tc>
          <w:tcPr>
            <w:tcW w:w="761" w:type="dxa"/>
            <w:tcBorders>
              <w:top w:val="nil"/>
              <w:left w:val="nil"/>
              <w:bottom w:val="single" w:sz="4" w:space="0" w:color="auto"/>
              <w:right w:val="single" w:sz="4" w:space="0" w:color="auto"/>
            </w:tcBorders>
            <w:shd w:val="clear" w:color="000000" w:fill="C4BD97"/>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000000" w:fill="C4BD97"/>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000000" w:fill="C4BD97"/>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C4BD97"/>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C4BD97"/>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100,326 </w:t>
            </w:r>
          </w:p>
        </w:tc>
        <w:tc>
          <w:tcPr>
            <w:tcW w:w="1276" w:type="dxa"/>
            <w:tcBorders>
              <w:top w:val="nil"/>
              <w:left w:val="nil"/>
              <w:bottom w:val="single" w:sz="4" w:space="0" w:color="auto"/>
              <w:right w:val="single" w:sz="4" w:space="0" w:color="auto"/>
            </w:tcBorders>
            <w:shd w:val="clear" w:color="000000" w:fill="C4BD97"/>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40,130 </w:t>
            </w:r>
          </w:p>
        </w:tc>
      </w:tr>
      <w:tr w:rsidR="00E60820" w:rsidRPr="00E60820" w:rsidTr="00BE3447">
        <w:trPr>
          <w:trHeight w:val="2737"/>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C4BD97"/>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C4BD97"/>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167</w:t>
            </w:r>
          </w:p>
        </w:tc>
        <w:tc>
          <w:tcPr>
            <w:tcW w:w="531" w:type="dxa"/>
            <w:tcBorders>
              <w:top w:val="nil"/>
              <w:left w:val="nil"/>
              <w:bottom w:val="single" w:sz="4" w:space="0" w:color="auto"/>
              <w:right w:val="single" w:sz="4" w:space="0" w:color="auto"/>
            </w:tcBorders>
            <w:shd w:val="clear" w:color="000000" w:fill="C4BD97"/>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6885</w:t>
            </w:r>
          </w:p>
        </w:tc>
        <w:tc>
          <w:tcPr>
            <w:tcW w:w="425" w:type="dxa"/>
            <w:tcBorders>
              <w:top w:val="nil"/>
              <w:left w:val="nil"/>
              <w:bottom w:val="single" w:sz="4" w:space="0" w:color="auto"/>
              <w:right w:val="single" w:sz="4" w:space="0" w:color="auto"/>
            </w:tcBorders>
            <w:shd w:val="clear" w:color="000000" w:fill="C4BD97"/>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C4BD97"/>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C4BD97"/>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CATETERES PARA CATETERISMO VENOSO CENTRAL, CALIBRE 5 FR X 20 CM DE LONGITUD, DE POLIURETANO O SILICON, PUNTA FLEXIBLE, RADIOPACO, CON UN LUMEN INTERNO, DISTAL CALIBRE 16 G, DISPOSITIVO DE FIJACION AJUSTABLE Y EQUIPO DE COLOCACION QUE CONTIENE: JERINGA CON CAPACIDAD MINIMA DE 5 cc, AGUJA CALIBRE 16 G ¢ 18 G DE 6.35 CM A 7.20 CM DE LONGITUD. GUIA DE ALMABRE DE 45 CM A 70 CM CON PUNTA FLEXIBLE EN "J" CONTENIDA EN FUNDA DE PLASTICO CON DISPENSADOR. DILATADOR VASCULAR Y SISTEMA PARA EVITAR LA EXTRAVASACION DE SANGRE. ESTERIL Y DESECHABLE. * EN LA ADQUISICION DE ESTA CLAVE DEBERA ACATARSE, EL MATERIAL ESPECIFICO QUE SOLICITE CADA INSTITUCION.</w:t>
            </w:r>
          </w:p>
        </w:tc>
        <w:tc>
          <w:tcPr>
            <w:tcW w:w="761" w:type="dxa"/>
            <w:tcBorders>
              <w:top w:val="nil"/>
              <w:left w:val="nil"/>
              <w:bottom w:val="single" w:sz="4" w:space="0" w:color="auto"/>
              <w:right w:val="single" w:sz="4" w:space="0" w:color="auto"/>
            </w:tcBorders>
            <w:shd w:val="clear" w:color="000000" w:fill="C4BD97"/>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000000" w:fill="C4BD97"/>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000000" w:fill="C4BD97"/>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C4BD97"/>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C4BD97"/>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3,543 </w:t>
            </w:r>
          </w:p>
        </w:tc>
        <w:tc>
          <w:tcPr>
            <w:tcW w:w="1276" w:type="dxa"/>
            <w:tcBorders>
              <w:top w:val="nil"/>
              <w:left w:val="nil"/>
              <w:bottom w:val="single" w:sz="4" w:space="0" w:color="auto"/>
              <w:right w:val="single" w:sz="4" w:space="0" w:color="auto"/>
            </w:tcBorders>
            <w:shd w:val="clear" w:color="000000" w:fill="C4BD97"/>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1,417 </w:t>
            </w:r>
          </w:p>
        </w:tc>
      </w:tr>
      <w:tr w:rsidR="00E60820" w:rsidRPr="00E60820" w:rsidTr="00FC13CE">
        <w:trPr>
          <w:trHeight w:val="300"/>
        </w:trPr>
        <w:tc>
          <w:tcPr>
            <w:tcW w:w="582" w:type="dxa"/>
            <w:vMerge w:val="restart"/>
            <w:tcBorders>
              <w:top w:val="nil"/>
              <w:left w:val="single" w:sz="4" w:space="0" w:color="auto"/>
              <w:bottom w:val="single" w:sz="4" w:space="0" w:color="000000"/>
              <w:right w:val="single" w:sz="4" w:space="0" w:color="auto"/>
            </w:tcBorders>
            <w:shd w:val="clear" w:color="000000" w:fill="00CC99"/>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285</w:t>
            </w:r>
          </w:p>
        </w:tc>
        <w:tc>
          <w:tcPr>
            <w:tcW w:w="567" w:type="dxa"/>
            <w:tcBorders>
              <w:top w:val="nil"/>
              <w:left w:val="nil"/>
              <w:bottom w:val="single" w:sz="4" w:space="0" w:color="auto"/>
              <w:right w:val="single" w:sz="4" w:space="0" w:color="auto"/>
            </w:tcBorders>
            <w:shd w:val="clear" w:color="000000" w:fill="00CC99"/>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00CC99"/>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132</w:t>
            </w:r>
          </w:p>
        </w:tc>
        <w:tc>
          <w:tcPr>
            <w:tcW w:w="531" w:type="dxa"/>
            <w:tcBorders>
              <w:top w:val="nil"/>
              <w:left w:val="nil"/>
              <w:bottom w:val="single" w:sz="4" w:space="0" w:color="auto"/>
              <w:right w:val="single" w:sz="4" w:space="0" w:color="auto"/>
            </w:tcBorders>
            <w:shd w:val="clear" w:color="000000" w:fill="00CC99"/>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0054</w:t>
            </w:r>
          </w:p>
        </w:tc>
        <w:tc>
          <w:tcPr>
            <w:tcW w:w="425" w:type="dxa"/>
            <w:tcBorders>
              <w:top w:val="nil"/>
              <w:left w:val="nil"/>
              <w:bottom w:val="single" w:sz="4" w:space="0" w:color="auto"/>
              <w:right w:val="single" w:sz="4" w:space="0" w:color="auto"/>
            </w:tcBorders>
            <w:shd w:val="clear" w:color="000000" w:fill="00CC99"/>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00CC99"/>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00CC99"/>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BRAZALETES PARA IDENTIFICACION. DE PLASTICO. ADULTO.</w:t>
            </w:r>
          </w:p>
        </w:tc>
        <w:tc>
          <w:tcPr>
            <w:tcW w:w="761" w:type="dxa"/>
            <w:tcBorders>
              <w:top w:val="nil"/>
              <w:left w:val="nil"/>
              <w:bottom w:val="single" w:sz="4" w:space="0" w:color="auto"/>
              <w:right w:val="single" w:sz="4" w:space="0" w:color="auto"/>
            </w:tcBorders>
            <w:shd w:val="clear" w:color="000000" w:fill="00CC99"/>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000000" w:fill="00CC99"/>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000000" w:fill="00CC99"/>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00CC99"/>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000000" w:fill="00CC99"/>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4,581,788 </w:t>
            </w:r>
          </w:p>
        </w:tc>
        <w:tc>
          <w:tcPr>
            <w:tcW w:w="1276" w:type="dxa"/>
            <w:tcBorders>
              <w:top w:val="nil"/>
              <w:left w:val="nil"/>
              <w:bottom w:val="single" w:sz="4" w:space="0" w:color="auto"/>
              <w:right w:val="single" w:sz="4" w:space="0" w:color="auto"/>
            </w:tcBorders>
            <w:shd w:val="clear" w:color="000000" w:fill="00CC99"/>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1,832,715 </w:t>
            </w:r>
          </w:p>
        </w:tc>
      </w:tr>
      <w:tr w:rsidR="00E60820" w:rsidRPr="00E60820" w:rsidTr="00FC13CE">
        <w:trPr>
          <w:trHeight w:val="300"/>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00CC99"/>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00CC99"/>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132</w:t>
            </w:r>
          </w:p>
        </w:tc>
        <w:tc>
          <w:tcPr>
            <w:tcW w:w="531" w:type="dxa"/>
            <w:tcBorders>
              <w:top w:val="nil"/>
              <w:left w:val="nil"/>
              <w:bottom w:val="single" w:sz="4" w:space="0" w:color="auto"/>
              <w:right w:val="single" w:sz="4" w:space="0" w:color="auto"/>
            </w:tcBorders>
            <w:shd w:val="clear" w:color="000000" w:fill="00CC99"/>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0203</w:t>
            </w:r>
          </w:p>
        </w:tc>
        <w:tc>
          <w:tcPr>
            <w:tcW w:w="425" w:type="dxa"/>
            <w:tcBorders>
              <w:top w:val="nil"/>
              <w:left w:val="nil"/>
              <w:bottom w:val="single" w:sz="4" w:space="0" w:color="auto"/>
              <w:right w:val="single" w:sz="4" w:space="0" w:color="auto"/>
            </w:tcBorders>
            <w:shd w:val="clear" w:color="000000" w:fill="00CC99"/>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00CC99"/>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00CC99"/>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BRAZALETES PARA IDENTIFICACION. DE PLASTICO INFANTIL.</w:t>
            </w:r>
          </w:p>
        </w:tc>
        <w:tc>
          <w:tcPr>
            <w:tcW w:w="761" w:type="dxa"/>
            <w:tcBorders>
              <w:top w:val="nil"/>
              <w:left w:val="nil"/>
              <w:bottom w:val="single" w:sz="4" w:space="0" w:color="auto"/>
              <w:right w:val="single" w:sz="4" w:space="0" w:color="auto"/>
            </w:tcBorders>
            <w:shd w:val="clear" w:color="000000" w:fill="00CC99"/>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000000" w:fill="00CC99"/>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000000" w:fill="00CC99"/>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00CC99"/>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000000" w:fill="00CC99"/>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1,988,867 </w:t>
            </w:r>
          </w:p>
        </w:tc>
        <w:tc>
          <w:tcPr>
            <w:tcW w:w="1276" w:type="dxa"/>
            <w:tcBorders>
              <w:top w:val="nil"/>
              <w:left w:val="nil"/>
              <w:bottom w:val="single" w:sz="4" w:space="0" w:color="auto"/>
              <w:right w:val="single" w:sz="4" w:space="0" w:color="auto"/>
            </w:tcBorders>
            <w:shd w:val="clear" w:color="000000" w:fill="00CC99"/>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795,546 </w:t>
            </w:r>
          </w:p>
        </w:tc>
      </w:tr>
      <w:tr w:rsidR="00E60820" w:rsidRPr="00E60820" w:rsidTr="00FC13CE">
        <w:trPr>
          <w:trHeight w:val="2565"/>
        </w:trPr>
        <w:tc>
          <w:tcPr>
            <w:tcW w:w="582" w:type="dxa"/>
            <w:vMerge w:val="restart"/>
            <w:tcBorders>
              <w:top w:val="nil"/>
              <w:left w:val="single" w:sz="4" w:space="0" w:color="auto"/>
              <w:bottom w:val="single" w:sz="4" w:space="0" w:color="000000"/>
              <w:right w:val="single" w:sz="4" w:space="0" w:color="auto"/>
            </w:tcBorders>
            <w:shd w:val="clear" w:color="000000" w:fill="DA9694"/>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286</w:t>
            </w:r>
          </w:p>
        </w:tc>
        <w:tc>
          <w:tcPr>
            <w:tcW w:w="567"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218</w:t>
            </w:r>
          </w:p>
        </w:tc>
        <w:tc>
          <w:tcPr>
            <w:tcW w:w="531"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0093</w:t>
            </w:r>
          </w:p>
        </w:tc>
        <w:tc>
          <w:tcPr>
            <w:tcW w:w="425"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w:t>
            </w:r>
          </w:p>
        </w:tc>
        <w:tc>
          <w:tcPr>
            <w:tcW w:w="457"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DA9694"/>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CONTENEDORES DESECHABLES DE PUNZOCORTANTES, DE POLIPROPILENO, ESTERILIZABLE, INCINERABLE Y NO CONTAMINANTE, RESISTENTE A LA PERFORACION, AL IMPACTO Y A LA PERDIDA DEL CONTENIDO AL CAERSE, CON O SIN SEPARADOR DE AGUJAS Y ABERTURA PARA EL DEPOSITO DE OTROS PUNZOCORTANTES, CON TAPAS DE SEGURIDAD PARA LAS ABERTURAS, DE COLOR ROJO, ETIQUETADO CON LA LEYENDA "PELIGRO RESIDUOS PUNZOCORTANTES, BIOLOGICO-INFECCIOSOS Y MARCADO CON EL SÍMBOLO UNIVERSAL DE RIESGO BIOLOGICO" CAPACIDAD DE 3.70 A 4.75 L.</w:t>
            </w:r>
          </w:p>
        </w:tc>
        <w:tc>
          <w:tcPr>
            <w:tcW w:w="761"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42,131 </w:t>
            </w:r>
          </w:p>
        </w:tc>
        <w:tc>
          <w:tcPr>
            <w:tcW w:w="1276"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16,853 </w:t>
            </w:r>
          </w:p>
        </w:tc>
      </w:tr>
      <w:tr w:rsidR="00E60820" w:rsidRPr="00E60820" w:rsidTr="00FC13CE">
        <w:trPr>
          <w:trHeight w:val="256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218</w:t>
            </w:r>
          </w:p>
        </w:tc>
        <w:tc>
          <w:tcPr>
            <w:tcW w:w="531"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0119</w:t>
            </w:r>
          </w:p>
        </w:tc>
        <w:tc>
          <w:tcPr>
            <w:tcW w:w="425"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w:t>
            </w:r>
          </w:p>
        </w:tc>
        <w:tc>
          <w:tcPr>
            <w:tcW w:w="457"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DA9694"/>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CONTENEDORES DESECHABLES DE PUNZOCORTANTES DE POLIPROPILENO, ESTERILIZABLE, INCINERABLE Y NO CONTAMINANTE RESISTENTE A LA PERFORACION, AL IMPACTO Y A LA PERDIDA DEL CONTENIDO AL CAERSE, CON O SIN SEPARADOR DE AGUJAS Y ABERTURA PARA EL DEPOSITO DE OTROS PUNZOCORTANTES, CON TAPAS DE SEGURIDAD PARA LAS ABERTURAS, DE COLOR ROJO, ETIQUETADO CON LA LEYENDA "PELIGRO RESIDUOS PUNZOCORTANTES, BIOLOGICO-INFECCIOSOS Y MARCADO CON EL SIMBOLO UNIVERSAL DE RIESGO BIOLOGICO" CAPACIDAD DE 7.50 A 9.40 L.</w:t>
            </w:r>
          </w:p>
        </w:tc>
        <w:tc>
          <w:tcPr>
            <w:tcW w:w="761"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22,577 </w:t>
            </w:r>
          </w:p>
        </w:tc>
        <w:tc>
          <w:tcPr>
            <w:tcW w:w="1276"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9,031 </w:t>
            </w:r>
          </w:p>
        </w:tc>
      </w:tr>
      <w:tr w:rsidR="00E60820" w:rsidRPr="00E60820" w:rsidTr="00FC13CE">
        <w:trPr>
          <w:trHeight w:val="256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218</w:t>
            </w:r>
          </w:p>
        </w:tc>
        <w:tc>
          <w:tcPr>
            <w:tcW w:w="531"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0127</w:t>
            </w:r>
          </w:p>
        </w:tc>
        <w:tc>
          <w:tcPr>
            <w:tcW w:w="425"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w:t>
            </w:r>
          </w:p>
        </w:tc>
        <w:tc>
          <w:tcPr>
            <w:tcW w:w="457"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DA9694"/>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CONTENEDORES DESECHABLES DE PUNZOCORTANTES DE POLIPROPILENO, ESTERILIZABLE, INCINERABLE Y NO CONTAMINANTE RESISTENTE A LA PERFORACION, AL IMPACTO Y A LA PERDIDA DEL CONTENIDO AL CAERSE, CON O SIN SEPARADOR DE AGUJAS Y ABERTURA PARA EL DEPOSITO DE OTROS PUNZOCORTANTES, CON TAPAS DE SEGURIDAD PARA LAS ABERTURAS, DE COLOR ROJO, ETIQUETADO CON LA LEYENDA "PELIGRO RESIDUOS PUNZOCORTANTES, BIOLOGICO-INFECCIOSOS Y MARCADO CON EL SÍMBOLO UNIVERSAL DE RIESGO BIOLOGICO" CAPACIDAD DE 11.30 A 13.25 L.</w:t>
            </w:r>
          </w:p>
        </w:tc>
        <w:tc>
          <w:tcPr>
            <w:tcW w:w="761"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31,989 </w:t>
            </w:r>
          </w:p>
        </w:tc>
        <w:tc>
          <w:tcPr>
            <w:tcW w:w="1276" w:type="dxa"/>
            <w:tcBorders>
              <w:top w:val="nil"/>
              <w:left w:val="nil"/>
              <w:bottom w:val="single" w:sz="4" w:space="0" w:color="auto"/>
              <w:right w:val="single" w:sz="4" w:space="0" w:color="auto"/>
            </w:tcBorders>
            <w:shd w:val="clear" w:color="000000" w:fill="DA969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12,796 </w:t>
            </w:r>
          </w:p>
        </w:tc>
      </w:tr>
      <w:tr w:rsidR="00E60820" w:rsidRPr="00E60820" w:rsidTr="00BE3447">
        <w:trPr>
          <w:trHeight w:val="3568"/>
        </w:trPr>
        <w:tc>
          <w:tcPr>
            <w:tcW w:w="582" w:type="dxa"/>
            <w:vMerge w:val="restart"/>
            <w:tcBorders>
              <w:top w:val="nil"/>
              <w:left w:val="single" w:sz="4" w:space="0" w:color="auto"/>
              <w:bottom w:val="single" w:sz="4" w:space="0" w:color="000000"/>
              <w:right w:val="single" w:sz="4" w:space="0" w:color="auto"/>
            </w:tcBorders>
            <w:shd w:val="clear" w:color="000000" w:fill="B7DEE8"/>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287</w:t>
            </w:r>
          </w:p>
        </w:tc>
        <w:tc>
          <w:tcPr>
            <w:tcW w:w="56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231</w:t>
            </w:r>
          </w:p>
        </w:tc>
        <w:tc>
          <w:tcPr>
            <w:tcW w:w="531"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0575</w:t>
            </w:r>
          </w:p>
        </w:tc>
        <w:tc>
          <w:tcPr>
            <w:tcW w:w="425"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B7DEE8"/>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ROPA QUIRURGICA. PAQUETE BASICO. TELA NO TEJIDA DE POLIPROPILENO, IMPERMEABLE A LA PENETRACION DE LIQUIDOS Y FLUIDOS, COLOR ANTIRREFLEJANTE, NO TRANSPARENTE, ANTIESTATICA Y RESISTENTE A LA TENSION EN USO NORMAL. ESTERIL Y DESECHABLE. CONTIENE: TRES BATAS QUIRURGICAS PARA CIRUJANO, PUNOS AJUSTABLES, REFUERZO EN MANGAS Y PECHO, TAMANO GRANDE; UNA BATA QUIRURGICA PARA INSTRUMENTISTA, PUNOS AJUSTABLES, TAMANO MEDIANO; CUATRO CAMPOS SENCILLOS DE 90 + /- 10 CM X 90 +/- 10 CM; UNA SABANA SUPERIOR DE 150 +/- 10 CM X 190 +/- 10 CM; UNA SABANA INFERIOR DE 170 +/- 10 CM X 190 +/- 10 CM; UNA CUBIERTA PARA MESA DE RINON DE 240 +/- 10 CM X 150 +/- 10 CM; UNA FUNDA DE MESA MAYO CON REFUERZO DE 50 +/- 10 CM X 140 +/- 10 CM; CUATRO TOALLAS ABSORBENTES DE 40 +/- 5 CM X 40 +/- 5 CM.</w:t>
            </w:r>
          </w:p>
        </w:tc>
        <w:tc>
          <w:tcPr>
            <w:tcW w:w="761"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BOP</w:t>
            </w:r>
          </w:p>
        </w:tc>
        <w:tc>
          <w:tcPr>
            <w:tcW w:w="940"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BOP</w:t>
            </w:r>
          </w:p>
        </w:tc>
        <w:tc>
          <w:tcPr>
            <w:tcW w:w="1134"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20,910 </w:t>
            </w:r>
          </w:p>
        </w:tc>
        <w:tc>
          <w:tcPr>
            <w:tcW w:w="1276"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8,364 </w:t>
            </w:r>
          </w:p>
        </w:tc>
      </w:tr>
      <w:tr w:rsidR="00E60820" w:rsidRPr="00E60820" w:rsidTr="00BE3447">
        <w:trPr>
          <w:trHeight w:val="3547"/>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231</w:t>
            </w:r>
          </w:p>
        </w:tc>
        <w:tc>
          <w:tcPr>
            <w:tcW w:w="531"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0583</w:t>
            </w:r>
          </w:p>
        </w:tc>
        <w:tc>
          <w:tcPr>
            <w:tcW w:w="425"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B7DEE8"/>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ROPA QUIRURGICA. PAQUETE PARA CESAREA Y CIRUGIA GENERAL. TELA NO TEJIDA DE POLIPROPILIENO, IMPERMEABLE A LA PENETRACION DE LIQUIDOS Y FLUIDOS, COLOR ANTIRREFLEJANTE, NO TRANSPARENTE, ANTIESTATICA Y RESISTENTE A LA TENSION EN USO NORMAL. ESTERIL Y DESECHABLE. CONTIENE: TRES BATAS QUIRURGICAS PARA CIRUJANO, PUNOS AJUSTABLES, REFUERZO EN MANGAS Y PECHO, TAMANO GRANDE; UNA BATA QUIRURGICA PARA INSTRUMENTISTA, PUNOS AJUSTABLES, TAMANO MEDIANO; SEIS CAMPOS SENCILLOS DE 90 +/- 10 CM X 90 +/- 10 CM; UNA SABANA SUPERIOR DE 150 +/- 10 CM X 190 +/- 10 CM; UNA SABANA HENDIDA DE 180 +/- 10 CM X 240 +/- 10 CM; UNA CUBIERTA PARA MESA DE RINON DE 240 +/- 10 CM X 150 +/- 10 CM; UNA FUNDA DE MESA MAYO CON REFUERZO DE 50 +/- 10 CM X 140 +/- 10 CM; CUATRO TOALLAS ABSORBENTES DE 40 +/- 5 CM X 40 +/- 5 CM.</w:t>
            </w:r>
          </w:p>
        </w:tc>
        <w:tc>
          <w:tcPr>
            <w:tcW w:w="761"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BOP</w:t>
            </w:r>
          </w:p>
        </w:tc>
        <w:tc>
          <w:tcPr>
            <w:tcW w:w="940"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BOP</w:t>
            </w:r>
          </w:p>
        </w:tc>
        <w:tc>
          <w:tcPr>
            <w:tcW w:w="1134"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103,374 </w:t>
            </w:r>
          </w:p>
        </w:tc>
        <w:tc>
          <w:tcPr>
            <w:tcW w:w="1276"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41,349 </w:t>
            </w:r>
          </w:p>
        </w:tc>
      </w:tr>
      <w:tr w:rsidR="00E60820" w:rsidRPr="00E60820" w:rsidTr="00BE3447">
        <w:trPr>
          <w:trHeight w:val="4134"/>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231</w:t>
            </w:r>
          </w:p>
        </w:tc>
        <w:tc>
          <w:tcPr>
            <w:tcW w:w="531"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0591</w:t>
            </w:r>
          </w:p>
        </w:tc>
        <w:tc>
          <w:tcPr>
            <w:tcW w:w="425"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B7DEE8"/>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ROPA QUIRURGICA. PAQUETE PARA CIRUGIA GENERAL UNIVERSAL. TELA NO TEJIDA DE POLIPROPILENO, IMPERMEABLE A LA PENETRACION DE LIQUIDOS Y FLUIDOS, COLOR ANTIRREFLEJANTE, NO TRANSPARENTE, ANTIESTATICA Y RESISTENTE A LA TENSION EN USO NORMAL. ESTERIL Y DESECHABLE. CONTIENE: TRES BATAS QUIRURGICAS PARA CIRUJANO, PUNOS AJUSTABLES, REFUERZO EN MANGAS Y PECHO, TAMANO GRANDE; UNA BATA QUIRURGICA PARA INSTRUMENTISTA, PUNOS AJUSTABLES, TAMANO MEDIANO; CUATRO CAMPOS SENCILLOS DE 90 +/- 10 CM X 90 +/- 10 CM; UNA SABANA SUPERIOR DE 150 +/- 10 CM X 190 +/- 10 CM; UNA SABANA INFERIOR DE 170 +/- 10 CM X 190 +/- 10 CM; UNA SABANA LATERAL DE 130 +/- 10 CM X 180 +/- 10 CM; UNA SABANA HENDIDA DE 180 +/- 10 CM X 240 +/- 10 CM; UNA CUBIERTA PARA MESA DE RINON DE 240 +/- 10 CM X 150 +/- 10 CM; UNA FUNDA DE MESA MAYO CON REFUERZO DE 50 +/- 10 CM X 140 +/- 10 CM; CUATRO TOALLAS ABSORBENTES DE 40 +/- 5 CM X 40 +/- 5 CM.</w:t>
            </w:r>
          </w:p>
        </w:tc>
        <w:tc>
          <w:tcPr>
            <w:tcW w:w="761"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BOP</w:t>
            </w:r>
          </w:p>
        </w:tc>
        <w:tc>
          <w:tcPr>
            <w:tcW w:w="940"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BOP</w:t>
            </w:r>
          </w:p>
        </w:tc>
        <w:tc>
          <w:tcPr>
            <w:tcW w:w="1134"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188,206 </w:t>
            </w:r>
          </w:p>
        </w:tc>
        <w:tc>
          <w:tcPr>
            <w:tcW w:w="1276"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75,283 </w:t>
            </w:r>
          </w:p>
        </w:tc>
      </w:tr>
      <w:tr w:rsidR="00E60820" w:rsidRPr="00E60820" w:rsidTr="00BE3447">
        <w:trPr>
          <w:trHeight w:val="2421"/>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231</w:t>
            </w:r>
          </w:p>
        </w:tc>
        <w:tc>
          <w:tcPr>
            <w:tcW w:w="531"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0609</w:t>
            </w:r>
          </w:p>
        </w:tc>
        <w:tc>
          <w:tcPr>
            <w:tcW w:w="425"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B7DEE8"/>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ROPA QUIRURGICA. PAQUETE PARA PARTO. TELA NO TEJIDA DE POLIPROPILENO, IMPERMEABLE A LA PENETRACION DE LIQUIDOS Y FLUIDOS, COLOR ANTIRREFLEJANTE, NO TRANSPARENTE, ANTIESTATICA Y RESISTENTE A LA TENSION EN USO NORMAL. ESTERIL Y DESECHABLE. CONTIENE: DOS BATAS QUIRURGICAS PARA CIRUJANO, PUNOS AJUSTABLES, REFUERZO EN MANGAS Y PECHO, TAMANO GRANDE; CUATRO CAMPOS SENCILLOS DE 90 +/- 10 CM X 90 +/- 10 CM; DOS PIERNERAS DE 100 +/- 10 CM X 110 +/- 10 CM; UNA CUBIERTA PARA MESA DE RINON DE 240 +/- 10 CM X 150 +/- 10 CM. DOS TOALLAS ABSORBENTES DE 40 +/- 5 CM X 40 +/- 5 CM.</w:t>
            </w:r>
          </w:p>
        </w:tc>
        <w:tc>
          <w:tcPr>
            <w:tcW w:w="761"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BOP</w:t>
            </w:r>
          </w:p>
        </w:tc>
        <w:tc>
          <w:tcPr>
            <w:tcW w:w="940"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BOP</w:t>
            </w:r>
          </w:p>
        </w:tc>
        <w:tc>
          <w:tcPr>
            <w:tcW w:w="1134"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127,530 </w:t>
            </w:r>
          </w:p>
        </w:tc>
        <w:tc>
          <w:tcPr>
            <w:tcW w:w="1276"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51,012 </w:t>
            </w:r>
          </w:p>
        </w:tc>
      </w:tr>
      <w:tr w:rsidR="00E60820" w:rsidRPr="00E60820" w:rsidTr="00FC13CE">
        <w:trPr>
          <w:trHeight w:val="1800"/>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231</w:t>
            </w:r>
          </w:p>
        </w:tc>
        <w:tc>
          <w:tcPr>
            <w:tcW w:w="531"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0633</w:t>
            </w:r>
          </w:p>
        </w:tc>
        <w:tc>
          <w:tcPr>
            <w:tcW w:w="425"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B7DEE8"/>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ROPA QUIRURGICA. CAMPO HENDIDO PARA OTORRINOLARINGOLOGIA, ANESTESIOLOGIA Y OTROS. DE TELA NO TEJIDA DE POLIPROPILENO, IMPERMEABLE A LA PENETRACION DE LIQUIDOS Y FLUIDOS, COLOR ANTIRREFLEJANTE, NO TRANSPARENTE, ANTIESTATICA Y RESISTENTE A LA TENSION EN USO NORMAL. ESTERIL Y DESECHABLE. MEDIDAS: 70 +/- 5 CM X 70 +/- 5 CM.</w:t>
            </w:r>
          </w:p>
        </w:tc>
        <w:tc>
          <w:tcPr>
            <w:tcW w:w="761"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12,462 </w:t>
            </w:r>
          </w:p>
        </w:tc>
        <w:tc>
          <w:tcPr>
            <w:tcW w:w="1276"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4,985 </w:t>
            </w:r>
          </w:p>
        </w:tc>
      </w:tr>
      <w:tr w:rsidR="00E60820" w:rsidRPr="00E60820" w:rsidTr="00BE3447">
        <w:trPr>
          <w:trHeight w:val="1441"/>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231</w:t>
            </w:r>
          </w:p>
        </w:tc>
        <w:tc>
          <w:tcPr>
            <w:tcW w:w="531"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0641</w:t>
            </w:r>
          </w:p>
        </w:tc>
        <w:tc>
          <w:tcPr>
            <w:tcW w:w="425"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B7DEE8"/>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ROPA QUIRURGICA. BATA QUIRURGICA PARA CIRUJANO, PUNOS AJUSTABLES, REFUERZO EN MANGAS Y PECHO. TELA NO TEJIDA DE POLIPROPILENO, IMPERMEABLE A LA PENETRACION DE LIQUIDOS Y FLUIDOS, COLOR ANTIRREFLEJANTE, NO TRANSPARENTE, ANTIESTATICA Y RESISTENTE A LA TENSION EN USO NORMAL. ESTERIL Y DESECHABLE. TAMANO GRANDE.</w:t>
            </w:r>
          </w:p>
        </w:tc>
        <w:tc>
          <w:tcPr>
            <w:tcW w:w="761"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165,554 </w:t>
            </w:r>
          </w:p>
        </w:tc>
        <w:tc>
          <w:tcPr>
            <w:tcW w:w="1276"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66,222 </w:t>
            </w:r>
          </w:p>
        </w:tc>
      </w:tr>
      <w:tr w:rsidR="00E60820" w:rsidRPr="00E60820" w:rsidTr="00BE3447">
        <w:trPr>
          <w:trHeight w:val="1278"/>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231</w:t>
            </w:r>
          </w:p>
        </w:tc>
        <w:tc>
          <w:tcPr>
            <w:tcW w:w="531"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0658</w:t>
            </w:r>
          </w:p>
        </w:tc>
        <w:tc>
          <w:tcPr>
            <w:tcW w:w="425"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B7DEE8"/>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ROPA QUIRURGICA. BATA QUIRURGICA PARA CIRUJANO, PUNOS AJUSTABLES, REFUERZO EN MANGAS Y PECHO. TELA NO TEJIDA DE POLIPROPILENO, IMPERMEABLE A LA PENETRACION DE LIQUIDOS Y FLUIDOS, COLOR ANTIRREFLEJANTE, NO TRANSPARENTE, ANTIESTATICA Y RESISTENTE A LA TENSION EN USO NORMAL. ESTERIL Y DESECHABLE. TAMANO EXTRAGRANDE.</w:t>
            </w:r>
          </w:p>
        </w:tc>
        <w:tc>
          <w:tcPr>
            <w:tcW w:w="761"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1,042,171 </w:t>
            </w:r>
          </w:p>
        </w:tc>
        <w:tc>
          <w:tcPr>
            <w:tcW w:w="1276"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416,868 </w:t>
            </w:r>
          </w:p>
        </w:tc>
      </w:tr>
      <w:tr w:rsidR="00E60820" w:rsidRPr="00E60820" w:rsidTr="00BE3447">
        <w:trPr>
          <w:trHeight w:val="1226"/>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231</w:t>
            </w:r>
          </w:p>
        </w:tc>
        <w:tc>
          <w:tcPr>
            <w:tcW w:w="531"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0666</w:t>
            </w:r>
          </w:p>
        </w:tc>
        <w:tc>
          <w:tcPr>
            <w:tcW w:w="425"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w:t>
            </w:r>
          </w:p>
        </w:tc>
        <w:tc>
          <w:tcPr>
            <w:tcW w:w="45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B7DEE8"/>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ROPA QUIRURGICA. BATA QUIRURGICA PARA CIRUJANO, PUNOS AJUSTABLES, REFUERZO EN MANGAS Y PECHO. TELA NO TEJIDA DE POLIPROPILENO, IMPERMEABLE A LA PENETRACION DE LIQUIDOS Y FLUIDOS, COLOR ANTIRREFLEJANTE, NO TRANSPARENTE, ANTIESTATICA Y RESISTENTE A LA TENSION EN USO NORMAL. ESTERIL Y DESECHABLE. TAMANO MEDIANO.</w:t>
            </w:r>
          </w:p>
        </w:tc>
        <w:tc>
          <w:tcPr>
            <w:tcW w:w="761"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91,735 </w:t>
            </w:r>
          </w:p>
        </w:tc>
        <w:tc>
          <w:tcPr>
            <w:tcW w:w="1276" w:type="dxa"/>
            <w:tcBorders>
              <w:top w:val="nil"/>
              <w:left w:val="nil"/>
              <w:bottom w:val="single" w:sz="4" w:space="0" w:color="auto"/>
              <w:right w:val="single" w:sz="4" w:space="0" w:color="auto"/>
            </w:tcBorders>
            <w:shd w:val="clear" w:color="000000" w:fill="B7DEE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36,694 </w:t>
            </w:r>
          </w:p>
        </w:tc>
      </w:tr>
      <w:tr w:rsidR="00E60820" w:rsidRPr="00E60820" w:rsidTr="00FC13CE">
        <w:trPr>
          <w:trHeight w:val="525"/>
        </w:trPr>
        <w:tc>
          <w:tcPr>
            <w:tcW w:w="582" w:type="dxa"/>
            <w:vMerge w:val="restart"/>
            <w:tcBorders>
              <w:top w:val="nil"/>
              <w:left w:val="single" w:sz="4" w:space="0" w:color="auto"/>
              <w:bottom w:val="single" w:sz="4" w:space="0" w:color="000000"/>
              <w:right w:val="single" w:sz="4" w:space="0" w:color="auto"/>
            </w:tcBorders>
            <w:shd w:val="clear" w:color="000000" w:fill="E26B0A"/>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288</w:t>
            </w:r>
          </w:p>
        </w:tc>
        <w:tc>
          <w:tcPr>
            <w:tcW w:w="567"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231</w:t>
            </w:r>
          </w:p>
        </w:tc>
        <w:tc>
          <w:tcPr>
            <w:tcW w:w="531"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0104</w:t>
            </w:r>
          </w:p>
        </w:tc>
        <w:tc>
          <w:tcPr>
            <w:tcW w:w="425"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E26B0A"/>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COMPRESAS PARA VIENTRE. DE ALGODON CON TRAMA OPACA A RAYOS X. LONGITUD. 70 CM ANCHO. 45 CM.</w:t>
            </w:r>
          </w:p>
        </w:tc>
        <w:tc>
          <w:tcPr>
            <w:tcW w:w="761"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w:t>
            </w:r>
          </w:p>
        </w:tc>
        <w:tc>
          <w:tcPr>
            <w:tcW w:w="567"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3,064,827 </w:t>
            </w:r>
          </w:p>
        </w:tc>
        <w:tc>
          <w:tcPr>
            <w:tcW w:w="1276"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1,225,931 </w:t>
            </w:r>
          </w:p>
        </w:tc>
      </w:tr>
      <w:tr w:rsidR="00E60820" w:rsidRPr="00E60820" w:rsidTr="00FC13CE">
        <w:trPr>
          <w:trHeight w:val="1290"/>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436</w:t>
            </w:r>
          </w:p>
        </w:tc>
        <w:tc>
          <w:tcPr>
            <w:tcW w:w="531"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0057</w:t>
            </w:r>
          </w:p>
        </w:tc>
        <w:tc>
          <w:tcPr>
            <w:tcW w:w="425"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w:t>
            </w:r>
          </w:p>
        </w:tc>
        <w:tc>
          <w:tcPr>
            <w:tcW w:w="457"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E26B0A"/>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GASAS. SECA CORTADA, DE ALGODON 100%. TEJIDA. DOBLADA EN 12 CAPAS. NO ESTERIL. TIPO DE TEJIDO VII. DE 20 X 12. TITULO DE HILO DE 28 A 32 M/G TANTO EN URDIMBRE COMO EN TRAMA. PESO MINIMO POR M2 19G/M2. LARGO: 7.5 CM. ANCHO: 5 CM. AREA: 432 CM2.</w:t>
            </w:r>
          </w:p>
        </w:tc>
        <w:tc>
          <w:tcPr>
            <w:tcW w:w="761"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200</w:t>
            </w:r>
          </w:p>
        </w:tc>
        <w:tc>
          <w:tcPr>
            <w:tcW w:w="567"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1,104,851 </w:t>
            </w:r>
          </w:p>
        </w:tc>
        <w:tc>
          <w:tcPr>
            <w:tcW w:w="1276"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441,940 </w:t>
            </w:r>
          </w:p>
        </w:tc>
      </w:tr>
      <w:tr w:rsidR="00E60820" w:rsidRPr="00E60820" w:rsidTr="00FC13CE">
        <w:trPr>
          <w:trHeight w:val="1290"/>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436</w:t>
            </w:r>
          </w:p>
        </w:tc>
        <w:tc>
          <w:tcPr>
            <w:tcW w:w="531"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0107</w:t>
            </w:r>
          </w:p>
        </w:tc>
        <w:tc>
          <w:tcPr>
            <w:tcW w:w="425"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w:t>
            </w:r>
          </w:p>
        </w:tc>
        <w:tc>
          <w:tcPr>
            <w:tcW w:w="457"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E26B0A"/>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GASAS. SECA CORTADA, DE ALGODON 100%. TEJIDA. DOBLADA EN 12 CAPAS. NO ESTERIL. TIPO DE TEJIDO VII. DE 20 X 12. TITULO DE HILO DE 28 A 32 M/G TANTO EN URDIMBRE COMO EN TRAMA. PESO MINIMO POR M2 19G/M2. LARGO: 10 CM. ANCHO: 10 CM. AREA: 1152 CM2.</w:t>
            </w:r>
          </w:p>
        </w:tc>
        <w:tc>
          <w:tcPr>
            <w:tcW w:w="761"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200</w:t>
            </w:r>
          </w:p>
        </w:tc>
        <w:tc>
          <w:tcPr>
            <w:tcW w:w="567"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2,582,115 </w:t>
            </w:r>
          </w:p>
        </w:tc>
        <w:tc>
          <w:tcPr>
            <w:tcW w:w="1276" w:type="dxa"/>
            <w:tcBorders>
              <w:top w:val="nil"/>
              <w:left w:val="nil"/>
              <w:bottom w:val="single" w:sz="4" w:space="0" w:color="auto"/>
              <w:right w:val="single" w:sz="4" w:space="0" w:color="auto"/>
            </w:tcBorders>
            <w:shd w:val="clear" w:color="000000" w:fill="E26B0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1,032,845 </w:t>
            </w:r>
          </w:p>
        </w:tc>
      </w:tr>
      <w:tr w:rsidR="00E60820" w:rsidRPr="00E60820" w:rsidTr="00FC13CE">
        <w:trPr>
          <w:trHeight w:val="525"/>
        </w:trPr>
        <w:tc>
          <w:tcPr>
            <w:tcW w:w="582" w:type="dxa"/>
            <w:vMerge w:val="restart"/>
            <w:tcBorders>
              <w:top w:val="nil"/>
              <w:left w:val="single" w:sz="4" w:space="0" w:color="auto"/>
              <w:bottom w:val="single" w:sz="4" w:space="0" w:color="000000"/>
              <w:right w:val="single" w:sz="4" w:space="0" w:color="auto"/>
            </w:tcBorders>
            <w:shd w:val="clear" w:color="000000" w:fill="CCC0DA"/>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289</w:t>
            </w:r>
          </w:p>
        </w:tc>
        <w:tc>
          <w:tcPr>
            <w:tcW w:w="567" w:type="dxa"/>
            <w:tcBorders>
              <w:top w:val="nil"/>
              <w:left w:val="nil"/>
              <w:bottom w:val="single" w:sz="4" w:space="0" w:color="auto"/>
              <w:right w:val="single" w:sz="4" w:space="0" w:color="auto"/>
            </w:tcBorders>
            <w:shd w:val="clear" w:color="000000" w:fill="CCC0D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CCC0D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436</w:t>
            </w:r>
          </w:p>
        </w:tc>
        <w:tc>
          <w:tcPr>
            <w:tcW w:w="531" w:type="dxa"/>
            <w:tcBorders>
              <w:top w:val="nil"/>
              <w:left w:val="nil"/>
              <w:bottom w:val="single" w:sz="4" w:space="0" w:color="auto"/>
              <w:right w:val="single" w:sz="4" w:space="0" w:color="auto"/>
            </w:tcBorders>
            <w:shd w:val="clear" w:color="000000" w:fill="CCC0D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0206</w:t>
            </w:r>
          </w:p>
        </w:tc>
        <w:tc>
          <w:tcPr>
            <w:tcW w:w="425" w:type="dxa"/>
            <w:tcBorders>
              <w:top w:val="nil"/>
              <w:left w:val="nil"/>
              <w:bottom w:val="single" w:sz="4" w:space="0" w:color="auto"/>
              <w:right w:val="single" w:sz="4" w:space="0" w:color="auto"/>
            </w:tcBorders>
            <w:shd w:val="clear" w:color="000000" w:fill="CCC0D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CCC0D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CCC0DA"/>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GASAS. SIMPLE, SECA. DE ALGODON, TIPO HOSPITAL. ROLLO TEJIDO PLANO (DOBLADA) LARGO. 91 M ANCHO. 91 CM.</w:t>
            </w:r>
          </w:p>
        </w:tc>
        <w:tc>
          <w:tcPr>
            <w:tcW w:w="761" w:type="dxa"/>
            <w:tcBorders>
              <w:top w:val="nil"/>
              <w:left w:val="nil"/>
              <w:bottom w:val="single" w:sz="4" w:space="0" w:color="auto"/>
              <w:right w:val="single" w:sz="4" w:space="0" w:color="auto"/>
            </w:tcBorders>
            <w:shd w:val="clear" w:color="000000" w:fill="CCC0D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RLL</w:t>
            </w:r>
          </w:p>
        </w:tc>
        <w:tc>
          <w:tcPr>
            <w:tcW w:w="940" w:type="dxa"/>
            <w:tcBorders>
              <w:top w:val="nil"/>
              <w:left w:val="nil"/>
              <w:bottom w:val="single" w:sz="4" w:space="0" w:color="auto"/>
              <w:right w:val="single" w:sz="4" w:space="0" w:color="auto"/>
            </w:tcBorders>
            <w:shd w:val="clear" w:color="000000" w:fill="CCC0D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000000" w:fill="CCC0D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RLL</w:t>
            </w:r>
          </w:p>
        </w:tc>
        <w:tc>
          <w:tcPr>
            <w:tcW w:w="1134" w:type="dxa"/>
            <w:tcBorders>
              <w:top w:val="nil"/>
              <w:left w:val="nil"/>
              <w:bottom w:val="single" w:sz="4" w:space="0" w:color="auto"/>
              <w:right w:val="single" w:sz="4" w:space="0" w:color="auto"/>
            </w:tcBorders>
            <w:shd w:val="clear" w:color="000000" w:fill="CCC0D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CCC0D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110,342 </w:t>
            </w:r>
          </w:p>
        </w:tc>
        <w:tc>
          <w:tcPr>
            <w:tcW w:w="1276" w:type="dxa"/>
            <w:tcBorders>
              <w:top w:val="nil"/>
              <w:left w:val="nil"/>
              <w:bottom w:val="single" w:sz="4" w:space="0" w:color="auto"/>
              <w:right w:val="single" w:sz="4" w:space="0" w:color="auto"/>
            </w:tcBorders>
            <w:shd w:val="clear" w:color="000000" w:fill="CCC0D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44,137 </w:t>
            </w:r>
          </w:p>
        </w:tc>
      </w:tr>
      <w:tr w:rsidR="00E60820" w:rsidRPr="00E60820" w:rsidTr="00FC13CE">
        <w:trPr>
          <w:trHeight w:val="52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CCC0D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CCC0D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436</w:t>
            </w:r>
          </w:p>
        </w:tc>
        <w:tc>
          <w:tcPr>
            <w:tcW w:w="531" w:type="dxa"/>
            <w:tcBorders>
              <w:top w:val="nil"/>
              <w:left w:val="nil"/>
              <w:bottom w:val="single" w:sz="4" w:space="0" w:color="auto"/>
              <w:right w:val="single" w:sz="4" w:space="0" w:color="auto"/>
            </w:tcBorders>
            <w:shd w:val="clear" w:color="000000" w:fill="CCC0D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0552</w:t>
            </w:r>
          </w:p>
        </w:tc>
        <w:tc>
          <w:tcPr>
            <w:tcW w:w="425" w:type="dxa"/>
            <w:tcBorders>
              <w:top w:val="nil"/>
              <w:left w:val="nil"/>
              <w:bottom w:val="single" w:sz="4" w:space="0" w:color="auto"/>
              <w:right w:val="single" w:sz="4" w:space="0" w:color="auto"/>
            </w:tcBorders>
            <w:shd w:val="clear" w:color="000000" w:fill="CCC0D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CCC0D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CCC0DA"/>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GASAS. SECA CORTADA, DE ALGODON CON MARCA OPACA A LOS RAYOS X. LARGO. 10 CM ANCHO. 10 CM.</w:t>
            </w:r>
          </w:p>
        </w:tc>
        <w:tc>
          <w:tcPr>
            <w:tcW w:w="761" w:type="dxa"/>
            <w:tcBorders>
              <w:top w:val="nil"/>
              <w:left w:val="nil"/>
              <w:bottom w:val="single" w:sz="4" w:space="0" w:color="auto"/>
              <w:right w:val="single" w:sz="4" w:space="0" w:color="auto"/>
            </w:tcBorders>
            <w:shd w:val="clear" w:color="000000" w:fill="CCC0D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PQT</w:t>
            </w:r>
          </w:p>
        </w:tc>
        <w:tc>
          <w:tcPr>
            <w:tcW w:w="940" w:type="dxa"/>
            <w:tcBorders>
              <w:top w:val="nil"/>
              <w:left w:val="nil"/>
              <w:bottom w:val="single" w:sz="4" w:space="0" w:color="auto"/>
              <w:right w:val="single" w:sz="4" w:space="0" w:color="auto"/>
            </w:tcBorders>
            <w:shd w:val="clear" w:color="000000" w:fill="CCC0D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200</w:t>
            </w:r>
          </w:p>
        </w:tc>
        <w:tc>
          <w:tcPr>
            <w:tcW w:w="567" w:type="dxa"/>
            <w:tcBorders>
              <w:top w:val="nil"/>
              <w:left w:val="nil"/>
              <w:bottom w:val="single" w:sz="4" w:space="0" w:color="auto"/>
              <w:right w:val="single" w:sz="4" w:space="0" w:color="auto"/>
            </w:tcBorders>
            <w:shd w:val="clear" w:color="000000" w:fill="CCC0D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CCC0D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CCC0D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343,583 </w:t>
            </w:r>
          </w:p>
        </w:tc>
        <w:tc>
          <w:tcPr>
            <w:tcW w:w="1276" w:type="dxa"/>
            <w:tcBorders>
              <w:top w:val="nil"/>
              <w:left w:val="nil"/>
              <w:bottom w:val="single" w:sz="4" w:space="0" w:color="auto"/>
              <w:right w:val="single" w:sz="4" w:space="0" w:color="auto"/>
            </w:tcBorders>
            <w:shd w:val="clear" w:color="000000" w:fill="CCC0DA"/>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137,434 </w:t>
            </w:r>
          </w:p>
        </w:tc>
      </w:tr>
      <w:tr w:rsidR="00E60820" w:rsidRPr="00E60820" w:rsidTr="00FC13CE">
        <w:trPr>
          <w:trHeight w:val="1035"/>
        </w:trPr>
        <w:tc>
          <w:tcPr>
            <w:tcW w:w="582" w:type="dxa"/>
            <w:vMerge w:val="restart"/>
            <w:tcBorders>
              <w:top w:val="nil"/>
              <w:left w:val="single" w:sz="4" w:space="0" w:color="auto"/>
              <w:bottom w:val="single" w:sz="4" w:space="0" w:color="000000"/>
              <w:right w:val="single" w:sz="4" w:space="0" w:color="auto"/>
            </w:tcBorders>
            <w:shd w:val="clear" w:color="000000" w:fill="4F6228"/>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290</w:t>
            </w: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0890</w:t>
            </w:r>
          </w:p>
        </w:tc>
        <w:tc>
          <w:tcPr>
            <w:tcW w:w="425"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w:t>
            </w:r>
          </w:p>
        </w:tc>
        <w:tc>
          <w:tcPr>
            <w:tcW w:w="45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4F6228"/>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SINTETCAS ABSORBIBLES, POLIMERO DE ACIDO GLICOLICO, TRENZADO, CON AGUJA. LONGITUD DE LA HEBRA 67 - 70 CM CALIBRE DE LA SUTURA. 0 CARACTERISTICAS DE LA AGUJA 1/2 DE CIRCULO AHUSADA (35-37 MM).</w:t>
            </w:r>
          </w:p>
        </w:tc>
        <w:tc>
          <w:tcPr>
            <w:tcW w:w="76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28,906 </w:t>
            </w:r>
          </w:p>
        </w:tc>
        <w:tc>
          <w:tcPr>
            <w:tcW w:w="1276"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11,563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0825</w:t>
            </w:r>
          </w:p>
        </w:tc>
        <w:tc>
          <w:tcPr>
            <w:tcW w:w="425"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w:t>
            </w:r>
          </w:p>
        </w:tc>
        <w:tc>
          <w:tcPr>
            <w:tcW w:w="45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4F6228"/>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ABSORBIBLES, POLIMERO DE ACIDO GLICOLICO, TRENZADO, CON AGUJA. LONGITUD DE LA HEBRA 67 - 75 CM CALIBRE DE LA SUTURA 5-0 CARACTERISTICAS DE LA AGUJA 1/2 DE CIRCULO AHUSADA (15-20 MM).</w:t>
            </w:r>
          </w:p>
        </w:tc>
        <w:tc>
          <w:tcPr>
            <w:tcW w:w="76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2,357 </w:t>
            </w:r>
          </w:p>
        </w:tc>
        <w:tc>
          <w:tcPr>
            <w:tcW w:w="1276"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943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0833</w:t>
            </w:r>
          </w:p>
        </w:tc>
        <w:tc>
          <w:tcPr>
            <w:tcW w:w="425"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4F6228"/>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ABSORBIBLES, POLIMERO DE ACIDO GLICOLICO, TRENZADO, CON AGUJA.LONGITUD DE LA HEBRA 67 - 70 CM CALIBRE DE LA SUTURA 4-0. CARACTERISTICAS DE LA AGUJA 1/2 DE CIRCULO AHUSADA (25-26 MM).</w:t>
            </w:r>
          </w:p>
        </w:tc>
        <w:tc>
          <w:tcPr>
            <w:tcW w:w="76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20,419 </w:t>
            </w:r>
          </w:p>
        </w:tc>
        <w:tc>
          <w:tcPr>
            <w:tcW w:w="1276"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8,165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0858</w:t>
            </w:r>
          </w:p>
        </w:tc>
        <w:tc>
          <w:tcPr>
            <w:tcW w:w="425"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4F6228"/>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ABSORBIBLES, POLIMERO DE ACIDO GLICOLICO, TRENZADO, CON AGUJA. LONGITUD DE LA HEBRA 67 - 70 CM CALIBRE DE LA SUTURA 3-0. CARACTERISTICAS DE LA AGUJA 1/2 DE CIRCULO AHUSADA (25-26 MM).</w:t>
            </w:r>
          </w:p>
        </w:tc>
        <w:tc>
          <w:tcPr>
            <w:tcW w:w="76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49,790 </w:t>
            </w:r>
          </w:p>
        </w:tc>
        <w:tc>
          <w:tcPr>
            <w:tcW w:w="1276"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19,917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0866</w:t>
            </w:r>
          </w:p>
        </w:tc>
        <w:tc>
          <w:tcPr>
            <w:tcW w:w="425"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4F6228"/>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ABSORBIBLES, POLIMERO DE ACIDO GLICOLICO, TRENZADO, CON AGUJA. LONGITUD DE LA HEBRA 67 - 70 CM CALIBRE DE LA SUTURA. 2-0 CARACTERISTICAS DE LA AGUJA 1/2 DE CIRCULO AHUSADA (25-26 MM).</w:t>
            </w:r>
          </w:p>
        </w:tc>
        <w:tc>
          <w:tcPr>
            <w:tcW w:w="76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79,249 </w:t>
            </w:r>
          </w:p>
        </w:tc>
        <w:tc>
          <w:tcPr>
            <w:tcW w:w="1276"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31,701 </w:t>
            </w:r>
          </w:p>
        </w:tc>
      </w:tr>
      <w:tr w:rsidR="00E60820" w:rsidRPr="00E60820" w:rsidTr="00FC13CE">
        <w:trPr>
          <w:trHeight w:val="1290"/>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0023</w:t>
            </w:r>
          </w:p>
        </w:tc>
        <w:tc>
          <w:tcPr>
            <w:tcW w:w="425"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4F6228"/>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ABSORBIBLES, POLIMERO DE ACIDO GLICOLICO, TRENZADO, CON AGUJA. LONGITUD DE LA HEBRA. 45 CM CALIBRE DE LA SUTURA. 6-0 CARACTERIASTICAS DE LA AGUJA. 1/4 DE CIRCULO, DOBLE ARMADO, ESPATULADA (6-8.73 MM).</w:t>
            </w:r>
          </w:p>
        </w:tc>
        <w:tc>
          <w:tcPr>
            <w:tcW w:w="76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2,781 </w:t>
            </w:r>
          </w:p>
        </w:tc>
        <w:tc>
          <w:tcPr>
            <w:tcW w:w="1276"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1,112 </w:t>
            </w:r>
          </w:p>
        </w:tc>
      </w:tr>
      <w:tr w:rsidR="00E60820" w:rsidRPr="00E60820" w:rsidTr="00FC13CE">
        <w:trPr>
          <w:trHeight w:val="1290"/>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0031</w:t>
            </w:r>
          </w:p>
        </w:tc>
        <w:tc>
          <w:tcPr>
            <w:tcW w:w="425"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4F6228"/>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ABSORBIBLES, POLIMERO DE ACIDO GLICOLICO, TRENZADO, CON AGUJA. LONGITUD DE LA HEBRA. 45 CM CALIBRE DE LA SUTURA. 5-0 CARACTERISTICAS DE LA AGUJA. 1/4 DE CIRCULO, DOBLE ARMADO, ESPATULADA (6-8.73 MM).</w:t>
            </w:r>
          </w:p>
        </w:tc>
        <w:tc>
          <w:tcPr>
            <w:tcW w:w="76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7,949 </w:t>
            </w:r>
          </w:p>
        </w:tc>
        <w:tc>
          <w:tcPr>
            <w:tcW w:w="1276"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3,181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0510</w:t>
            </w:r>
          </w:p>
        </w:tc>
        <w:tc>
          <w:tcPr>
            <w:tcW w:w="425"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4F6228"/>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NO ABSORBIBLES MONOFILAMENTO DE ACERO, CON AGUJA. LONGITUD DE LA HEBRA. 45 CM CALIBRE DE LA SUTURA. 5 CARACTERISTICAS DE LA AGUJA. 1/2 CIRCULO, CORTANTE (48 MM).</w:t>
            </w:r>
          </w:p>
        </w:tc>
        <w:tc>
          <w:tcPr>
            <w:tcW w:w="76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1,808 </w:t>
            </w:r>
          </w:p>
        </w:tc>
        <w:tc>
          <w:tcPr>
            <w:tcW w:w="1276"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723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1559</w:t>
            </w:r>
          </w:p>
        </w:tc>
        <w:tc>
          <w:tcPr>
            <w:tcW w:w="425"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4F6228"/>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ABSORBIBLES MONOFILAMENTO DE POLIDIOXANONA CON AGUJA. LONGITUD DE LA HEBRA 70 CM. CALIBRE DE LA SUTURA 1. CARACTERISTICAS DE LA AGUJA 1/2 CIRCULO, PUNTA AHUSADA (35-40 MM).</w:t>
            </w:r>
          </w:p>
        </w:tc>
        <w:tc>
          <w:tcPr>
            <w:tcW w:w="76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1,745 </w:t>
            </w:r>
          </w:p>
        </w:tc>
        <w:tc>
          <w:tcPr>
            <w:tcW w:w="1276"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698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2045</w:t>
            </w:r>
          </w:p>
        </w:tc>
        <w:tc>
          <w:tcPr>
            <w:tcW w:w="425"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w:t>
            </w:r>
          </w:p>
        </w:tc>
        <w:tc>
          <w:tcPr>
            <w:tcW w:w="45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4F6228"/>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ABSORBIBLES. MONOFILAMENTO DE POLIDIOXANONA CON AGUJA. LONGITUD DE LA HEBRA. 70 CM CALIBRE DE LA SUTURA. 0 CARACTERISTICAS DE LA AGUJA. 1/2 CIRCULO, PUNTA AHUSADA (35-40 MM).</w:t>
            </w:r>
          </w:p>
        </w:tc>
        <w:tc>
          <w:tcPr>
            <w:tcW w:w="76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1,116 </w:t>
            </w:r>
          </w:p>
        </w:tc>
        <w:tc>
          <w:tcPr>
            <w:tcW w:w="1276"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447 </w:t>
            </w:r>
          </w:p>
        </w:tc>
      </w:tr>
      <w:tr w:rsidR="00E60820" w:rsidRPr="00E60820" w:rsidTr="00FC13CE">
        <w:trPr>
          <w:trHeight w:val="1290"/>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842</w:t>
            </w:r>
          </w:p>
        </w:tc>
        <w:tc>
          <w:tcPr>
            <w:tcW w:w="53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0295</w:t>
            </w:r>
          </w:p>
        </w:tc>
        <w:tc>
          <w:tcPr>
            <w:tcW w:w="425"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w:t>
            </w:r>
          </w:p>
        </w:tc>
        <w:tc>
          <w:tcPr>
            <w:tcW w:w="45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4F6228"/>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DE MONOFILAMENTO SINTETICO ABSORBIBLE DE COPOLIMERO DE GLICOLIDA Y EPSILON-CAPROLACTONA, INCOLORA. LONGITUD DE LA HEBRA . 70 CM CALIBRE DE LA SUTURA.. 3-0 CARACTERISTICAS DE LA AGUJA. CON AGUJA REVERSO CORTANTE DE 3/8 DE CIRCULO (24 MM).</w:t>
            </w:r>
          </w:p>
        </w:tc>
        <w:tc>
          <w:tcPr>
            <w:tcW w:w="76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36</w:t>
            </w: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2,265 </w:t>
            </w:r>
          </w:p>
        </w:tc>
        <w:tc>
          <w:tcPr>
            <w:tcW w:w="1276"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906 </w:t>
            </w:r>
          </w:p>
        </w:tc>
      </w:tr>
      <w:tr w:rsidR="00E60820" w:rsidRPr="00E60820" w:rsidTr="00FC13CE">
        <w:trPr>
          <w:trHeight w:val="1290"/>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842</w:t>
            </w:r>
          </w:p>
        </w:tc>
        <w:tc>
          <w:tcPr>
            <w:tcW w:w="53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0329</w:t>
            </w:r>
          </w:p>
        </w:tc>
        <w:tc>
          <w:tcPr>
            <w:tcW w:w="425"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w:t>
            </w:r>
          </w:p>
        </w:tc>
        <w:tc>
          <w:tcPr>
            <w:tcW w:w="45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4F6228"/>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DE MONOFILAMENTO SINTETICO ABSORBIBLE DE COPOLIMERO DE GLICOLIDA Y EPSILON-CAPROLACTONA, CON COLOR. LONGITUD DE LA HEBRA. 70 CM CALIBRE DE LA SUTURA. 2-0 CARACTERISTICAS DE LA AGUJA. CON AGUJA AHUSADA, DE 1/2 CIRCULO (35-36 MM).</w:t>
            </w:r>
          </w:p>
        </w:tc>
        <w:tc>
          <w:tcPr>
            <w:tcW w:w="761"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36</w:t>
            </w:r>
          </w:p>
        </w:tc>
        <w:tc>
          <w:tcPr>
            <w:tcW w:w="567"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1,222 </w:t>
            </w:r>
          </w:p>
        </w:tc>
        <w:tc>
          <w:tcPr>
            <w:tcW w:w="1276" w:type="dxa"/>
            <w:tcBorders>
              <w:top w:val="nil"/>
              <w:left w:val="nil"/>
              <w:bottom w:val="single" w:sz="4" w:space="0" w:color="auto"/>
              <w:right w:val="single" w:sz="4" w:space="0" w:color="auto"/>
            </w:tcBorders>
            <w:shd w:val="clear" w:color="000000" w:fill="4F6228"/>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489 </w:t>
            </w:r>
          </w:p>
        </w:tc>
      </w:tr>
      <w:tr w:rsidR="00E60820" w:rsidRPr="00E60820" w:rsidTr="00FC13CE">
        <w:trPr>
          <w:trHeight w:val="1035"/>
        </w:trPr>
        <w:tc>
          <w:tcPr>
            <w:tcW w:w="582" w:type="dxa"/>
            <w:vMerge w:val="restart"/>
            <w:tcBorders>
              <w:top w:val="nil"/>
              <w:left w:val="single" w:sz="4" w:space="0" w:color="auto"/>
              <w:bottom w:val="single" w:sz="4" w:space="0" w:color="000000"/>
              <w:right w:val="single" w:sz="4" w:space="0" w:color="auto"/>
            </w:tcBorders>
            <w:shd w:val="clear" w:color="000000" w:fill="808080"/>
            <w:noWrap/>
            <w:vAlign w:val="center"/>
            <w:hideMark/>
          </w:tcPr>
          <w:p w:rsidR="00E60820" w:rsidRPr="00E60820" w:rsidRDefault="00E60820" w:rsidP="00E60820">
            <w:pPr>
              <w:spacing w:after="0" w:line="240" w:lineRule="auto"/>
              <w:jc w:val="center"/>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291</w:t>
            </w: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0197</w:t>
            </w:r>
          </w:p>
        </w:tc>
        <w:tc>
          <w:tcPr>
            <w:tcW w:w="425"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80808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NO ABSORBIBLES, MONOFILAMENTO DE POLIPROPILENO, CON AGUJA. LONGITUD DE LA HEBRA. 45 CM CALIBRE DE SUTURA. 4-0 CARACTERISTICAS DE LA AGUJA. 3/8 CIRCULO, REVERSO CORTANTE 19-20 MM).</w:t>
            </w:r>
          </w:p>
        </w:tc>
        <w:tc>
          <w:tcPr>
            <w:tcW w:w="76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28,926 </w:t>
            </w:r>
          </w:p>
        </w:tc>
        <w:tc>
          <w:tcPr>
            <w:tcW w:w="1276"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11,570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0239</w:t>
            </w:r>
          </w:p>
        </w:tc>
        <w:tc>
          <w:tcPr>
            <w:tcW w:w="425"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80808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NO ABSORBIBLES, MONOFILAMENTO DE POLIPROPILENO, CON AGUJA. LONGITUD DE LA HEBRA. 60 CM CALIBRE DE SUTURA. 7-0 CARACTERISTICAS DE LA AGUJA. 3/8 DE CIRCULO, DOBLE ARMADO AHUSADA (8-10MM).</w:t>
            </w:r>
          </w:p>
        </w:tc>
        <w:tc>
          <w:tcPr>
            <w:tcW w:w="76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2,558 </w:t>
            </w:r>
          </w:p>
        </w:tc>
        <w:tc>
          <w:tcPr>
            <w:tcW w:w="1276"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1,023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0254</w:t>
            </w:r>
          </w:p>
        </w:tc>
        <w:tc>
          <w:tcPr>
            <w:tcW w:w="425"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80808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NO ABSORBIBLES, MONOFILAMENTO DE POLIPROPILENO, CON AGUJA. LONGITUD DE LA HEBRA. 75 CM CALIBRE DE SUTURA. 6-0 CARACTERISTICAS DE LAAGUJA. 3/8 DE CIRCULO, DOBLE ARMADO AHUSADA (12-13 MM).</w:t>
            </w:r>
          </w:p>
        </w:tc>
        <w:tc>
          <w:tcPr>
            <w:tcW w:w="76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3,727 </w:t>
            </w:r>
          </w:p>
        </w:tc>
        <w:tc>
          <w:tcPr>
            <w:tcW w:w="1276"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1,491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0288</w:t>
            </w:r>
          </w:p>
        </w:tc>
        <w:tc>
          <w:tcPr>
            <w:tcW w:w="425"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80808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NO ABSORBIBLES, MONOFILAMENTO DE POLIPROPILENO, CON AGUJA. LONGITUD DE LA HEBRA. 90 CM CALIBRE DE SUTURA. 4-0 CARACTERISTICAS DE LA AGUJA. 1/2 CIRCULO, DOBLE ARMADO AHUSADA (15-17 MM).</w:t>
            </w:r>
          </w:p>
        </w:tc>
        <w:tc>
          <w:tcPr>
            <w:tcW w:w="76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4,561 </w:t>
            </w:r>
          </w:p>
        </w:tc>
        <w:tc>
          <w:tcPr>
            <w:tcW w:w="1276"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1,824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0296</w:t>
            </w:r>
          </w:p>
        </w:tc>
        <w:tc>
          <w:tcPr>
            <w:tcW w:w="425"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80808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NO ABSORBIBLES, MONOFILAMENTO DE POLIPROPILENO, CON AGUJA. LONGITUD DE LA HEBRA. 90 CM CALIBRE DE SUTURA. 3-0 CARACTERISTICAS DE LA AGUJA. 1/2 CIRCULO, DOBLE ARMADO AHUSADA (25-26 MM).</w:t>
            </w:r>
          </w:p>
        </w:tc>
        <w:tc>
          <w:tcPr>
            <w:tcW w:w="76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3,628 </w:t>
            </w:r>
          </w:p>
        </w:tc>
        <w:tc>
          <w:tcPr>
            <w:tcW w:w="1276"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1,451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0452</w:t>
            </w:r>
          </w:p>
        </w:tc>
        <w:tc>
          <w:tcPr>
            <w:tcW w:w="425"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80808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NO ABSORBIBLES, MONOFILAMENTO DE POLIPROPILENO, CON AGUJA. LONGITUD DE LA HEBRA. 90 CM CALIBRE DE SUTURA. 2-0 CARACTERISTICAS DE LA AGUJA. 1/2 CIRCULO, PUNTA AHUSADA (15-17 MM).</w:t>
            </w:r>
          </w:p>
        </w:tc>
        <w:tc>
          <w:tcPr>
            <w:tcW w:w="76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1,140 </w:t>
            </w:r>
          </w:p>
        </w:tc>
        <w:tc>
          <w:tcPr>
            <w:tcW w:w="1276"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456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0312</w:t>
            </w:r>
          </w:p>
        </w:tc>
        <w:tc>
          <w:tcPr>
            <w:tcW w:w="425"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80808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NO ABSORBIBLES, MONOFILAMENTO DE POLIPROPILENO, CON AGUJA. LONGITUD DE LA HEBRA. 90 CM CALIBRE DE SUTURA. 2-0 CARACTERISTICAS DE LA AGUJA. 1/2 CIRCULO, DOBLE ARMADO AHUSADA (25-26 MM).</w:t>
            </w:r>
          </w:p>
        </w:tc>
        <w:tc>
          <w:tcPr>
            <w:tcW w:w="76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5,651 </w:t>
            </w:r>
          </w:p>
        </w:tc>
        <w:tc>
          <w:tcPr>
            <w:tcW w:w="1276"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2,261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0551</w:t>
            </w:r>
          </w:p>
        </w:tc>
        <w:tc>
          <w:tcPr>
            <w:tcW w:w="425"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80808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CATGUT CROMICO CON AGUJA. LONGITUD DE LA HEBRA. 68 A 75 CM CALIBRE DE LA SUTURA. 2-0 CARACTERISTICAS DE LA AGUJA. DE 1/2 CIRCULO, AHUSADA (35 - 37 MM).</w:t>
            </w:r>
          </w:p>
        </w:tc>
        <w:tc>
          <w:tcPr>
            <w:tcW w:w="76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78,404 </w:t>
            </w:r>
          </w:p>
        </w:tc>
        <w:tc>
          <w:tcPr>
            <w:tcW w:w="1276"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31,360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0585</w:t>
            </w:r>
          </w:p>
        </w:tc>
        <w:tc>
          <w:tcPr>
            <w:tcW w:w="425"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80808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 CATGUT CROMICO CON AGUJA. LONGITUD DE LA HEBRA 30 CM. CALIBRE DE LA SUTURA 4/0 CARACTERISTICAS DE LA AGUJA DE 1/2 CIRCULO, DOBLE ARMADO, REVERSO CORTANTE DE (12 - 13 MM).</w:t>
            </w:r>
          </w:p>
        </w:tc>
        <w:tc>
          <w:tcPr>
            <w:tcW w:w="76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4,644 </w:t>
            </w:r>
          </w:p>
        </w:tc>
        <w:tc>
          <w:tcPr>
            <w:tcW w:w="1276"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1,858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2268</w:t>
            </w:r>
          </w:p>
        </w:tc>
        <w:tc>
          <w:tcPr>
            <w:tcW w:w="425"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80808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NO ABSORBIBLES, MONOFILAMENTO DE NYLON, CON AGUJA. LONGITUD DE LA HEBRA. 45 CM CALIBRE DE LA SUTURA. 6-0 CARACTERISTICAS DE LA AGUJA 3/8 DE CIRCULO, REVERSO CORTANTE (10 A 13 MM).</w:t>
            </w:r>
          </w:p>
        </w:tc>
        <w:tc>
          <w:tcPr>
            <w:tcW w:w="76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6,536 </w:t>
            </w:r>
          </w:p>
        </w:tc>
        <w:tc>
          <w:tcPr>
            <w:tcW w:w="1276"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2,615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3894</w:t>
            </w:r>
          </w:p>
        </w:tc>
        <w:tc>
          <w:tcPr>
            <w:tcW w:w="425"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03</w:t>
            </w:r>
          </w:p>
        </w:tc>
        <w:tc>
          <w:tcPr>
            <w:tcW w:w="45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80808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NO ABSORBIBLES, MONOFILAMENTO DE POLIPROPILENO, CON AGUJA. LONGITUD DE LA HEBRA. 45 CM CALIBRE DE SUTURA. 0 CARACTERISTICAS DE LA AGUJA 3/8 CIRCULO, REVERSO CORTANTE (24-26 MM).</w:t>
            </w:r>
          </w:p>
        </w:tc>
        <w:tc>
          <w:tcPr>
            <w:tcW w:w="76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21,994 </w:t>
            </w:r>
          </w:p>
        </w:tc>
        <w:tc>
          <w:tcPr>
            <w:tcW w:w="1276"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8,798 </w:t>
            </w:r>
          </w:p>
        </w:tc>
      </w:tr>
      <w:tr w:rsidR="00E60820" w:rsidRPr="00E60820" w:rsidTr="00FC13CE">
        <w:trPr>
          <w:trHeight w:val="52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4231</w:t>
            </w:r>
          </w:p>
        </w:tc>
        <w:tc>
          <w:tcPr>
            <w:tcW w:w="425"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80808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CATGUT SIMPLE, SIN AGUJA. LONGITUD DE LA HEBRA. 135 - 150 CM CALIBRE DE LA SUTURA. 2-0.</w:t>
            </w:r>
          </w:p>
        </w:tc>
        <w:tc>
          <w:tcPr>
            <w:tcW w:w="76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30,040 </w:t>
            </w:r>
          </w:p>
        </w:tc>
        <w:tc>
          <w:tcPr>
            <w:tcW w:w="1276"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12,016 </w:t>
            </w:r>
          </w:p>
        </w:tc>
      </w:tr>
      <w:tr w:rsidR="00E60820" w:rsidRPr="00E60820" w:rsidTr="00FC13CE">
        <w:trPr>
          <w:trHeight w:val="52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4249</w:t>
            </w:r>
          </w:p>
        </w:tc>
        <w:tc>
          <w:tcPr>
            <w:tcW w:w="425"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80808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CATGUT SIMPLE, SIN AGUJA. LONGITUD DE LA HEBRA 135-150 CM CALIBRE DE LA SUTURA. 3-0.</w:t>
            </w:r>
          </w:p>
        </w:tc>
        <w:tc>
          <w:tcPr>
            <w:tcW w:w="76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24,785 </w:t>
            </w:r>
          </w:p>
        </w:tc>
        <w:tc>
          <w:tcPr>
            <w:tcW w:w="1276"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9,913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4371</w:t>
            </w:r>
          </w:p>
        </w:tc>
        <w:tc>
          <w:tcPr>
            <w:tcW w:w="425"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80808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CATGUT CROMICO CON AGUJA. LONGITUD DE LA HEBRA 68 - 75 CM CALIBRE DE LA SUTURA. 2-0 CARACTERISTICAS DE LA AGUJA. 1/2 CIRCULO, AHUSADA (25 - 27 MM).</w:t>
            </w:r>
          </w:p>
        </w:tc>
        <w:tc>
          <w:tcPr>
            <w:tcW w:w="76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60,857 </w:t>
            </w:r>
          </w:p>
        </w:tc>
        <w:tc>
          <w:tcPr>
            <w:tcW w:w="1276"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24,343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4447</w:t>
            </w:r>
          </w:p>
        </w:tc>
        <w:tc>
          <w:tcPr>
            <w:tcW w:w="425"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w:t>
            </w:r>
          </w:p>
        </w:tc>
        <w:tc>
          <w:tcPr>
            <w:tcW w:w="45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80808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CATGUT CROMICO CON AGUJA. LONGITUD DE LA HEBRA. 68 A 75 CM, CALIBRE DE LA SUTURA. 0, CARACTERISTICAS DE LA AGUJA. 1/2 CIRCULO, AHUSADA (25-27 MM).</w:t>
            </w:r>
          </w:p>
        </w:tc>
        <w:tc>
          <w:tcPr>
            <w:tcW w:w="76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20,786 </w:t>
            </w:r>
          </w:p>
        </w:tc>
        <w:tc>
          <w:tcPr>
            <w:tcW w:w="1276"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8,315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4462</w:t>
            </w:r>
          </w:p>
        </w:tc>
        <w:tc>
          <w:tcPr>
            <w:tcW w:w="425"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80808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CATGUT CROMICO CON AGUJA. LONGITUD DE LA HEBRA. 68 - 75 CM. CALIBRE DE LA SUTURA. 3-0 CARACTERISTICAS DE LA AGUJA 1/2 CIRCULO, AHUSADA (25- 27 MM).</w:t>
            </w:r>
          </w:p>
        </w:tc>
        <w:tc>
          <w:tcPr>
            <w:tcW w:w="76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23,724 </w:t>
            </w:r>
          </w:p>
        </w:tc>
        <w:tc>
          <w:tcPr>
            <w:tcW w:w="1276"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9,489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4470</w:t>
            </w:r>
          </w:p>
        </w:tc>
        <w:tc>
          <w:tcPr>
            <w:tcW w:w="425"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80808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CATGUT CROMICO CON AGUJA LONGITUD DE LA HEBRA. 68 - 75 CM. CALIBRE DE LA SUTURA. 4-0 CARACTERISTICAS DE LA AGUJA 1/2 CIRCULO, AHUSADA (25-27 MM).</w:t>
            </w:r>
          </w:p>
        </w:tc>
        <w:tc>
          <w:tcPr>
            <w:tcW w:w="761"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CJA</w:t>
            </w:r>
          </w:p>
        </w:tc>
        <w:tc>
          <w:tcPr>
            <w:tcW w:w="940"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7,546 </w:t>
            </w:r>
          </w:p>
        </w:tc>
        <w:tc>
          <w:tcPr>
            <w:tcW w:w="1276" w:type="dxa"/>
            <w:tcBorders>
              <w:top w:val="nil"/>
              <w:left w:val="nil"/>
              <w:bottom w:val="single" w:sz="4" w:space="0" w:color="auto"/>
              <w:right w:val="single" w:sz="4" w:space="0" w:color="auto"/>
            </w:tcBorders>
            <w:shd w:val="clear" w:color="000000" w:fill="80808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3,018 </w:t>
            </w:r>
          </w:p>
        </w:tc>
      </w:tr>
      <w:tr w:rsidR="00E60820" w:rsidRPr="00E60820" w:rsidTr="00FC13CE">
        <w:trPr>
          <w:trHeight w:val="1035"/>
        </w:trPr>
        <w:tc>
          <w:tcPr>
            <w:tcW w:w="582" w:type="dxa"/>
            <w:vMerge w:val="restart"/>
            <w:tcBorders>
              <w:top w:val="nil"/>
              <w:left w:val="single" w:sz="4" w:space="0" w:color="auto"/>
              <w:bottom w:val="single" w:sz="4" w:space="0" w:color="000000"/>
              <w:right w:val="single" w:sz="4" w:space="0" w:color="auto"/>
            </w:tcBorders>
            <w:shd w:val="clear" w:color="000000" w:fill="31869B"/>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292</w:t>
            </w:r>
          </w:p>
        </w:tc>
        <w:tc>
          <w:tcPr>
            <w:tcW w:w="567"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0460</w:t>
            </w:r>
          </w:p>
        </w:tc>
        <w:tc>
          <w:tcPr>
            <w:tcW w:w="425"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31869B"/>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NO ABSORBIBLES, MONOFILAMENTO DE NYLON, CON AGUJA. LONGITUD DE LA HEBRA. 45 CM CALIBRE DE LA SUTURA. 4-0 CARACTERISTICAS DE LA AGUJA. 3/8 DE CIRCULO, REVERSO CORTANTE (12-13 MM).</w:t>
            </w:r>
          </w:p>
        </w:tc>
        <w:tc>
          <w:tcPr>
            <w:tcW w:w="761"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68,210 </w:t>
            </w:r>
          </w:p>
        </w:tc>
        <w:tc>
          <w:tcPr>
            <w:tcW w:w="1276"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27,285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0262</w:t>
            </w:r>
          </w:p>
        </w:tc>
        <w:tc>
          <w:tcPr>
            <w:tcW w:w="425"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31869B"/>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NO ABSORBIBLES, MONOFILAMENTO DE POLIPROPILENO, CON AGUJA. LONGITUD DE LA HEBRA. 90 CM CALIBRE DE SUTURA. 5-0 CARACTERISTICAS DE LA AGUJA. 1/2 CIRCULO, DOBLE ARMADO AHUSADA (15-17 MM).</w:t>
            </w:r>
          </w:p>
        </w:tc>
        <w:tc>
          <w:tcPr>
            <w:tcW w:w="761"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3,717 </w:t>
            </w:r>
          </w:p>
        </w:tc>
        <w:tc>
          <w:tcPr>
            <w:tcW w:w="1276"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1,487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0445</w:t>
            </w:r>
          </w:p>
        </w:tc>
        <w:tc>
          <w:tcPr>
            <w:tcW w:w="425"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31869B"/>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NO ABSORBIBLES MONOFILAMENTO DE NYLON CON AGUJA. LONGITUD DE LA HEBRA. 45 CM CALIBRE DE LA SUTURA. 5-0 CARACTERISTICAS DE LA AGUJA. 3/8 DE CIRCULO, REVERSO CORTANTE (12-13 MM).</w:t>
            </w:r>
          </w:p>
        </w:tc>
        <w:tc>
          <w:tcPr>
            <w:tcW w:w="761"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16,364 </w:t>
            </w:r>
          </w:p>
        </w:tc>
        <w:tc>
          <w:tcPr>
            <w:tcW w:w="1276"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6,546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0981</w:t>
            </w:r>
          </w:p>
        </w:tc>
        <w:tc>
          <w:tcPr>
            <w:tcW w:w="425"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31869B"/>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NO ABSORBIBLES, MONOFILAMENTO DE POLIPROPILENO. LONGITUD DE LA HEBRA. 75 CM CALIBRE DE LA SUTURA0 2-0 CARACTERISTICAS DE LA AGUJA RECTA CORTANTE (60 MM).</w:t>
            </w:r>
          </w:p>
        </w:tc>
        <w:tc>
          <w:tcPr>
            <w:tcW w:w="761"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2,365 </w:t>
            </w:r>
          </w:p>
        </w:tc>
        <w:tc>
          <w:tcPr>
            <w:tcW w:w="1276"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947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842</w:t>
            </w:r>
          </w:p>
        </w:tc>
        <w:tc>
          <w:tcPr>
            <w:tcW w:w="531"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0527</w:t>
            </w:r>
          </w:p>
        </w:tc>
        <w:tc>
          <w:tcPr>
            <w:tcW w:w="425"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w:t>
            </w:r>
          </w:p>
        </w:tc>
        <w:tc>
          <w:tcPr>
            <w:tcW w:w="457"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31869B"/>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NO ABSORBIBLES, MONOFILAMENTO DE POLIPROPILENO, CON AGUJA. LONGITUD DE LA HEBRA. 75 CM CALIBRE DE SUTURA. 1 CARACTERISTICAS DE LA AGUJA 1/2 CIRCULO, CORTANTE (35-37 MM).</w:t>
            </w:r>
          </w:p>
        </w:tc>
        <w:tc>
          <w:tcPr>
            <w:tcW w:w="761"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6,366 </w:t>
            </w:r>
          </w:p>
        </w:tc>
        <w:tc>
          <w:tcPr>
            <w:tcW w:w="1276" w:type="dxa"/>
            <w:tcBorders>
              <w:top w:val="nil"/>
              <w:left w:val="nil"/>
              <w:bottom w:val="single" w:sz="4" w:space="0" w:color="auto"/>
              <w:right w:val="single" w:sz="4" w:space="0" w:color="auto"/>
            </w:tcBorders>
            <w:shd w:val="clear" w:color="000000" w:fill="31869B"/>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2,547 </w:t>
            </w:r>
          </w:p>
        </w:tc>
      </w:tr>
      <w:tr w:rsidR="00E60820" w:rsidRPr="00E60820" w:rsidTr="00FC13CE">
        <w:trPr>
          <w:trHeight w:val="1035"/>
        </w:trPr>
        <w:tc>
          <w:tcPr>
            <w:tcW w:w="582" w:type="dxa"/>
            <w:vMerge w:val="restart"/>
            <w:tcBorders>
              <w:top w:val="nil"/>
              <w:left w:val="single" w:sz="4" w:space="0" w:color="auto"/>
              <w:bottom w:val="single" w:sz="4" w:space="0" w:color="000000"/>
              <w:right w:val="single" w:sz="4" w:space="0" w:color="auto"/>
            </w:tcBorders>
            <w:shd w:val="clear" w:color="000000" w:fill="6600FF"/>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293</w:t>
            </w:r>
          </w:p>
        </w:tc>
        <w:tc>
          <w:tcPr>
            <w:tcW w:w="567"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0619</w:t>
            </w:r>
          </w:p>
        </w:tc>
        <w:tc>
          <w:tcPr>
            <w:tcW w:w="425"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6600FF"/>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SEDA NEGRA TRENZADA CON AGUJA. LONGITUD DE LA HEBRA 75 CM. CALIBRE DE LA SUTURA 3-0. CARACTERISTICAS DE LA AGUJA 1/2 CIRCULO AHUSADA (25-26 MM).</w:t>
            </w:r>
          </w:p>
        </w:tc>
        <w:tc>
          <w:tcPr>
            <w:tcW w:w="761"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32,770 </w:t>
            </w:r>
          </w:p>
        </w:tc>
        <w:tc>
          <w:tcPr>
            <w:tcW w:w="1276"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13,107 </w:t>
            </w:r>
          </w:p>
        </w:tc>
      </w:tr>
      <w:tr w:rsidR="00E60820" w:rsidRPr="00E60820" w:rsidTr="00FC13CE">
        <w:trPr>
          <w:trHeight w:val="780"/>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0734</w:t>
            </w:r>
          </w:p>
        </w:tc>
        <w:tc>
          <w:tcPr>
            <w:tcW w:w="425"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6600FF"/>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SEDA NEGRA TRENZADA SIN AGUJA. LONGITUD DE LA HEBRA. 75 CM CALIBRE DE LA SUTURA. 3-0. SOBRE CON 7 - 12 HEBRAS.</w:t>
            </w:r>
          </w:p>
        </w:tc>
        <w:tc>
          <w:tcPr>
            <w:tcW w:w="761"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12,121 </w:t>
            </w:r>
          </w:p>
        </w:tc>
        <w:tc>
          <w:tcPr>
            <w:tcW w:w="1276"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4,849 </w:t>
            </w:r>
          </w:p>
        </w:tc>
      </w:tr>
      <w:tr w:rsidR="00E60820" w:rsidRPr="00E60820" w:rsidTr="00FC13CE">
        <w:trPr>
          <w:trHeight w:val="780"/>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0767</w:t>
            </w:r>
          </w:p>
        </w:tc>
        <w:tc>
          <w:tcPr>
            <w:tcW w:w="425"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w:t>
            </w:r>
          </w:p>
        </w:tc>
        <w:tc>
          <w:tcPr>
            <w:tcW w:w="457"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6600FF"/>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SEDA NEGRA TRENZADA SIN AGUJA. LONGITUD DE LA HEBRA. 75 CM CALIBRE DE LA SUTURA. 0 SOBRE CON 7 A 12 HEBRAS.</w:t>
            </w:r>
          </w:p>
        </w:tc>
        <w:tc>
          <w:tcPr>
            <w:tcW w:w="761"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SBR</w:t>
            </w:r>
          </w:p>
        </w:tc>
        <w:tc>
          <w:tcPr>
            <w:tcW w:w="1134"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14,825 </w:t>
            </w:r>
          </w:p>
        </w:tc>
        <w:tc>
          <w:tcPr>
            <w:tcW w:w="1276"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5,929 </w:t>
            </w:r>
          </w:p>
        </w:tc>
      </w:tr>
      <w:tr w:rsidR="00E60820" w:rsidRPr="00E60820" w:rsidTr="00FC13CE">
        <w:trPr>
          <w:trHeight w:val="780"/>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0775</w:t>
            </w:r>
          </w:p>
        </w:tc>
        <w:tc>
          <w:tcPr>
            <w:tcW w:w="425"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6600FF"/>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SEDA NEGRA TRENZADA SIN AGUJA. LONGITUD DE LA HEBRA. 75 CM CALIBRE DE LA SUTURA. 1 SOBRE CON 7 - 12 HEBRAS.</w:t>
            </w:r>
          </w:p>
        </w:tc>
        <w:tc>
          <w:tcPr>
            <w:tcW w:w="761"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17,831 </w:t>
            </w:r>
          </w:p>
        </w:tc>
        <w:tc>
          <w:tcPr>
            <w:tcW w:w="1276"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7,132 </w:t>
            </w:r>
          </w:p>
        </w:tc>
      </w:tr>
      <w:tr w:rsidR="00E60820" w:rsidRPr="00E60820" w:rsidTr="00FC13CE">
        <w:trPr>
          <w:trHeight w:val="780"/>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1948</w:t>
            </w:r>
          </w:p>
        </w:tc>
        <w:tc>
          <w:tcPr>
            <w:tcW w:w="425"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6600FF"/>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SEDA NEGRA TRENZADA, CON AGUJA. LONGITUD DE LA HEBRA 75 CM. CALIBRE DE LA SUTURA. 1 CARACTERISTICAS DE LA AGUJA. 1/2 CIRCULO AHUSADA (35 - 37 MM).</w:t>
            </w:r>
          </w:p>
        </w:tc>
        <w:tc>
          <w:tcPr>
            <w:tcW w:w="761"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10,276 </w:t>
            </w:r>
          </w:p>
        </w:tc>
        <w:tc>
          <w:tcPr>
            <w:tcW w:w="1276"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4,110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1955</w:t>
            </w:r>
          </w:p>
        </w:tc>
        <w:tc>
          <w:tcPr>
            <w:tcW w:w="425"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6600FF"/>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SEDA NEGRA TRENZADA, CON AGUJA. LONGITUD DE LA HEBRA. 75 CM CALIBRE DE LA SUTURA. 0 CARACTERISTICAS DE LA AGUJA 1/2 CIRCULO, AHUSADA (25- 26 MM).</w:t>
            </w:r>
          </w:p>
        </w:tc>
        <w:tc>
          <w:tcPr>
            <w:tcW w:w="761"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23,419 </w:t>
            </w:r>
          </w:p>
        </w:tc>
        <w:tc>
          <w:tcPr>
            <w:tcW w:w="1276" w:type="dxa"/>
            <w:tcBorders>
              <w:top w:val="nil"/>
              <w:left w:val="nil"/>
              <w:bottom w:val="single" w:sz="4" w:space="0" w:color="auto"/>
              <w:right w:val="single" w:sz="4" w:space="0" w:color="auto"/>
            </w:tcBorders>
            <w:shd w:val="clear" w:color="000000" w:fill="6600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9,366 </w:t>
            </w:r>
          </w:p>
        </w:tc>
      </w:tr>
      <w:tr w:rsidR="00E60820" w:rsidRPr="00E60820" w:rsidTr="00FC13CE">
        <w:trPr>
          <w:trHeight w:val="1290"/>
        </w:trPr>
        <w:tc>
          <w:tcPr>
            <w:tcW w:w="582" w:type="dxa"/>
            <w:vMerge w:val="restart"/>
            <w:tcBorders>
              <w:top w:val="nil"/>
              <w:left w:val="single" w:sz="4" w:space="0" w:color="auto"/>
              <w:bottom w:val="single" w:sz="4" w:space="0" w:color="000000"/>
              <w:right w:val="single" w:sz="4" w:space="0" w:color="auto"/>
            </w:tcBorders>
            <w:shd w:val="clear" w:color="000000" w:fill="FF33CC"/>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294</w:t>
            </w:r>
          </w:p>
        </w:tc>
        <w:tc>
          <w:tcPr>
            <w:tcW w:w="567"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0015</w:t>
            </w:r>
          </w:p>
        </w:tc>
        <w:tc>
          <w:tcPr>
            <w:tcW w:w="425"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FF33CC"/>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ABSORBIBLES, POLIMERO DE ACIDO GLICOLICO, TRENZADO, CON AGUJA. LONGITUD DE LA HEBRA. 45 CM CALIBRE DE LA SUTURA. 7-0 CARACTERIASTICAS DE LA AGUJA. 3/8 DE CIRCULO, DOBLE ARMADO, ESPATULADA (6-6.5 MM).</w:t>
            </w:r>
          </w:p>
        </w:tc>
        <w:tc>
          <w:tcPr>
            <w:tcW w:w="761"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2,497 </w:t>
            </w:r>
          </w:p>
        </w:tc>
        <w:tc>
          <w:tcPr>
            <w:tcW w:w="1276"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998 </w:t>
            </w:r>
          </w:p>
        </w:tc>
      </w:tr>
      <w:tr w:rsidR="00E60820" w:rsidRPr="00E60820" w:rsidTr="00FC13CE">
        <w:trPr>
          <w:trHeight w:val="1290"/>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8968</w:t>
            </w:r>
          </w:p>
        </w:tc>
        <w:tc>
          <w:tcPr>
            <w:tcW w:w="425"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FF33CC"/>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ABSORBIBLES POLIMERO DE ACIDO GLICOLICO, TRENZADA, CON AGUJA. LONGITUD DE LA HEBRA. 20 CM CALIBRE DE LA SUTURA. 8-0 CARACTERISTICAS DE LA AGUJA 3/8 DE CIRCULO CON DOBLE ARMADO CON MICROPUNTA ESPATULADA (6.5 MM).</w:t>
            </w:r>
          </w:p>
        </w:tc>
        <w:tc>
          <w:tcPr>
            <w:tcW w:w="761"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1,433 </w:t>
            </w:r>
          </w:p>
        </w:tc>
        <w:tc>
          <w:tcPr>
            <w:tcW w:w="1276"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573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1211</w:t>
            </w:r>
          </w:p>
        </w:tc>
        <w:tc>
          <w:tcPr>
            <w:tcW w:w="425"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FF33CC"/>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NO ABSORBIBLES, POLIESTER TRENZADO, CON RECUBRIMIENTO, CON AGUJA. LONGITUD DE LA HEBRA. 75 CM CALIBRE DE LA SUTURA. 5 CARACTERISTICAS DE LA AGUJA 1/2 CIRCULO, CORTANTE (47-50 MM.)</w:t>
            </w:r>
          </w:p>
        </w:tc>
        <w:tc>
          <w:tcPr>
            <w:tcW w:w="761"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3,438 </w:t>
            </w:r>
          </w:p>
        </w:tc>
        <w:tc>
          <w:tcPr>
            <w:tcW w:w="1276"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1,376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1336</w:t>
            </w:r>
          </w:p>
        </w:tc>
        <w:tc>
          <w:tcPr>
            <w:tcW w:w="425"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FF33CC"/>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NO ABSORBIBLES, POLIESTER TRENZADO, CON RECUBRIMIENTO, CON AGUJA. LONGITUD DE LA HEBRA. 75 CM CALIBRE DE LA SUTURA. 2 CARACTERISTICAS DE LA AGUJA. 1/2 CIRCULO, CORTANTE (40-45 MM).</w:t>
            </w:r>
          </w:p>
        </w:tc>
        <w:tc>
          <w:tcPr>
            <w:tcW w:w="761"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2,470 </w:t>
            </w:r>
          </w:p>
        </w:tc>
        <w:tc>
          <w:tcPr>
            <w:tcW w:w="1276"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988 </w:t>
            </w:r>
          </w:p>
        </w:tc>
      </w:tr>
      <w:tr w:rsidR="00E60820" w:rsidRPr="00E60820" w:rsidTr="00FC13CE">
        <w:trPr>
          <w:trHeight w:val="103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841</w:t>
            </w:r>
          </w:p>
        </w:tc>
        <w:tc>
          <w:tcPr>
            <w:tcW w:w="531"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2441</w:t>
            </w:r>
          </w:p>
        </w:tc>
        <w:tc>
          <w:tcPr>
            <w:tcW w:w="425"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FF33CC"/>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SUTURAS SINTETICAS NO ABSORBIBLES, MONOFILAMENTO DE NYLON, CON AGUJA DE 1/2 CIRCULO, PUNTA ESPATULADA DOBLE ARMADO (6 MM), CALIBRE 10-0 LONGITUD DE LA HEBRA 30 - 45 CM.</w:t>
            </w:r>
          </w:p>
        </w:tc>
        <w:tc>
          <w:tcPr>
            <w:tcW w:w="761"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6,724 </w:t>
            </w:r>
          </w:p>
        </w:tc>
        <w:tc>
          <w:tcPr>
            <w:tcW w:w="1276" w:type="dxa"/>
            <w:tcBorders>
              <w:top w:val="nil"/>
              <w:left w:val="nil"/>
              <w:bottom w:val="single" w:sz="4" w:space="0" w:color="auto"/>
              <w:right w:val="single" w:sz="4" w:space="0" w:color="auto"/>
            </w:tcBorders>
            <w:shd w:val="clear" w:color="000000" w:fill="FF33CC"/>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2,689 </w:t>
            </w:r>
          </w:p>
        </w:tc>
      </w:tr>
      <w:tr w:rsidR="00E60820" w:rsidRPr="00E60820" w:rsidTr="00FC13CE">
        <w:trPr>
          <w:trHeight w:val="525"/>
        </w:trPr>
        <w:tc>
          <w:tcPr>
            <w:tcW w:w="582" w:type="dxa"/>
            <w:vMerge w:val="restart"/>
            <w:tcBorders>
              <w:top w:val="nil"/>
              <w:left w:val="single" w:sz="4" w:space="0" w:color="auto"/>
              <w:bottom w:val="single" w:sz="4" w:space="0" w:color="000000"/>
              <w:right w:val="single" w:sz="4" w:space="0" w:color="auto"/>
            </w:tcBorders>
            <w:shd w:val="clear" w:color="000000" w:fill="FFFF00"/>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295</w:t>
            </w:r>
          </w:p>
        </w:tc>
        <w:tc>
          <w:tcPr>
            <w:tcW w:w="567"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869</w:t>
            </w:r>
          </w:p>
        </w:tc>
        <w:tc>
          <w:tcPr>
            <w:tcW w:w="531"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0152</w:t>
            </w:r>
          </w:p>
        </w:tc>
        <w:tc>
          <w:tcPr>
            <w:tcW w:w="425"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FFFF0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TELAS ADHESIVAS DE ACETATO CON ADHESIVO EN UNA DE SUS CARAS. LONGITUD 10 M ANCHO. 2.50 CM.</w:t>
            </w:r>
          </w:p>
        </w:tc>
        <w:tc>
          <w:tcPr>
            <w:tcW w:w="761"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301,441 </w:t>
            </w:r>
          </w:p>
        </w:tc>
        <w:tc>
          <w:tcPr>
            <w:tcW w:w="1276"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120,576 </w:t>
            </w:r>
          </w:p>
        </w:tc>
      </w:tr>
      <w:tr w:rsidR="00E60820" w:rsidRPr="00E60820" w:rsidTr="00FC13CE">
        <w:trPr>
          <w:trHeight w:val="52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869</w:t>
            </w:r>
          </w:p>
        </w:tc>
        <w:tc>
          <w:tcPr>
            <w:tcW w:w="531"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0202</w:t>
            </w:r>
          </w:p>
        </w:tc>
        <w:tc>
          <w:tcPr>
            <w:tcW w:w="425"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FFFF0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TELAS ADHESIVAS DE ACETATO CON ADHESIVO EN UNA DE SUS CARAS. LONGITUD 10 M. ANCHO 5.00 CM.</w:t>
            </w:r>
          </w:p>
        </w:tc>
        <w:tc>
          <w:tcPr>
            <w:tcW w:w="761"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6</w:t>
            </w:r>
          </w:p>
        </w:tc>
        <w:tc>
          <w:tcPr>
            <w:tcW w:w="567"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234,648 </w:t>
            </w:r>
          </w:p>
        </w:tc>
        <w:tc>
          <w:tcPr>
            <w:tcW w:w="1276"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93,859 </w:t>
            </w:r>
          </w:p>
        </w:tc>
      </w:tr>
      <w:tr w:rsidR="00E60820" w:rsidRPr="00E60820" w:rsidTr="00FC13CE">
        <w:trPr>
          <w:trHeight w:val="52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869</w:t>
            </w:r>
          </w:p>
        </w:tc>
        <w:tc>
          <w:tcPr>
            <w:tcW w:w="531"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0251</w:t>
            </w:r>
          </w:p>
        </w:tc>
        <w:tc>
          <w:tcPr>
            <w:tcW w:w="425"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FFFF0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TELAS ADHESIVAS DE ACETATO, CON ADHESIVO EN UNA DE SUS CARAS LONGITUD 10 M ANCHO 7.50 CM.</w:t>
            </w:r>
          </w:p>
        </w:tc>
        <w:tc>
          <w:tcPr>
            <w:tcW w:w="761"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4</w:t>
            </w:r>
          </w:p>
        </w:tc>
        <w:tc>
          <w:tcPr>
            <w:tcW w:w="567"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 FUENTES DE ABASTO</w:t>
            </w:r>
          </w:p>
        </w:tc>
        <w:tc>
          <w:tcPr>
            <w:tcW w:w="1418"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197,249 </w:t>
            </w:r>
          </w:p>
        </w:tc>
        <w:tc>
          <w:tcPr>
            <w:tcW w:w="1276" w:type="dxa"/>
            <w:tcBorders>
              <w:top w:val="nil"/>
              <w:left w:val="nil"/>
              <w:bottom w:val="single" w:sz="4" w:space="0" w:color="auto"/>
              <w:right w:val="single" w:sz="4" w:space="0" w:color="auto"/>
            </w:tcBorders>
            <w:shd w:val="clear" w:color="000000" w:fill="FFFF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78,899 </w:t>
            </w:r>
          </w:p>
        </w:tc>
      </w:tr>
      <w:tr w:rsidR="00E60820" w:rsidRPr="00E60820" w:rsidTr="00FC13CE">
        <w:trPr>
          <w:trHeight w:val="525"/>
        </w:trPr>
        <w:tc>
          <w:tcPr>
            <w:tcW w:w="582" w:type="dxa"/>
            <w:vMerge w:val="restart"/>
            <w:tcBorders>
              <w:top w:val="nil"/>
              <w:left w:val="single" w:sz="4" w:space="0" w:color="auto"/>
              <w:bottom w:val="single" w:sz="4" w:space="0" w:color="000000"/>
              <w:right w:val="single" w:sz="4" w:space="0" w:color="auto"/>
            </w:tcBorders>
            <w:shd w:val="clear" w:color="000000" w:fill="0066FF"/>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296</w:t>
            </w:r>
          </w:p>
        </w:tc>
        <w:tc>
          <w:tcPr>
            <w:tcW w:w="567" w:type="dxa"/>
            <w:tcBorders>
              <w:top w:val="nil"/>
              <w:left w:val="nil"/>
              <w:bottom w:val="single" w:sz="4" w:space="0" w:color="auto"/>
              <w:right w:val="single" w:sz="4" w:space="0" w:color="auto"/>
            </w:tcBorders>
            <w:shd w:val="clear" w:color="000000" w:fill="0066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0066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953</w:t>
            </w:r>
          </w:p>
        </w:tc>
        <w:tc>
          <w:tcPr>
            <w:tcW w:w="531" w:type="dxa"/>
            <w:tcBorders>
              <w:top w:val="nil"/>
              <w:left w:val="nil"/>
              <w:bottom w:val="single" w:sz="4" w:space="0" w:color="auto"/>
              <w:right w:val="single" w:sz="4" w:space="0" w:color="auto"/>
            </w:tcBorders>
            <w:shd w:val="clear" w:color="000000" w:fill="0066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0209</w:t>
            </w:r>
          </w:p>
        </w:tc>
        <w:tc>
          <w:tcPr>
            <w:tcW w:w="425" w:type="dxa"/>
            <w:tcBorders>
              <w:top w:val="nil"/>
              <w:left w:val="nil"/>
              <w:bottom w:val="single" w:sz="4" w:space="0" w:color="auto"/>
              <w:right w:val="single" w:sz="4" w:space="0" w:color="auto"/>
            </w:tcBorders>
            <w:shd w:val="clear" w:color="000000" w:fill="0066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0066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0066FF"/>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VENDAS DE GASA DE ALGODON LONGITUD 2.7 M ANCHO 5 CM.</w:t>
            </w:r>
          </w:p>
        </w:tc>
        <w:tc>
          <w:tcPr>
            <w:tcW w:w="761" w:type="dxa"/>
            <w:tcBorders>
              <w:top w:val="nil"/>
              <w:left w:val="nil"/>
              <w:bottom w:val="single" w:sz="4" w:space="0" w:color="auto"/>
              <w:right w:val="single" w:sz="4" w:space="0" w:color="auto"/>
            </w:tcBorders>
            <w:shd w:val="clear" w:color="000000" w:fill="0066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000000" w:fill="0066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000000" w:fill="0066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0066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0066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77,792 </w:t>
            </w:r>
          </w:p>
        </w:tc>
        <w:tc>
          <w:tcPr>
            <w:tcW w:w="1276" w:type="dxa"/>
            <w:tcBorders>
              <w:top w:val="nil"/>
              <w:left w:val="nil"/>
              <w:bottom w:val="single" w:sz="4" w:space="0" w:color="auto"/>
              <w:right w:val="single" w:sz="4" w:space="0" w:color="auto"/>
            </w:tcBorders>
            <w:shd w:val="clear" w:color="000000" w:fill="0066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31,117 </w:t>
            </w:r>
          </w:p>
        </w:tc>
      </w:tr>
      <w:tr w:rsidR="00E60820" w:rsidRPr="00E60820" w:rsidTr="00FC13CE">
        <w:trPr>
          <w:trHeight w:val="52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0066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0066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953</w:t>
            </w:r>
          </w:p>
        </w:tc>
        <w:tc>
          <w:tcPr>
            <w:tcW w:w="531" w:type="dxa"/>
            <w:tcBorders>
              <w:top w:val="nil"/>
              <w:left w:val="nil"/>
              <w:bottom w:val="single" w:sz="4" w:space="0" w:color="auto"/>
              <w:right w:val="single" w:sz="4" w:space="0" w:color="auto"/>
            </w:tcBorders>
            <w:shd w:val="clear" w:color="000000" w:fill="0066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1603</w:t>
            </w:r>
          </w:p>
        </w:tc>
        <w:tc>
          <w:tcPr>
            <w:tcW w:w="425" w:type="dxa"/>
            <w:tcBorders>
              <w:top w:val="nil"/>
              <w:left w:val="nil"/>
              <w:bottom w:val="single" w:sz="4" w:space="0" w:color="auto"/>
              <w:right w:val="single" w:sz="4" w:space="0" w:color="auto"/>
            </w:tcBorders>
            <w:shd w:val="clear" w:color="000000" w:fill="0066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0066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0066FF"/>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VENDAS DE GASA DE ALGODON. LONGITUD. 2.7 M ANCHO. 10 CM.</w:t>
            </w:r>
          </w:p>
        </w:tc>
        <w:tc>
          <w:tcPr>
            <w:tcW w:w="761" w:type="dxa"/>
            <w:tcBorders>
              <w:top w:val="nil"/>
              <w:left w:val="nil"/>
              <w:bottom w:val="single" w:sz="4" w:space="0" w:color="auto"/>
              <w:right w:val="single" w:sz="4" w:space="0" w:color="auto"/>
            </w:tcBorders>
            <w:shd w:val="clear" w:color="000000" w:fill="0066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940" w:type="dxa"/>
            <w:tcBorders>
              <w:top w:val="nil"/>
              <w:left w:val="nil"/>
              <w:bottom w:val="single" w:sz="4" w:space="0" w:color="auto"/>
              <w:right w:val="single" w:sz="4" w:space="0" w:color="auto"/>
            </w:tcBorders>
            <w:shd w:val="clear" w:color="000000" w:fill="0066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000000" w:fill="0066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0066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0066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295,495 </w:t>
            </w:r>
          </w:p>
        </w:tc>
        <w:tc>
          <w:tcPr>
            <w:tcW w:w="1276" w:type="dxa"/>
            <w:tcBorders>
              <w:top w:val="nil"/>
              <w:left w:val="nil"/>
              <w:bottom w:val="single" w:sz="4" w:space="0" w:color="auto"/>
              <w:right w:val="single" w:sz="4" w:space="0" w:color="auto"/>
            </w:tcBorders>
            <w:shd w:val="clear" w:color="000000" w:fill="0066FF"/>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118,198 </w:t>
            </w:r>
          </w:p>
        </w:tc>
      </w:tr>
      <w:tr w:rsidR="00E60820" w:rsidRPr="00E60820" w:rsidTr="00FC13CE">
        <w:trPr>
          <w:trHeight w:val="780"/>
        </w:trPr>
        <w:tc>
          <w:tcPr>
            <w:tcW w:w="582" w:type="dxa"/>
            <w:vMerge w:val="restart"/>
            <w:tcBorders>
              <w:top w:val="nil"/>
              <w:left w:val="single" w:sz="4" w:space="0" w:color="auto"/>
              <w:bottom w:val="single" w:sz="4" w:space="0" w:color="000000"/>
              <w:right w:val="single" w:sz="4" w:space="0" w:color="auto"/>
            </w:tcBorders>
            <w:shd w:val="clear" w:color="000000" w:fill="FFC000"/>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lastRenderedPageBreak/>
              <w:t>297</w:t>
            </w:r>
          </w:p>
        </w:tc>
        <w:tc>
          <w:tcPr>
            <w:tcW w:w="567"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953</w:t>
            </w:r>
          </w:p>
        </w:tc>
        <w:tc>
          <w:tcPr>
            <w:tcW w:w="531"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0456</w:t>
            </w:r>
          </w:p>
        </w:tc>
        <w:tc>
          <w:tcPr>
            <w:tcW w:w="425"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FFC00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VENDAS ENYESADAS, DE GASA DE ALGODON, RECUBIERTA DE UNA CAPA UNIFORME DE YESO GRADO MEDICO. LONGITUD 2.75 M. ANCHO 5 CM.</w:t>
            </w:r>
          </w:p>
        </w:tc>
        <w:tc>
          <w:tcPr>
            <w:tcW w:w="761"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78,918 </w:t>
            </w:r>
          </w:p>
        </w:tc>
        <w:tc>
          <w:tcPr>
            <w:tcW w:w="1276"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31,567 </w:t>
            </w:r>
          </w:p>
        </w:tc>
      </w:tr>
      <w:tr w:rsidR="00E60820" w:rsidRPr="00E60820" w:rsidTr="00FC13CE">
        <w:trPr>
          <w:trHeight w:val="780"/>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953</w:t>
            </w:r>
          </w:p>
        </w:tc>
        <w:tc>
          <w:tcPr>
            <w:tcW w:w="531"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0571</w:t>
            </w:r>
          </w:p>
        </w:tc>
        <w:tc>
          <w:tcPr>
            <w:tcW w:w="425"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FFC00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VENDAS ENYESADAS, DE GASA DE ALGODON, RECUBIERTA DE UNA CAPA UNIFORME DE YESO GRADO MEDICO. LONGITUD 2.75 M. ANCHO 15 CM.</w:t>
            </w:r>
          </w:p>
        </w:tc>
        <w:tc>
          <w:tcPr>
            <w:tcW w:w="761"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121,060 </w:t>
            </w:r>
          </w:p>
        </w:tc>
        <w:tc>
          <w:tcPr>
            <w:tcW w:w="1276"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48,425 </w:t>
            </w:r>
          </w:p>
        </w:tc>
      </w:tr>
      <w:tr w:rsidR="00E60820" w:rsidRPr="00E60820" w:rsidTr="00FC13CE">
        <w:trPr>
          <w:trHeight w:val="780"/>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953</w:t>
            </w:r>
          </w:p>
        </w:tc>
        <w:tc>
          <w:tcPr>
            <w:tcW w:w="531"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0597</w:t>
            </w:r>
          </w:p>
        </w:tc>
        <w:tc>
          <w:tcPr>
            <w:tcW w:w="425"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11</w:t>
            </w:r>
          </w:p>
        </w:tc>
        <w:tc>
          <w:tcPr>
            <w:tcW w:w="457"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FFC00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VENDAS ENYESADAS, DE GASA DE ALGODON, RECUBIERTA DE UNA CAPA UNIFORME DE YESO GRADO MEDICO. LONGITUD 2.75 M ANCHO 20 CM.</w:t>
            </w:r>
          </w:p>
        </w:tc>
        <w:tc>
          <w:tcPr>
            <w:tcW w:w="761"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40,519 </w:t>
            </w:r>
          </w:p>
        </w:tc>
        <w:tc>
          <w:tcPr>
            <w:tcW w:w="1276" w:type="dxa"/>
            <w:tcBorders>
              <w:top w:val="nil"/>
              <w:left w:val="nil"/>
              <w:bottom w:val="single" w:sz="4" w:space="0" w:color="auto"/>
              <w:right w:val="single" w:sz="4" w:space="0" w:color="auto"/>
            </w:tcBorders>
            <w:shd w:val="clear" w:color="000000" w:fill="FFC00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16,209 </w:t>
            </w:r>
          </w:p>
        </w:tc>
      </w:tr>
      <w:tr w:rsidR="00E60820" w:rsidRPr="00E60820" w:rsidTr="00FC13CE">
        <w:trPr>
          <w:trHeight w:val="525"/>
        </w:trPr>
        <w:tc>
          <w:tcPr>
            <w:tcW w:w="582" w:type="dxa"/>
            <w:vMerge w:val="restart"/>
            <w:tcBorders>
              <w:top w:val="nil"/>
              <w:left w:val="single" w:sz="4" w:space="0" w:color="auto"/>
              <w:bottom w:val="single" w:sz="4" w:space="0" w:color="000000"/>
              <w:right w:val="single" w:sz="4" w:space="0" w:color="auto"/>
            </w:tcBorders>
            <w:shd w:val="clear" w:color="000000" w:fill="963634"/>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298</w:t>
            </w:r>
          </w:p>
        </w:tc>
        <w:tc>
          <w:tcPr>
            <w:tcW w:w="567" w:type="dxa"/>
            <w:tcBorders>
              <w:top w:val="nil"/>
              <w:left w:val="nil"/>
              <w:bottom w:val="single" w:sz="4" w:space="0" w:color="auto"/>
              <w:right w:val="single" w:sz="4" w:space="0" w:color="auto"/>
            </w:tcBorders>
            <w:shd w:val="clear" w:color="000000" w:fill="96363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96363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953</w:t>
            </w:r>
          </w:p>
        </w:tc>
        <w:tc>
          <w:tcPr>
            <w:tcW w:w="531" w:type="dxa"/>
            <w:tcBorders>
              <w:top w:val="nil"/>
              <w:left w:val="nil"/>
              <w:bottom w:val="single" w:sz="4" w:space="0" w:color="auto"/>
              <w:right w:val="single" w:sz="4" w:space="0" w:color="auto"/>
            </w:tcBorders>
            <w:shd w:val="clear" w:color="000000" w:fill="96363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2858</w:t>
            </w:r>
          </w:p>
        </w:tc>
        <w:tc>
          <w:tcPr>
            <w:tcW w:w="425" w:type="dxa"/>
            <w:tcBorders>
              <w:top w:val="nil"/>
              <w:left w:val="nil"/>
              <w:bottom w:val="single" w:sz="4" w:space="0" w:color="auto"/>
              <w:right w:val="single" w:sz="4" w:space="0" w:color="auto"/>
            </w:tcBorders>
            <w:shd w:val="clear" w:color="000000" w:fill="96363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96363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963634"/>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VENDAS ELASTICAS DE TEJIDO PLANO; DE ALGODON CON FIBRAS SINTETICAS LONGITUD 5 M ANCHO 5 CM.</w:t>
            </w:r>
          </w:p>
        </w:tc>
        <w:tc>
          <w:tcPr>
            <w:tcW w:w="761" w:type="dxa"/>
            <w:tcBorders>
              <w:top w:val="nil"/>
              <w:left w:val="nil"/>
              <w:bottom w:val="single" w:sz="4" w:space="0" w:color="auto"/>
              <w:right w:val="single" w:sz="4" w:space="0" w:color="auto"/>
            </w:tcBorders>
            <w:shd w:val="clear" w:color="000000" w:fill="96363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96363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96363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96363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96363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624,726 </w:t>
            </w:r>
          </w:p>
        </w:tc>
        <w:tc>
          <w:tcPr>
            <w:tcW w:w="1276" w:type="dxa"/>
            <w:tcBorders>
              <w:top w:val="nil"/>
              <w:left w:val="nil"/>
              <w:bottom w:val="single" w:sz="4" w:space="0" w:color="auto"/>
              <w:right w:val="single" w:sz="4" w:space="0" w:color="auto"/>
            </w:tcBorders>
            <w:shd w:val="clear" w:color="000000" w:fill="96363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249,888 </w:t>
            </w:r>
          </w:p>
        </w:tc>
      </w:tr>
      <w:tr w:rsidR="00E60820" w:rsidRPr="00E60820" w:rsidTr="00FC13CE">
        <w:trPr>
          <w:trHeight w:val="52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96363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96363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953</w:t>
            </w:r>
          </w:p>
        </w:tc>
        <w:tc>
          <w:tcPr>
            <w:tcW w:w="531" w:type="dxa"/>
            <w:tcBorders>
              <w:top w:val="nil"/>
              <w:left w:val="nil"/>
              <w:bottom w:val="single" w:sz="4" w:space="0" w:color="auto"/>
              <w:right w:val="single" w:sz="4" w:space="0" w:color="auto"/>
            </w:tcBorders>
            <w:shd w:val="clear" w:color="000000" w:fill="96363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2866</w:t>
            </w:r>
          </w:p>
        </w:tc>
        <w:tc>
          <w:tcPr>
            <w:tcW w:w="425" w:type="dxa"/>
            <w:tcBorders>
              <w:top w:val="nil"/>
              <w:left w:val="nil"/>
              <w:bottom w:val="single" w:sz="4" w:space="0" w:color="auto"/>
              <w:right w:val="single" w:sz="4" w:space="0" w:color="auto"/>
            </w:tcBorders>
            <w:shd w:val="clear" w:color="000000" w:fill="96363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96363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963634"/>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VENDAS ELASTICAS DE TEJIDO PLANO; DE ALGODON CON FIBRAS SINTETICAS LONGITUD 5 M ANCHO 10 CM.</w:t>
            </w:r>
          </w:p>
        </w:tc>
        <w:tc>
          <w:tcPr>
            <w:tcW w:w="761" w:type="dxa"/>
            <w:tcBorders>
              <w:top w:val="nil"/>
              <w:left w:val="nil"/>
              <w:bottom w:val="single" w:sz="4" w:space="0" w:color="auto"/>
              <w:right w:val="single" w:sz="4" w:space="0" w:color="auto"/>
            </w:tcBorders>
            <w:shd w:val="clear" w:color="000000" w:fill="96363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96363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567" w:type="dxa"/>
            <w:tcBorders>
              <w:top w:val="nil"/>
              <w:left w:val="nil"/>
              <w:bottom w:val="single" w:sz="4" w:space="0" w:color="auto"/>
              <w:right w:val="single" w:sz="4" w:space="0" w:color="auto"/>
            </w:tcBorders>
            <w:shd w:val="clear" w:color="000000" w:fill="96363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PZA</w:t>
            </w:r>
          </w:p>
        </w:tc>
        <w:tc>
          <w:tcPr>
            <w:tcW w:w="1134" w:type="dxa"/>
            <w:tcBorders>
              <w:top w:val="nil"/>
              <w:left w:val="nil"/>
              <w:bottom w:val="single" w:sz="4" w:space="0" w:color="auto"/>
              <w:right w:val="single" w:sz="4" w:space="0" w:color="auto"/>
            </w:tcBorders>
            <w:shd w:val="clear" w:color="000000" w:fill="96363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96363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1,232,175 </w:t>
            </w:r>
          </w:p>
        </w:tc>
        <w:tc>
          <w:tcPr>
            <w:tcW w:w="1276" w:type="dxa"/>
            <w:tcBorders>
              <w:top w:val="nil"/>
              <w:left w:val="nil"/>
              <w:bottom w:val="single" w:sz="4" w:space="0" w:color="auto"/>
              <w:right w:val="single" w:sz="4" w:space="0" w:color="auto"/>
            </w:tcBorders>
            <w:shd w:val="clear" w:color="000000" w:fill="963634"/>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492,869 </w:t>
            </w:r>
          </w:p>
        </w:tc>
      </w:tr>
      <w:tr w:rsidR="00E60820" w:rsidRPr="00E60820" w:rsidTr="00FC13CE">
        <w:trPr>
          <w:trHeight w:val="300"/>
        </w:trPr>
        <w:tc>
          <w:tcPr>
            <w:tcW w:w="582" w:type="dxa"/>
            <w:vMerge w:val="restart"/>
            <w:tcBorders>
              <w:top w:val="nil"/>
              <w:left w:val="single" w:sz="4" w:space="0" w:color="auto"/>
              <w:bottom w:val="single" w:sz="4" w:space="0" w:color="000000"/>
              <w:right w:val="single" w:sz="4" w:space="0" w:color="auto"/>
            </w:tcBorders>
            <w:shd w:val="clear" w:color="000000" w:fill="92D050"/>
            <w:noWrap/>
            <w:vAlign w:val="center"/>
            <w:hideMark/>
          </w:tcPr>
          <w:p w:rsidR="00E60820" w:rsidRPr="00E60820" w:rsidRDefault="00E60820" w:rsidP="00E60820">
            <w:pPr>
              <w:spacing w:after="0" w:line="240" w:lineRule="auto"/>
              <w:jc w:val="right"/>
              <w:rPr>
                <w:rFonts w:ascii="Calibri" w:eastAsia="Times New Roman" w:hAnsi="Calibri" w:cs="Times New Roman"/>
                <w:noProof w:val="0"/>
                <w:sz w:val="18"/>
                <w:szCs w:val="18"/>
                <w:lang w:eastAsia="es-MX"/>
              </w:rPr>
            </w:pPr>
            <w:r w:rsidRPr="00E60820">
              <w:rPr>
                <w:rFonts w:ascii="Calibri" w:eastAsia="Times New Roman" w:hAnsi="Calibri" w:cs="Times New Roman"/>
                <w:noProof w:val="0"/>
                <w:sz w:val="18"/>
                <w:szCs w:val="18"/>
                <w:lang w:eastAsia="es-MX"/>
              </w:rPr>
              <w:t>299</w:t>
            </w:r>
          </w:p>
        </w:tc>
        <w:tc>
          <w:tcPr>
            <w:tcW w:w="567" w:type="dxa"/>
            <w:tcBorders>
              <w:top w:val="nil"/>
              <w:left w:val="nil"/>
              <w:bottom w:val="single" w:sz="4" w:space="0" w:color="auto"/>
              <w:right w:val="single" w:sz="4" w:space="0" w:color="auto"/>
            </w:tcBorders>
            <w:shd w:val="clear" w:color="000000" w:fill="92D05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92D05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066</w:t>
            </w:r>
          </w:p>
        </w:tc>
        <w:tc>
          <w:tcPr>
            <w:tcW w:w="531" w:type="dxa"/>
            <w:tcBorders>
              <w:top w:val="nil"/>
              <w:left w:val="nil"/>
              <w:bottom w:val="single" w:sz="4" w:space="0" w:color="auto"/>
              <w:right w:val="single" w:sz="4" w:space="0" w:color="auto"/>
            </w:tcBorders>
            <w:shd w:val="clear" w:color="000000" w:fill="92D05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0039</w:t>
            </w:r>
          </w:p>
        </w:tc>
        <w:tc>
          <w:tcPr>
            <w:tcW w:w="425" w:type="dxa"/>
            <w:tcBorders>
              <w:top w:val="nil"/>
              <w:left w:val="nil"/>
              <w:bottom w:val="single" w:sz="4" w:space="0" w:color="auto"/>
              <w:right w:val="single" w:sz="4" w:space="0" w:color="auto"/>
            </w:tcBorders>
            <w:shd w:val="clear" w:color="000000" w:fill="92D05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92D05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92D05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ANTISEPTICOS. ALCOHOL DESNATURALIZADO.</w:t>
            </w:r>
          </w:p>
        </w:tc>
        <w:tc>
          <w:tcPr>
            <w:tcW w:w="761" w:type="dxa"/>
            <w:tcBorders>
              <w:top w:val="nil"/>
              <w:left w:val="nil"/>
              <w:bottom w:val="single" w:sz="4" w:space="0" w:color="auto"/>
              <w:right w:val="single" w:sz="4" w:space="0" w:color="auto"/>
            </w:tcBorders>
            <w:shd w:val="clear" w:color="000000" w:fill="92D05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92D05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w:t>
            </w:r>
          </w:p>
        </w:tc>
        <w:tc>
          <w:tcPr>
            <w:tcW w:w="567" w:type="dxa"/>
            <w:tcBorders>
              <w:top w:val="nil"/>
              <w:left w:val="nil"/>
              <w:bottom w:val="single" w:sz="4" w:space="0" w:color="auto"/>
              <w:right w:val="single" w:sz="4" w:space="0" w:color="auto"/>
            </w:tcBorders>
            <w:shd w:val="clear" w:color="000000" w:fill="92D05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LTO</w:t>
            </w:r>
          </w:p>
        </w:tc>
        <w:tc>
          <w:tcPr>
            <w:tcW w:w="1134" w:type="dxa"/>
            <w:tcBorders>
              <w:top w:val="nil"/>
              <w:left w:val="nil"/>
              <w:bottom w:val="single" w:sz="4" w:space="0" w:color="auto"/>
              <w:right w:val="single" w:sz="4" w:space="0" w:color="auto"/>
            </w:tcBorders>
            <w:shd w:val="clear" w:color="000000" w:fill="92D05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92D05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198,469 </w:t>
            </w:r>
          </w:p>
        </w:tc>
        <w:tc>
          <w:tcPr>
            <w:tcW w:w="1276" w:type="dxa"/>
            <w:tcBorders>
              <w:top w:val="nil"/>
              <w:left w:val="nil"/>
              <w:bottom w:val="single" w:sz="4" w:space="0" w:color="auto"/>
              <w:right w:val="single" w:sz="4" w:space="0" w:color="auto"/>
            </w:tcBorders>
            <w:shd w:val="clear" w:color="000000" w:fill="92D05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79,388 </w:t>
            </w:r>
          </w:p>
        </w:tc>
      </w:tr>
      <w:tr w:rsidR="00E60820" w:rsidRPr="00E60820" w:rsidTr="00FC13CE">
        <w:trPr>
          <w:trHeight w:val="525"/>
        </w:trPr>
        <w:tc>
          <w:tcPr>
            <w:tcW w:w="582" w:type="dxa"/>
            <w:vMerge/>
            <w:tcBorders>
              <w:top w:val="nil"/>
              <w:left w:val="single" w:sz="4" w:space="0" w:color="auto"/>
              <w:bottom w:val="single" w:sz="4" w:space="0" w:color="000000"/>
              <w:right w:val="single" w:sz="4" w:space="0" w:color="auto"/>
            </w:tcBorders>
            <w:vAlign w:val="center"/>
            <w:hideMark/>
          </w:tcPr>
          <w:p w:rsidR="00E60820" w:rsidRPr="00E60820" w:rsidRDefault="00E60820" w:rsidP="00E60820">
            <w:pPr>
              <w:spacing w:after="0" w:line="240" w:lineRule="auto"/>
              <w:rPr>
                <w:rFonts w:ascii="Calibri" w:eastAsia="Times New Roman" w:hAnsi="Calibri" w:cs="Times New Roman"/>
                <w:noProof w:val="0"/>
                <w:sz w:val="18"/>
                <w:szCs w:val="18"/>
                <w:lang w:eastAsia="es-MX"/>
              </w:rPr>
            </w:pPr>
          </w:p>
        </w:tc>
        <w:tc>
          <w:tcPr>
            <w:tcW w:w="567" w:type="dxa"/>
            <w:tcBorders>
              <w:top w:val="nil"/>
              <w:left w:val="nil"/>
              <w:bottom w:val="single" w:sz="4" w:space="0" w:color="auto"/>
              <w:right w:val="single" w:sz="4" w:space="0" w:color="auto"/>
            </w:tcBorders>
            <w:shd w:val="clear" w:color="000000" w:fill="92D05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060</w:t>
            </w:r>
          </w:p>
        </w:tc>
        <w:tc>
          <w:tcPr>
            <w:tcW w:w="462" w:type="dxa"/>
            <w:tcBorders>
              <w:top w:val="nil"/>
              <w:left w:val="nil"/>
              <w:bottom w:val="single" w:sz="4" w:space="0" w:color="auto"/>
              <w:right w:val="single" w:sz="4" w:space="0" w:color="auto"/>
            </w:tcBorders>
            <w:shd w:val="clear" w:color="000000" w:fill="92D05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066</w:t>
            </w:r>
          </w:p>
        </w:tc>
        <w:tc>
          <w:tcPr>
            <w:tcW w:w="531" w:type="dxa"/>
            <w:tcBorders>
              <w:top w:val="nil"/>
              <w:left w:val="nil"/>
              <w:bottom w:val="single" w:sz="4" w:space="0" w:color="auto"/>
              <w:right w:val="single" w:sz="4" w:space="0" w:color="auto"/>
            </w:tcBorders>
            <w:shd w:val="clear" w:color="000000" w:fill="92D05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0773</w:t>
            </w:r>
          </w:p>
        </w:tc>
        <w:tc>
          <w:tcPr>
            <w:tcW w:w="425" w:type="dxa"/>
            <w:tcBorders>
              <w:top w:val="nil"/>
              <w:left w:val="nil"/>
              <w:bottom w:val="single" w:sz="4" w:space="0" w:color="auto"/>
              <w:right w:val="single" w:sz="4" w:space="0" w:color="auto"/>
            </w:tcBorders>
            <w:shd w:val="clear" w:color="000000" w:fill="92D05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12</w:t>
            </w:r>
          </w:p>
        </w:tc>
        <w:tc>
          <w:tcPr>
            <w:tcW w:w="457" w:type="dxa"/>
            <w:tcBorders>
              <w:top w:val="nil"/>
              <w:left w:val="nil"/>
              <w:bottom w:val="single" w:sz="4" w:space="0" w:color="auto"/>
              <w:right w:val="single" w:sz="4" w:space="0" w:color="auto"/>
            </w:tcBorders>
            <w:shd w:val="clear" w:color="000000" w:fill="92D05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01</w:t>
            </w:r>
          </w:p>
        </w:tc>
        <w:tc>
          <w:tcPr>
            <w:tcW w:w="4929" w:type="dxa"/>
            <w:tcBorders>
              <w:top w:val="nil"/>
              <w:left w:val="nil"/>
              <w:bottom w:val="single" w:sz="4" w:space="0" w:color="auto"/>
              <w:right w:val="single" w:sz="4" w:space="0" w:color="auto"/>
            </w:tcBorders>
            <w:shd w:val="clear" w:color="000000" w:fill="92D050"/>
            <w:vAlign w:val="bottom"/>
            <w:hideMark/>
          </w:tcPr>
          <w:p w:rsidR="00E60820" w:rsidRPr="00E60820" w:rsidRDefault="00E60820" w:rsidP="00E60820">
            <w:pPr>
              <w:spacing w:after="0" w:line="240" w:lineRule="auto"/>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ANTISEPTICOS. ALCOHOL DESNATURALIZADO. ENVASE CON 20 LITROS.</w:t>
            </w:r>
          </w:p>
        </w:tc>
        <w:tc>
          <w:tcPr>
            <w:tcW w:w="761" w:type="dxa"/>
            <w:tcBorders>
              <w:top w:val="nil"/>
              <w:left w:val="nil"/>
              <w:bottom w:val="single" w:sz="4" w:space="0" w:color="auto"/>
              <w:right w:val="single" w:sz="4" w:space="0" w:color="auto"/>
            </w:tcBorders>
            <w:shd w:val="clear" w:color="000000" w:fill="92D05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ENV</w:t>
            </w:r>
          </w:p>
        </w:tc>
        <w:tc>
          <w:tcPr>
            <w:tcW w:w="940" w:type="dxa"/>
            <w:tcBorders>
              <w:top w:val="nil"/>
              <w:left w:val="nil"/>
              <w:bottom w:val="single" w:sz="4" w:space="0" w:color="auto"/>
              <w:right w:val="single" w:sz="4" w:space="0" w:color="auto"/>
            </w:tcBorders>
            <w:shd w:val="clear" w:color="000000" w:fill="92D05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20</w:t>
            </w:r>
          </w:p>
        </w:tc>
        <w:tc>
          <w:tcPr>
            <w:tcW w:w="567" w:type="dxa"/>
            <w:tcBorders>
              <w:top w:val="nil"/>
              <w:left w:val="nil"/>
              <w:bottom w:val="single" w:sz="4" w:space="0" w:color="auto"/>
              <w:right w:val="single" w:sz="4" w:space="0" w:color="auto"/>
            </w:tcBorders>
            <w:shd w:val="clear" w:color="000000" w:fill="92D05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LTO</w:t>
            </w:r>
          </w:p>
        </w:tc>
        <w:tc>
          <w:tcPr>
            <w:tcW w:w="1134" w:type="dxa"/>
            <w:tcBorders>
              <w:top w:val="nil"/>
              <w:left w:val="nil"/>
              <w:bottom w:val="single" w:sz="4" w:space="0" w:color="auto"/>
              <w:right w:val="single" w:sz="4" w:space="0" w:color="auto"/>
            </w:tcBorders>
            <w:shd w:val="clear" w:color="000000" w:fill="92D05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1 FUENTE DE ABASTO</w:t>
            </w:r>
          </w:p>
        </w:tc>
        <w:tc>
          <w:tcPr>
            <w:tcW w:w="1418" w:type="dxa"/>
            <w:tcBorders>
              <w:top w:val="nil"/>
              <w:left w:val="nil"/>
              <w:bottom w:val="single" w:sz="4" w:space="0" w:color="auto"/>
              <w:right w:val="single" w:sz="4" w:space="0" w:color="auto"/>
            </w:tcBorders>
            <w:shd w:val="clear" w:color="000000" w:fill="92D05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116,319 </w:t>
            </w:r>
          </w:p>
        </w:tc>
        <w:tc>
          <w:tcPr>
            <w:tcW w:w="1276" w:type="dxa"/>
            <w:tcBorders>
              <w:top w:val="nil"/>
              <w:left w:val="nil"/>
              <w:bottom w:val="single" w:sz="4" w:space="0" w:color="auto"/>
              <w:right w:val="single" w:sz="4" w:space="0" w:color="auto"/>
            </w:tcBorders>
            <w:shd w:val="clear" w:color="000000" w:fill="92D050"/>
            <w:noWrap/>
            <w:vAlign w:val="bottom"/>
            <w:hideMark/>
          </w:tcPr>
          <w:p w:rsidR="00E60820" w:rsidRPr="00E60820" w:rsidRDefault="00E60820" w:rsidP="00E60820">
            <w:pPr>
              <w:spacing w:after="0" w:line="240" w:lineRule="auto"/>
              <w:jc w:val="center"/>
              <w:rPr>
                <w:rFonts w:ascii="Calibri" w:eastAsia="Times New Roman" w:hAnsi="Calibri" w:cs="Times New Roman"/>
                <w:noProof w:val="0"/>
                <w:color w:val="000000"/>
                <w:sz w:val="18"/>
                <w:szCs w:val="18"/>
                <w:lang w:eastAsia="es-MX"/>
              </w:rPr>
            </w:pPr>
            <w:r w:rsidRPr="00E60820">
              <w:rPr>
                <w:rFonts w:ascii="Calibri" w:eastAsia="Times New Roman" w:hAnsi="Calibri" w:cs="Times New Roman"/>
                <w:noProof w:val="0"/>
                <w:color w:val="000000"/>
                <w:sz w:val="18"/>
                <w:szCs w:val="18"/>
                <w:lang w:eastAsia="es-MX"/>
              </w:rPr>
              <w:t xml:space="preserve">                    46,527 </w:t>
            </w:r>
          </w:p>
        </w:tc>
      </w:tr>
    </w:tbl>
    <w:p w:rsidR="00E60820" w:rsidRDefault="00E60820" w:rsidP="009D4C53">
      <w:pPr>
        <w:rPr>
          <w:rFonts w:ascii="Arial" w:hAnsi="Arial" w:cs="Arial"/>
          <w:sz w:val="20"/>
          <w:szCs w:val="20"/>
        </w:rPr>
      </w:pPr>
    </w:p>
    <w:p w:rsidR="009D4C53" w:rsidRDefault="009D4C53" w:rsidP="009D4C53">
      <w:r>
        <w:rPr>
          <w:rFonts w:ascii="Arial" w:hAnsi="Arial" w:cs="Arial"/>
          <w:sz w:val="20"/>
          <w:szCs w:val="20"/>
        </w:rPr>
        <w:t xml:space="preserve">Nota: Para el caso de las claves que se encuentran agrupadas en partidas, las deberá ofertar conforme a lo solicitado en el </w:t>
      </w:r>
      <w:r>
        <w:rPr>
          <w:rFonts w:ascii="Arial" w:hAnsi="Arial" w:cs="Arial"/>
          <w:b/>
          <w:bCs/>
          <w:sz w:val="20"/>
          <w:szCs w:val="20"/>
        </w:rPr>
        <w:t>Anexo 1 Requerimiento, la falta de alguna clave, será motivo de desechamiento.</w:t>
      </w:r>
    </w:p>
    <w:p w:rsidR="00911500" w:rsidRPr="008A3781" w:rsidRDefault="00471D47" w:rsidP="00FE6805">
      <w:pPr>
        <w:suppressAutoHyphens/>
        <w:spacing w:after="0" w:line="240" w:lineRule="auto"/>
        <w:rPr>
          <w:rFonts w:ascii="Arial" w:hAnsi="Arial" w:cs="Arial"/>
          <w:noProof w:val="0"/>
          <w:sz w:val="19"/>
          <w:szCs w:val="19"/>
        </w:rPr>
      </w:pPr>
      <w:r>
        <w:rPr>
          <w:rFonts w:ascii="Arial" w:hAnsi="Arial" w:cs="Arial"/>
          <w:noProof w:val="0"/>
          <w:sz w:val="19"/>
          <w:szCs w:val="19"/>
        </w:rPr>
        <w:t>LA DISTRIBUCIÓN</w:t>
      </w:r>
      <w:r w:rsidR="000F22F9" w:rsidRPr="00911500">
        <w:rPr>
          <w:rFonts w:ascii="Arial" w:hAnsi="Arial" w:cs="Arial"/>
          <w:noProof w:val="0"/>
          <w:sz w:val="19"/>
          <w:szCs w:val="19"/>
        </w:rPr>
        <w:t xml:space="preserve"> POR DEPENDENCIA O INSTITUCI</w:t>
      </w:r>
      <w:r w:rsidR="006E47F5" w:rsidRPr="00911500">
        <w:rPr>
          <w:rFonts w:ascii="Arial" w:hAnsi="Arial" w:cs="Arial"/>
          <w:noProof w:val="0"/>
          <w:sz w:val="19"/>
          <w:szCs w:val="19"/>
        </w:rPr>
        <w:t>ÓN SE DETALL</w:t>
      </w:r>
      <w:r>
        <w:rPr>
          <w:rFonts w:ascii="Arial" w:hAnsi="Arial" w:cs="Arial"/>
          <w:noProof w:val="0"/>
          <w:sz w:val="19"/>
          <w:szCs w:val="19"/>
        </w:rPr>
        <w:t>A</w:t>
      </w:r>
      <w:r w:rsidR="006E47F5" w:rsidRPr="00911500">
        <w:rPr>
          <w:rFonts w:ascii="Arial" w:hAnsi="Arial" w:cs="Arial"/>
          <w:noProof w:val="0"/>
          <w:sz w:val="19"/>
          <w:szCs w:val="19"/>
        </w:rPr>
        <w:t xml:space="preserve"> </w:t>
      </w:r>
      <w:r w:rsidR="000F22F9" w:rsidRPr="00911500">
        <w:rPr>
          <w:rFonts w:ascii="Arial" w:hAnsi="Arial" w:cs="Arial"/>
          <w:noProof w:val="0"/>
          <w:sz w:val="19"/>
          <w:szCs w:val="19"/>
        </w:rPr>
        <w:t>EN</w:t>
      </w:r>
      <w:r w:rsidR="00E07134" w:rsidRPr="00911500">
        <w:rPr>
          <w:rFonts w:ascii="Arial" w:hAnsi="Arial" w:cs="Arial"/>
          <w:noProof w:val="0"/>
          <w:sz w:val="19"/>
          <w:szCs w:val="19"/>
        </w:rPr>
        <w:t xml:space="preserve"> EL ANEXO EN EXCEL DENOMINADO</w:t>
      </w:r>
      <w:r w:rsidR="000F22F9" w:rsidRPr="00911500">
        <w:rPr>
          <w:rFonts w:ascii="Arial" w:hAnsi="Arial" w:cs="Arial"/>
          <w:noProof w:val="0"/>
          <w:sz w:val="19"/>
          <w:szCs w:val="19"/>
        </w:rPr>
        <w:t xml:space="preserve">: </w:t>
      </w:r>
      <w:r w:rsidR="000F22F9" w:rsidRPr="00911500">
        <w:rPr>
          <w:rFonts w:ascii="Arial" w:hAnsi="Arial" w:cs="Arial"/>
          <w:b/>
          <w:noProof w:val="0"/>
          <w:sz w:val="19"/>
          <w:szCs w:val="19"/>
        </w:rPr>
        <w:t>ANEXO 1</w:t>
      </w:r>
      <w:r w:rsidR="00E07134" w:rsidRPr="00911500">
        <w:rPr>
          <w:rFonts w:ascii="Arial" w:hAnsi="Arial" w:cs="Arial"/>
          <w:b/>
          <w:noProof w:val="0"/>
          <w:sz w:val="19"/>
          <w:szCs w:val="19"/>
        </w:rPr>
        <w:t xml:space="preserve"> DISTRIBICIÓN DEL REQUERIMIENTO. </w:t>
      </w:r>
    </w:p>
    <w:p w:rsidR="00911500" w:rsidRDefault="00911500" w:rsidP="00FE6805">
      <w:pPr>
        <w:suppressAutoHyphens/>
        <w:spacing w:after="0" w:line="240" w:lineRule="auto"/>
        <w:rPr>
          <w:rFonts w:ascii="Arial" w:hAnsi="Arial" w:cs="Arial"/>
          <w:noProof w:val="0"/>
          <w:sz w:val="20"/>
          <w:szCs w:val="20"/>
        </w:rPr>
      </w:pPr>
    </w:p>
    <w:p w:rsidR="00911500" w:rsidRPr="00381086" w:rsidRDefault="00911500" w:rsidP="00FE6805">
      <w:pPr>
        <w:suppressAutoHyphens/>
        <w:spacing w:after="0" w:line="240" w:lineRule="auto"/>
        <w:rPr>
          <w:rFonts w:ascii="Arial" w:hAnsi="Arial" w:cs="Arial"/>
          <w:noProof w:val="0"/>
          <w:sz w:val="20"/>
          <w:szCs w:val="20"/>
        </w:rPr>
        <w:sectPr w:rsidR="00911500" w:rsidRPr="00381086" w:rsidSect="00B70ECF">
          <w:headerReference w:type="even" r:id="rId15"/>
          <w:headerReference w:type="default" r:id="rId16"/>
          <w:headerReference w:type="first" r:id="rId17"/>
          <w:footnotePr>
            <w:pos w:val="beneathText"/>
          </w:footnotePr>
          <w:pgSz w:w="15840" w:h="12240" w:orient="landscape" w:code="1"/>
          <w:pgMar w:top="1134" w:right="851" w:bottom="1134" w:left="851" w:header="709" w:footer="142" w:gutter="0"/>
          <w:cols w:space="720"/>
          <w:docGrid w:linePitch="360"/>
        </w:sectPr>
      </w:pPr>
    </w:p>
    <w:p w:rsidR="00834D3F" w:rsidRPr="0072373B" w:rsidRDefault="00834D3F" w:rsidP="00834D3F">
      <w:pPr>
        <w:pStyle w:val="Ttulo1"/>
        <w:numPr>
          <w:ilvl w:val="0"/>
          <w:numId w:val="0"/>
        </w:numPr>
        <w:spacing w:before="0" w:after="0"/>
        <w:ind w:left="360"/>
        <w:jc w:val="center"/>
        <w:rPr>
          <w:rFonts w:cs="Arial"/>
          <w:noProof w:val="0"/>
          <w:sz w:val="20"/>
          <w:szCs w:val="20"/>
          <w:u w:val="single"/>
          <w:lang w:val="es-ES"/>
        </w:rPr>
      </w:pPr>
      <w:bookmarkStart w:id="148" w:name="_Toc235869599"/>
      <w:bookmarkStart w:id="149" w:name="_Toc463034139"/>
      <w:r w:rsidRPr="0072373B">
        <w:rPr>
          <w:rFonts w:cs="Arial"/>
          <w:noProof w:val="0"/>
          <w:sz w:val="20"/>
          <w:szCs w:val="20"/>
          <w:lang w:val="es-ES"/>
        </w:rPr>
        <w:lastRenderedPageBreak/>
        <w:t xml:space="preserve">ANEXO </w:t>
      </w:r>
      <w:bookmarkStart w:id="150" w:name="_Toc450936047"/>
      <w:bookmarkStart w:id="151" w:name="_Toc450936154"/>
      <w:bookmarkStart w:id="152" w:name="_Toc451342028"/>
      <w:bookmarkStart w:id="153" w:name="_Toc451424691"/>
      <w:bookmarkStart w:id="154" w:name="_Toc453174902"/>
      <w:bookmarkStart w:id="155" w:name="_Toc235869598"/>
      <w:bookmarkStart w:id="156" w:name="_Toc76280705"/>
      <w:bookmarkStart w:id="157" w:name="_Toc185934543"/>
      <w:bookmarkEnd w:id="148"/>
      <w:r>
        <w:rPr>
          <w:rFonts w:cs="Arial"/>
          <w:noProof w:val="0"/>
          <w:sz w:val="20"/>
          <w:szCs w:val="20"/>
          <w:lang w:val="es-ES"/>
        </w:rPr>
        <w:t>2</w:t>
      </w:r>
      <w:r w:rsidRPr="0072373B">
        <w:rPr>
          <w:rFonts w:cs="Arial"/>
          <w:noProof w:val="0"/>
          <w:sz w:val="20"/>
          <w:szCs w:val="20"/>
          <w:lang w:val="es-ES"/>
        </w:rPr>
        <w:t xml:space="preserve"> MANIFESTACIÓN DE INTERÉS EN PARTICIPAR EN LA LICITACIÓN</w:t>
      </w:r>
      <w:bookmarkEnd w:id="150"/>
      <w:bookmarkEnd w:id="151"/>
      <w:bookmarkEnd w:id="152"/>
      <w:bookmarkEnd w:id="153"/>
      <w:bookmarkEnd w:id="154"/>
      <w:bookmarkEnd w:id="149"/>
    </w:p>
    <w:p w:rsidR="00834D3F" w:rsidRPr="0072373B" w:rsidRDefault="00834D3F" w:rsidP="00834D3F">
      <w:pPr>
        <w:suppressAutoHyphens/>
        <w:spacing w:after="0" w:line="240" w:lineRule="auto"/>
        <w:jc w:val="center"/>
        <w:rPr>
          <w:rFonts w:ascii="Arial" w:eastAsia="Times New Roman" w:hAnsi="Arial" w:cs="Arial"/>
          <w:b/>
          <w:noProof w:val="0"/>
          <w:sz w:val="20"/>
          <w:szCs w:val="20"/>
          <w:lang w:val="es-ES" w:eastAsia="ar-SA"/>
        </w:rPr>
      </w:pPr>
      <w:bookmarkStart w:id="158" w:name="_Toc450936048"/>
      <w:bookmarkStart w:id="159" w:name="_Toc450936155"/>
      <w:bookmarkStart w:id="160" w:name="_Toc451342029"/>
      <w:bookmarkStart w:id="161" w:name="_Toc451424692"/>
      <w:bookmarkStart w:id="162" w:name="_Toc453174903"/>
      <w:r w:rsidRPr="0072373B">
        <w:rPr>
          <w:rFonts w:ascii="Arial" w:eastAsia="Times New Roman" w:hAnsi="Arial" w:cs="Arial"/>
          <w:b/>
          <w:noProof w:val="0"/>
          <w:sz w:val="20"/>
          <w:szCs w:val="20"/>
          <w:lang w:val="es-ES" w:eastAsia="ar-SA"/>
        </w:rPr>
        <w:t>Y SOLICITAR ACLARACIONES A LA CONVOCATORIA</w:t>
      </w:r>
      <w:bookmarkEnd w:id="158"/>
      <w:bookmarkEnd w:id="159"/>
      <w:bookmarkEnd w:id="160"/>
      <w:bookmarkEnd w:id="161"/>
      <w:bookmarkEnd w:id="162"/>
    </w:p>
    <w:p w:rsidR="00834D3F" w:rsidRPr="006C51ED" w:rsidRDefault="00834D3F" w:rsidP="00834D3F">
      <w:pPr>
        <w:suppressAutoHyphens/>
        <w:spacing w:after="0" w:line="240" w:lineRule="auto"/>
        <w:jc w:val="center"/>
        <w:rPr>
          <w:rFonts w:ascii="Arial" w:eastAsia="Times New Roman" w:hAnsi="Arial" w:cs="Arial"/>
          <w:noProof w:val="0"/>
          <w:sz w:val="18"/>
          <w:szCs w:val="20"/>
          <w:lang w:val="es-ES" w:eastAsia="ar-SA"/>
        </w:rPr>
      </w:pPr>
    </w:p>
    <w:p w:rsidR="00834D3F" w:rsidRPr="00834D3F" w:rsidRDefault="00834D3F" w:rsidP="00834D3F">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PREFERENTEMENTE EN PAPEL MEMBRETADO DEL INTERESADO.</w:t>
      </w:r>
    </w:p>
    <w:p w:rsidR="00834D3F" w:rsidRPr="00834D3F" w:rsidRDefault="009D4C53" w:rsidP="009D4C53">
      <w:pPr>
        <w:tabs>
          <w:tab w:val="left" w:pos="2475"/>
        </w:tabs>
        <w:suppressAutoHyphens/>
        <w:spacing w:after="0" w:line="240" w:lineRule="auto"/>
        <w:rPr>
          <w:rFonts w:ascii="Arial" w:eastAsia="Times New Roman" w:hAnsi="Arial" w:cs="Arial"/>
          <w:noProof w:val="0"/>
          <w:sz w:val="19"/>
          <w:szCs w:val="19"/>
          <w:u w:val="single"/>
          <w:lang w:val="es-ES" w:eastAsia="ar-SA"/>
        </w:rPr>
      </w:pPr>
      <w:r>
        <w:rPr>
          <w:rFonts w:ascii="Arial" w:eastAsia="Times New Roman" w:hAnsi="Arial" w:cs="Arial"/>
          <w:noProof w:val="0"/>
          <w:sz w:val="19"/>
          <w:szCs w:val="19"/>
          <w:u w:val="single"/>
          <w:lang w:val="es-ES" w:eastAsia="ar-SA"/>
        </w:rPr>
        <w:tab/>
      </w:r>
    </w:p>
    <w:p w:rsidR="00834D3F" w:rsidRPr="00834D3F" w:rsidRDefault="00834D3F" w:rsidP="00834D3F">
      <w:pPr>
        <w:suppressAutoHyphens/>
        <w:spacing w:after="0" w:line="240" w:lineRule="auto"/>
        <w:jc w:val="both"/>
        <w:rPr>
          <w:rFonts w:ascii="Arial" w:eastAsia="Times New Roman" w:hAnsi="Arial" w:cs="Arial"/>
          <w:noProof w:val="0"/>
          <w:sz w:val="19"/>
          <w:szCs w:val="19"/>
          <w:u w:val="single"/>
          <w:lang w:val="es-ES" w:eastAsia="ar-SA"/>
        </w:rPr>
      </w:pPr>
      <w:r w:rsidRPr="00834D3F">
        <w:rPr>
          <w:rFonts w:ascii="Arial" w:eastAsia="Times New Roman" w:hAnsi="Arial" w:cs="Arial"/>
          <w:noProof w:val="0"/>
          <w:sz w:val="19"/>
          <w:szCs w:val="19"/>
          <w:u w:val="single"/>
          <w:lang w:val="es-ES" w:eastAsia="ar-SA"/>
        </w:rPr>
        <w:t>(Nombre del representante legal)</w:t>
      </w:r>
      <w:r w:rsidRPr="00834D3F">
        <w:rPr>
          <w:rFonts w:ascii="Arial" w:eastAsia="Times New Roman" w:hAnsi="Arial" w:cs="Arial"/>
          <w:noProof w:val="0"/>
          <w:sz w:val="19"/>
          <w:szCs w:val="19"/>
          <w:lang w:val="es-ES" w:eastAsia="ar-SA"/>
        </w:rPr>
        <w:t xml:space="preserve"> manifiesto </w:t>
      </w:r>
      <w:r w:rsidRPr="00834D3F">
        <w:rPr>
          <w:rFonts w:ascii="Arial" w:eastAsia="Times New Roman" w:hAnsi="Arial" w:cs="Arial"/>
          <w:b/>
          <w:noProof w:val="0"/>
          <w:sz w:val="19"/>
          <w:szCs w:val="19"/>
          <w:u w:val="single"/>
          <w:lang w:val="es-ES" w:eastAsia="ar-SA"/>
        </w:rPr>
        <w:t>Bajo Protesta de Decir Verdad</w:t>
      </w:r>
      <w:r w:rsidRPr="00834D3F">
        <w:rPr>
          <w:rFonts w:ascii="Arial" w:eastAsia="Times New Roman" w:hAnsi="Arial" w:cs="Arial"/>
          <w:noProof w:val="0"/>
          <w:sz w:val="19"/>
          <w:szCs w:val="19"/>
          <w:lang w:val="es-ES" w:eastAsia="ar-SA"/>
        </w:rPr>
        <w:t xml:space="preserve">, que se tiene </w:t>
      </w:r>
      <w:r w:rsidRPr="00834D3F">
        <w:rPr>
          <w:rFonts w:ascii="Arial" w:eastAsia="Times New Roman" w:hAnsi="Arial" w:cs="Arial"/>
          <w:b/>
          <w:noProof w:val="0"/>
          <w:sz w:val="19"/>
          <w:szCs w:val="19"/>
          <w:lang w:val="es-ES" w:eastAsia="ar-SA"/>
        </w:rPr>
        <w:t>interés en participar</w:t>
      </w:r>
      <w:r w:rsidRPr="00834D3F">
        <w:rPr>
          <w:rFonts w:ascii="Arial" w:eastAsia="Times New Roman" w:hAnsi="Arial" w:cs="Arial"/>
          <w:noProof w:val="0"/>
          <w:sz w:val="19"/>
          <w:szCs w:val="19"/>
          <w:lang w:val="es-ES" w:eastAsia="ar-SA"/>
        </w:rPr>
        <w:t xml:space="preserve"> en la presente Licitación Pública ________________ y en su caso solicitar aclaraciones a los aspectos contenidos en la CONVOCATORIA, por si o a nombre y representación de: </w:t>
      </w:r>
      <w:r w:rsidRPr="00834D3F">
        <w:rPr>
          <w:rFonts w:ascii="Arial" w:eastAsia="Times New Roman" w:hAnsi="Arial" w:cs="Arial"/>
          <w:noProof w:val="0"/>
          <w:sz w:val="19"/>
          <w:szCs w:val="19"/>
          <w:u w:val="single"/>
          <w:lang w:val="es-ES" w:eastAsia="ar-SA"/>
        </w:rPr>
        <w:t>(Nombre, denominación o razón social del LICITANTE).</w:t>
      </w:r>
    </w:p>
    <w:p w:rsidR="00834D3F" w:rsidRPr="00834D3F" w:rsidRDefault="00834D3F" w:rsidP="00834D3F">
      <w:pPr>
        <w:suppressAutoHyphens/>
        <w:spacing w:after="0" w:line="240" w:lineRule="auto"/>
        <w:jc w:val="both"/>
        <w:rPr>
          <w:rFonts w:ascii="Arial" w:eastAsia="Times New Roman" w:hAnsi="Arial" w:cs="Arial"/>
          <w:noProof w:val="0"/>
          <w:sz w:val="19"/>
          <w:szCs w:val="19"/>
          <w:u w:val="single"/>
          <w:lang w:val="es-ES" w:eastAsia="ar-SA"/>
        </w:rPr>
      </w:pPr>
    </w:p>
    <w:p w:rsidR="00834D3F" w:rsidRPr="00834D3F" w:rsidRDefault="00834D3F" w:rsidP="00834D3F">
      <w:pPr>
        <w:suppressAutoHyphens/>
        <w:spacing w:after="0" w:line="240" w:lineRule="auto"/>
        <w:jc w:val="both"/>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Licitación Pública (nombre y número) ____________________________________</w:t>
      </w:r>
    </w:p>
    <w:p w:rsidR="00834D3F" w:rsidRPr="00834D3F" w:rsidRDefault="00834D3F" w:rsidP="00834D3F">
      <w:pPr>
        <w:suppressAutoHyphens/>
        <w:spacing w:after="0" w:line="240" w:lineRule="auto"/>
        <w:jc w:val="both"/>
        <w:rPr>
          <w:rFonts w:ascii="Arial" w:eastAsia="Times New Roman" w:hAnsi="Arial" w:cs="Arial"/>
          <w:noProof w:val="0"/>
          <w:sz w:val="19"/>
          <w:szCs w:val="19"/>
          <w:lang w:val="es-ES" w:eastAsia="ar-SA"/>
        </w:rPr>
      </w:pPr>
    </w:p>
    <w:p w:rsidR="00834D3F" w:rsidRPr="00834D3F" w:rsidRDefault="00834D3F" w:rsidP="00834D3F">
      <w:pPr>
        <w:suppressAutoHyphens/>
        <w:spacing w:after="0" w:line="240" w:lineRule="auto"/>
        <w:rPr>
          <w:rFonts w:ascii="Arial" w:eastAsia="Times New Roman" w:hAnsi="Arial" w:cs="Arial"/>
          <w:b/>
          <w:noProof w:val="0"/>
          <w:sz w:val="19"/>
          <w:szCs w:val="19"/>
          <w:lang w:val="es-ES" w:eastAsia="ar-SA"/>
        </w:rPr>
      </w:pPr>
      <w:r w:rsidRPr="00834D3F">
        <w:rPr>
          <w:rFonts w:ascii="Arial" w:eastAsia="Times New Roman" w:hAnsi="Arial" w:cs="Arial"/>
          <w:b/>
          <w:noProof w:val="0"/>
          <w:sz w:val="19"/>
          <w:szCs w:val="19"/>
          <w:lang w:val="es-ES" w:eastAsia="ar-SA"/>
        </w:rPr>
        <w:t>DATOS DEL INTERESADO:</w:t>
      </w:r>
    </w:p>
    <w:tbl>
      <w:tblPr>
        <w:tblW w:w="0" w:type="auto"/>
        <w:jc w:val="center"/>
        <w:tblLayout w:type="fixed"/>
        <w:tblCellMar>
          <w:left w:w="70" w:type="dxa"/>
          <w:right w:w="70" w:type="dxa"/>
        </w:tblCellMar>
        <w:tblLook w:val="0000" w:firstRow="0" w:lastRow="0" w:firstColumn="0" w:lastColumn="0" w:noHBand="0" w:noVBand="0"/>
      </w:tblPr>
      <w:tblGrid>
        <w:gridCol w:w="3076"/>
        <w:gridCol w:w="1591"/>
        <w:gridCol w:w="1591"/>
        <w:gridCol w:w="652"/>
        <w:gridCol w:w="2531"/>
      </w:tblGrid>
      <w:tr w:rsidR="00834D3F" w:rsidRPr="00834D3F" w:rsidTr="00012B9C">
        <w:trPr>
          <w:trHeight w:val="400"/>
          <w:jc w:val="center"/>
        </w:trPr>
        <w:tc>
          <w:tcPr>
            <w:tcW w:w="9441" w:type="dxa"/>
            <w:gridSpan w:val="5"/>
            <w:tcBorders>
              <w:top w:val="single" w:sz="12" w:space="0" w:color="auto"/>
              <w:left w:val="single" w:sz="12" w:space="0" w:color="auto"/>
              <w:right w:val="single" w:sz="12" w:space="0" w:color="auto"/>
            </w:tcBorders>
            <w:vAlign w:val="bottom"/>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Registro Federal de Contribuyentes:</w:t>
            </w:r>
          </w:p>
        </w:tc>
      </w:tr>
      <w:tr w:rsidR="00834D3F" w:rsidRPr="00834D3F" w:rsidTr="00012B9C">
        <w:trPr>
          <w:trHeight w:val="400"/>
          <w:jc w:val="center"/>
        </w:trPr>
        <w:tc>
          <w:tcPr>
            <w:tcW w:w="9441" w:type="dxa"/>
            <w:gridSpan w:val="5"/>
            <w:tcBorders>
              <w:left w:val="single" w:sz="12" w:space="0" w:color="auto"/>
              <w:right w:val="single" w:sz="12" w:space="0" w:color="auto"/>
            </w:tcBorders>
            <w:vAlign w:val="bottom"/>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Pr>
                <w:rFonts w:ascii="Arial" w:eastAsia="Times New Roman" w:hAnsi="Arial" w:cs="Arial"/>
                <w:noProof w:val="0"/>
                <w:sz w:val="19"/>
                <w:szCs w:val="19"/>
                <w:lang w:val="es-ES" w:eastAsia="ar-SA"/>
              </w:rPr>
              <w:t>Domicilio.</w:t>
            </w:r>
          </w:p>
        </w:tc>
      </w:tr>
      <w:tr w:rsidR="00834D3F" w:rsidRPr="00834D3F" w:rsidTr="00012B9C">
        <w:trPr>
          <w:trHeight w:val="400"/>
          <w:jc w:val="center"/>
        </w:trPr>
        <w:tc>
          <w:tcPr>
            <w:tcW w:w="9441" w:type="dxa"/>
            <w:gridSpan w:val="5"/>
            <w:tcBorders>
              <w:left w:val="single" w:sz="12" w:space="0" w:color="auto"/>
              <w:right w:val="single" w:sz="12" w:space="0" w:color="auto"/>
            </w:tcBorders>
            <w:vAlign w:val="bottom"/>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Calle y número:</w:t>
            </w:r>
          </w:p>
        </w:tc>
      </w:tr>
      <w:tr w:rsidR="00834D3F" w:rsidRPr="00834D3F" w:rsidTr="00012B9C">
        <w:trPr>
          <w:trHeight w:val="400"/>
          <w:jc w:val="center"/>
        </w:trPr>
        <w:tc>
          <w:tcPr>
            <w:tcW w:w="4667" w:type="dxa"/>
            <w:gridSpan w:val="2"/>
            <w:tcBorders>
              <w:left w:val="single" w:sz="12" w:space="0" w:color="auto"/>
            </w:tcBorders>
            <w:vAlign w:val="bottom"/>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Colonia:</w:t>
            </w:r>
          </w:p>
        </w:tc>
        <w:tc>
          <w:tcPr>
            <w:tcW w:w="4774" w:type="dxa"/>
            <w:gridSpan w:val="3"/>
            <w:tcBorders>
              <w:right w:val="single" w:sz="12" w:space="0" w:color="auto"/>
            </w:tcBorders>
            <w:vAlign w:val="bottom"/>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Delegación o municipio:</w:t>
            </w:r>
          </w:p>
        </w:tc>
      </w:tr>
      <w:tr w:rsidR="00834D3F" w:rsidRPr="00834D3F" w:rsidTr="00012B9C">
        <w:trPr>
          <w:trHeight w:val="400"/>
          <w:jc w:val="center"/>
        </w:trPr>
        <w:tc>
          <w:tcPr>
            <w:tcW w:w="4667" w:type="dxa"/>
            <w:gridSpan w:val="2"/>
            <w:tcBorders>
              <w:left w:val="single" w:sz="12" w:space="0" w:color="auto"/>
            </w:tcBorders>
            <w:vAlign w:val="center"/>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Código postal:</w:t>
            </w:r>
          </w:p>
        </w:tc>
        <w:tc>
          <w:tcPr>
            <w:tcW w:w="4774" w:type="dxa"/>
            <w:gridSpan w:val="3"/>
            <w:tcBorders>
              <w:right w:val="single" w:sz="12" w:space="0" w:color="auto"/>
            </w:tcBorders>
            <w:vAlign w:val="bottom"/>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Entidad federativa:</w:t>
            </w:r>
          </w:p>
        </w:tc>
      </w:tr>
      <w:tr w:rsidR="00834D3F" w:rsidRPr="00834D3F" w:rsidTr="00012B9C">
        <w:trPr>
          <w:trHeight w:val="400"/>
          <w:jc w:val="center"/>
        </w:trPr>
        <w:tc>
          <w:tcPr>
            <w:tcW w:w="4667" w:type="dxa"/>
            <w:gridSpan w:val="2"/>
            <w:tcBorders>
              <w:left w:val="single" w:sz="12" w:space="0" w:color="auto"/>
            </w:tcBorders>
            <w:vAlign w:val="bottom"/>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Teléfonos:</w:t>
            </w:r>
          </w:p>
        </w:tc>
        <w:tc>
          <w:tcPr>
            <w:tcW w:w="4774" w:type="dxa"/>
            <w:gridSpan w:val="3"/>
            <w:tcBorders>
              <w:right w:val="single" w:sz="12" w:space="0" w:color="auto"/>
            </w:tcBorders>
            <w:vAlign w:val="bottom"/>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Fax:</w:t>
            </w:r>
          </w:p>
        </w:tc>
      </w:tr>
      <w:tr w:rsidR="00834D3F" w:rsidRPr="00834D3F" w:rsidTr="00012B9C">
        <w:trPr>
          <w:trHeight w:val="400"/>
          <w:jc w:val="center"/>
        </w:trPr>
        <w:tc>
          <w:tcPr>
            <w:tcW w:w="9441" w:type="dxa"/>
            <w:gridSpan w:val="5"/>
            <w:tcBorders>
              <w:left w:val="single" w:sz="12" w:space="0" w:color="auto"/>
              <w:right w:val="single" w:sz="12" w:space="0" w:color="auto"/>
            </w:tcBorders>
            <w:vAlign w:val="bottom"/>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Correo electrónico:</w:t>
            </w:r>
          </w:p>
        </w:tc>
      </w:tr>
      <w:tr w:rsidR="00834D3F" w:rsidRPr="00834D3F" w:rsidTr="00012B9C">
        <w:trPr>
          <w:trHeight w:val="400"/>
          <w:jc w:val="center"/>
        </w:trPr>
        <w:tc>
          <w:tcPr>
            <w:tcW w:w="6910" w:type="dxa"/>
            <w:gridSpan w:val="4"/>
            <w:tcBorders>
              <w:left w:val="single" w:sz="12" w:space="0" w:color="auto"/>
            </w:tcBorders>
            <w:vAlign w:val="bottom"/>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No. de la escritura pública en la que consta su acta constitutiva:</w:t>
            </w:r>
          </w:p>
        </w:tc>
        <w:tc>
          <w:tcPr>
            <w:tcW w:w="2531" w:type="dxa"/>
            <w:tcBorders>
              <w:right w:val="single" w:sz="12" w:space="0" w:color="auto"/>
            </w:tcBorders>
            <w:vAlign w:val="bottom"/>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Fecha:</w:t>
            </w:r>
          </w:p>
        </w:tc>
      </w:tr>
      <w:tr w:rsidR="00834D3F" w:rsidRPr="00834D3F" w:rsidTr="00012B9C">
        <w:trPr>
          <w:trHeight w:val="460"/>
          <w:jc w:val="center"/>
        </w:trPr>
        <w:tc>
          <w:tcPr>
            <w:tcW w:w="9441" w:type="dxa"/>
            <w:gridSpan w:val="5"/>
            <w:tcBorders>
              <w:left w:val="single" w:sz="12" w:space="0" w:color="auto"/>
              <w:right w:val="single" w:sz="12" w:space="0" w:color="auto"/>
            </w:tcBorders>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Nombre, número y lugar del Notario Público ante el cual se dio fe de la misma:</w:t>
            </w:r>
          </w:p>
        </w:tc>
      </w:tr>
      <w:tr w:rsidR="00834D3F" w:rsidRPr="00834D3F" w:rsidTr="00012B9C">
        <w:trPr>
          <w:trHeight w:val="374"/>
          <w:jc w:val="center"/>
        </w:trPr>
        <w:tc>
          <w:tcPr>
            <w:tcW w:w="9441" w:type="dxa"/>
            <w:gridSpan w:val="5"/>
            <w:tcBorders>
              <w:left w:val="single" w:sz="12" w:space="0" w:color="auto"/>
              <w:right w:val="single" w:sz="12" w:space="0" w:color="auto"/>
            </w:tcBorders>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Fecha y datos de su inscripción en el Registro Público de Comercio</w:t>
            </w:r>
          </w:p>
        </w:tc>
      </w:tr>
      <w:tr w:rsidR="00834D3F" w:rsidRPr="00834D3F" w:rsidTr="00012B9C">
        <w:trPr>
          <w:trHeight w:val="281"/>
          <w:jc w:val="center"/>
        </w:trPr>
        <w:tc>
          <w:tcPr>
            <w:tcW w:w="9441" w:type="dxa"/>
            <w:gridSpan w:val="5"/>
            <w:tcBorders>
              <w:left w:val="single" w:sz="12" w:space="0" w:color="auto"/>
              <w:right w:val="single" w:sz="12" w:space="0" w:color="auto"/>
            </w:tcBorders>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Descripción del objeto social:</w:t>
            </w:r>
          </w:p>
        </w:tc>
      </w:tr>
      <w:tr w:rsidR="00834D3F" w:rsidRPr="00834D3F" w:rsidTr="00012B9C">
        <w:trPr>
          <w:jc w:val="center"/>
        </w:trPr>
        <w:tc>
          <w:tcPr>
            <w:tcW w:w="9441" w:type="dxa"/>
            <w:gridSpan w:val="5"/>
            <w:tcBorders>
              <w:left w:val="single" w:sz="12" w:space="0" w:color="auto"/>
              <w:right w:val="single" w:sz="12" w:space="0" w:color="auto"/>
            </w:tcBorders>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Relación de accionistas.-</w:t>
            </w:r>
          </w:p>
        </w:tc>
      </w:tr>
      <w:tr w:rsidR="00834D3F" w:rsidRPr="00834D3F" w:rsidTr="00012B9C">
        <w:trPr>
          <w:trHeight w:val="462"/>
          <w:jc w:val="center"/>
        </w:trPr>
        <w:tc>
          <w:tcPr>
            <w:tcW w:w="3076" w:type="dxa"/>
            <w:tcBorders>
              <w:left w:val="single" w:sz="12" w:space="0" w:color="auto"/>
            </w:tcBorders>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Apellido Paterno:</w:t>
            </w:r>
          </w:p>
        </w:tc>
        <w:tc>
          <w:tcPr>
            <w:tcW w:w="3182" w:type="dxa"/>
            <w:gridSpan w:val="2"/>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Apellido Materno:</w:t>
            </w:r>
          </w:p>
        </w:tc>
        <w:tc>
          <w:tcPr>
            <w:tcW w:w="3183" w:type="dxa"/>
            <w:gridSpan w:val="2"/>
            <w:tcBorders>
              <w:right w:val="single" w:sz="12" w:space="0" w:color="auto"/>
            </w:tcBorders>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Nombre(s):</w:t>
            </w:r>
          </w:p>
        </w:tc>
      </w:tr>
      <w:tr w:rsidR="00834D3F" w:rsidRPr="00834D3F" w:rsidTr="00012B9C">
        <w:trPr>
          <w:trHeight w:val="360"/>
          <w:jc w:val="center"/>
        </w:trPr>
        <w:tc>
          <w:tcPr>
            <w:tcW w:w="9441" w:type="dxa"/>
            <w:gridSpan w:val="5"/>
            <w:tcBorders>
              <w:left w:val="single" w:sz="12" w:space="0" w:color="auto"/>
              <w:bottom w:val="single" w:sz="12" w:space="0" w:color="auto"/>
              <w:right w:val="single" w:sz="12" w:space="0" w:color="auto"/>
            </w:tcBorders>
            <w:vAlign w:val="bottom"/>
          </w:tcPr>
          <w:p w:rsidR="00834D3F" w:rsidRPr="00834D3F" w:rsidRDefault="00834D3F" w:rsidP="00012B9C">
            <w:pPr>
              <w:suppressAutoHyphens/>
              <w:spacing w:after="0" w:line="240" w:lineRule="auto"/>
              <w:jc w:val="both"/>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 xml:space="preserve">Reformas al acta constitutiva que incidan con el objeto del procedimiento (Señalar nombre, número y circunscripción del notario o fedatario públicos que las protocolizó, así como la fecha y los datos de su inscripción en el Registro Público de la Propiedad): </w:t>
            </w:r>
          </w:p>
        </w:tc>
      </w:tr>
    </w:tbl>
    <w:p w:rsidR="00834D3F" w:rsidRPr="00834D3F" w:rsidRDefault="00834D3F" w:rsidP="00834D3F">
      <w:pPr>
        <w:suppressAutoHyphens/>
        <w:spacing w:after="0" w:line="240" w:lineRule="auto"/>
        <w:rPr>
          <w:rFonts w:ascii="Arial" w:eastAsia="Times New Roman" w:hAnsi="Arial" w:cs="Arial"/>
          <w:b/>
          <w:noProof w:val="0"/>
          <w:sz w:val="19"/>
          <w:szCs w:val="19"/>
          <w:lang w:val="es-ES" w:eastAsia="ar-SA"/>
        </w:rPr>
      </w:pPr>
      <w:r w:rsidRPr="00834D3F">
        <w:rPr>
          <w:rFonts w:ascii="Arial" w:eastAsia="Times New Roman" w:hAnsi="Arial" w:cs="Arial"/>
          <w:b/>
          <w:noProof w:val="0"/>
          <w:sz w:val="19"/>
          <w:szCs w:val="19"/>
          <w:lang w:val="es-ES" w:eastAsia="ar-SA"/>
        </w:rPr>
        <w:t>DATOS DE LA PERSONA FACULTADA LEGALMENTE</w:t>
      </w:r>
    </w:p>
    <w:tbl>
      <w:tblPr>
        <w:tblW w:w="0" w:type="auto"/>
        <w:jc w:val="center"/>
        <w:tblLayout w:type="fixed"/>
        <w:tblCellMar>
          <w:left w:w="70" w:type="dxa"/>
          <w:right w:w="70" w:type="dxa"/>
        </w:tblCellMar>
        <w:tblLook w:val="0000" w:firstRow="0" w:lastRow="0" w:firstColumn="0" w:lastColumn="0" w:noHBand="0" w:noVBand="0"/>
      </w:tblPr>
      <w:tblGrid>
        <w:gridCol w:w="5475"/>
        <w:gridCol w:w="3948"/>
      </w:tblGrid>
      <w:tr w:rsidR="00834D3F" w:rsidRPr="00834D3F" w:rsidTr="00012B9C">
        <w:trPr>
          <w:trHeight w:val="359"/>
          <w:jc w:val="center"/>
        </w:trPr>
        <w:tc>
          <w:tcPr>
            <w:tcW w:w="9423" w:type="dxa"/>
            <w:gridSpan w:val="2"/>
            <w:tcBorders>
              <w:top w:val="single" w:sz="12" w:space="0" w:color="auto"/>
              <w:left w:val="single" w:sz="12" w:space="0" w:color="auto"/>
              <w:right w:val="single" w:sz="12" w:space="0" w:color="auto"/>
            </w:tcBorders>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Nombre completo del apoderado o representante:</w:t>
            </w:r>
          </w:p>
        </w:tc>
      </w:tr>
      <w:tr w:rsidR="00834D3F" w:rsidRPr="00834D3F" w:rsidTr="00012B9C">
        <w:trPr>
          <w:trHeight w:val="369"/>
          <w:jc w:val="center"/>
        </w:trPr>
        <w:tc>
          <w:tcPr>
            <w:tcW w:w="9423" w:type="dxa"/>
            <w:gridSpan w:val="2"/>
            <w:tcBorders>
              <w:left w:val="single" w:sz="12" w:space="0" w:color="auto"/>
              <w:right w:val="single" w:sz="12" w:space="0" w:color="auto"/>
            </w:tcBorders>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Datos del documento mediante el cual acredita su personalidad y facultades.</w:t>
            </w:r>
          </w:p>
        </w:tc>
      </w:tr>
      <w:tr w:rsidR="00834D3F" w:rsidRPr="00834D3F" w:rsidTr="00012B9C">
        <w:trPr>
          <w:trHeight w:val="363"/>
          <w:jc w:val="center"/>
        </w:trPr>
        <w:tc>
          <w:tcPr>
            <w:tcW w:w="5475" w:type="dxa"/>
            <w:tcBorders>
              <w:left w:val="single" w:sz="12" w:space="0" w:color="auto"/>
            </w:tcBorders>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Escritura pública número:</w:t>
            </w:r>
          </w:p>
        </w:tc>
        <w:tc>
          <w:tcPr>
            <w:tcW w:w="3948" w:type="dxa"/>
            <w:tcBorders>
              <w:right w:val="single" w:sz="12" w:space="0" w:color="auto"/>
            </w:tcBorders>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Fecha:</w:t>
            </w:r>
          </w:p>
        </w:tc>
      </w:tr>
      <w:tr w:rsidR="00834D3F" w:rsidRPr="00834D3F" w:rsidTr="00012B9C">
        <w:trPr>
          <w:trHeight w:val="145"/>
          <w:jc w:val="center"/>
        </w:trPr>
        <w:tc>
          <w:tcPr>
            <w:tcW w:w="9423" w:type="dxa"/>
            <w:gridSpan w:val="2"/>
            <w:tcBorders>
              <w:left w:val="single" w:sz="12" w:space="0" w:color="auto"/>
              <w:bottom w:val="single" w:sz="12" w:space="0" w:color="auto"/>
              <w:right w:val="single" w:sz="12" w:space="0" w:color="auto"/>
            </w:tcBorders>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Nombre, número y lugar del notario público ante el cual se otorgó:</w:t>
            </w:r>
          </w:p>
        </w:tc>
      </w:tr>
    </w:tbl>
    <w:p w:rsidR="00834D3F" w:rsidRPr="00834D3F" w:rsidRDefault="00834D3F" w:rsidP="00834D3F">
      <w:pPr>
        <w:suppressAutoHyphens/>
        <w:spacing w:after="0" w:line="240" w:lineRule="auto"/>
        <w:jc w:val="center"/>
        <w:rPr>
          <w:rFonts w:ascii="Arial" w:eastAsia="Times New Roman" w:hAnsi="Arial" w:cs="Arial"/>
          <w:noProof w:val="0"/>
          <w:sz w:val="19"/>
          <w:szCs w:val="19"/>
          <w:lang w:val="es-ES" w:eastAsia="ar-SA"/>
        </w:rPr>
      </w:pPr>
    </w:p>
    <w:p w:rsidR="00834D3F" w:rsidRPr="00834D3F" w:rsidRDefault="00834D3F" w:rsidP="00834D3F">
      <w:pPr>
        <w:suppressAutoHyphens/>
        <w:spacing w:after="0" w:line="240" w:lineRule="auto"/>
        <w:jc w:val="center"/>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(lugar y fecha)</w:t>
      </w:r>
    </w:p>
    <w:p w:rsidR="00834D3F" w:rsidRPr="00834D3F" w:rsidRDefault="00834D3F" w:rsidP="00834D3F">
      <w:pPr>
        <w:suppressAutoHyphens/>
        <w:spacing w:after="0" w:line="240" w:lineRule="auto"/>
        <w:jc w:val="center"/>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Protesto lo necesario</w:t>
      </w:r>
    </w:p>
    <w:p w:rsidR="00834D3F" w:rsidRPr="00834D3F" w:rsidRDefault="00834D3F" w:rsidP="00834D3F">
      <w:pPr>
        <w:suppressAutoHyphens/>
        <w:spacing w:after="0" w:line="240" w:lineRule="auto"/>
        <w:jc w:val="center"/>
        <w:rPr>
          <w:rFonts w:ascii="Arial" w:eastAsia="Times New Roman" w:hAnsi="Arial" w:cs="Arial"/>
          <w:noProof w:val="0"/>
          <w:sz w:val="19"/>
          <w:szCs w:val="19"/>
          <w:lang w:val="es-ES" w:eastAsia="ar-SA"/>
        </w:rPr>
      </w:pPr>
      <w:r w:rsidRPr="00834D3F">
        <w:rPr>
          <w:rFonts w:ascii="Arial" w:eastAsia="Times New Roman" w:hAnsi="Arial" w:cs="Arial"/>
          <w:noProof w:val="0"/>
          <w:sz w:val="19"/>
          <w:szCs w:val="19"/>
          <w:lang w:val="es-ES" w:eastAsia="ar-SA"/>
        </w:rPr>
        <w:t>(firma)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547"/>
      </w:tblGrid>
      <w:tr w:rsidR="00834D3F" w:rsidRPr="00834D3F" w:rsidTr="00012B9C">
        <w:trPr>
          <w:jc w:val="center"/>
        </w:trPr>
        <w:tc>
          <w:tcPr>
            <w:tcW w:w="9547" w:type="dxa"/>
          </w:tcPr>
          <w:p w:rsidR="00834D3F" w:rsidRPr="00834D3F" w:rsidRDefault="00834D3F" w:rsidP="00012B9C">
            <w:pPr>
              <w:suppressAutoHyphens/>
              <w:spacing w:after="0" w:line="240" w:lineRule="auto"/>
              <w:rPr>
                <w:rFonts w:ascii="Arial" w:eastAsia="Times New Roman" w:hAnsi="Arial" w:cs="Arial"/>
                <w:noProof w:val="0"/>
                <w:sz w:val="19"/>
                <w:szCs w:val="19"/>
                <w:lang w:val="es-ES" w:eastAsia="ar-SA"/>
              </w:rPr>
            </w:pPr>
            <w:r w:rsidRPr="00834D3F">
              <w:rPr>
                <w:rFonts w:ascii="Arial" w:eastAsia="Times New Roman" w:hAnsi="Arial" w:cs="Arial"/>
                <w:b/>
                <w:noProof w:val="0"/>
                <w:sz w:val="19"/>
                <w:szCs w:val="19"/>
                <w:lang w:val="es-ES" w:eastAsia="ar-SA"/>
              </w:rPr>
              <w:t>Nota</w:t>
            </w:r>
            <w:r w:rsidRPr="00834D3F">
              <w:rPr>
                <w:rFonts w:ascii="Arial" w:eastAsia="Times New Roman" w:hAnsi="Arial" w:cs="Arial"/>
                <w:noProof w:val="0"/>
                <w:sz w:val="19"/>
                <w:szCs w:val="19"/>
                <w:lang w:val="es-ES" w:eastAsia="ar-SA"/>
              </w:rPr>
              <w:t>: En caso de que el Interesado sea persona física, adecuar el formato.</w:t>
            </w:r>
          </w:p>
        </w:tc>
      </w:tr>
    </w:tbl>
    <w:p w:rsidR="00834D3F" w:rsidRPr="00381086" w:rsidRDefault="00834D3F" w:rsidP="00834D3F">
      <w:pPr>
        <w:suppressAutoHyphens/>
        <w:spacing w:after="0" w:line="240" w:lineRule="auto"/>
        <w:rPr>
          <w:rFonts w:ascii="Arial" w:eastAsia="Times New Roman" w:hAnsi="Arial" w:cs="Arial"/>
          <w:b/>
          <w:noProof w:val="0"/>
          <w:sz w:val="20"/>
          <w:szCs w:val="20"/>
          <w:lang w:val="es-ES" w:eastAsia="ar-SA"/>
        </w:rPr>
      </w:pPr>
      <w:r w:rsidRPr="00381086">
        <w:rPr>
          <w:rFonts w:ascii="Arial" w:eastAsia="Times New Roman" w:hAnsi="Arial" w:cs="Arial"/>
          <w:b/>
          <w:noProof w:val="0"/>
          <w:sz w:val="20"/>
          <w:szCs w:val="20"/>
          <w:lang w:val="es-ES" w:eastAsia="ar-SA"/>
        </w:rPr>
        <w:br w:type="page"/>
      </w:r>
    </w:p>
    <w:p w:rsidR="00834D3F" w:rsidRPr="0084045C" w:rsidRDefault="00834D3F" w:rsidP="00834D3F">
      <w:pPr>
        <w:pStyle w:val="Ttulo1"/>
        <w:numPr>
          <w:ilvl w:val="0"/>
          <w:numId w:val="0"/>
        </w:numPr>
        <w:spacing w:before="0" w:after="0"/>
        <w:ind w:left="360"/>
        <w:jc w:val="center"/>
        <w:rPr>
          <w:rFonts w:cs="Arial"/>
          <w:noProof w:val="0"/>
          <w:sz w:val="20"/>
          <w:szCs w:val="20"/>
          <w:lang w:val="es-ES"/>
        </w:rPr>
      </w:pPr>
      <w:bookmarkStart w:id="163" w:name="_Toc463034140"/>
      <w:r w:rsidRPr="0084045C">
        <w:rPr>
          <w:rFonts w:cs="Arial"/>
          <w:noProof w:val="0"/>
          <w:sz w:val="20"/>
          <w:szCs w:val="20"/>
          <w:lang w:val="es-ES"/>
        </w:rPr>
        <w:lastRenderedPageBreak/>
        <w:t xml:space="preserve">ANEXO </w:t>
      </w:r>
      <w:bookmarkStart w:id="164" w:name="_Toc450936049"/>
      <w:bookmarkStart w:id="165" w:name="_Toc450936156"/>
      <w:bookmarkStart w:id="166" w:name="_Toc451342030"/>
      <w:bookmarkStart w:id="167" w:name="_Toc451424693"/>
      <w:bookmarkStart w:id="168" w:name="_Toc453174904"/>
      <w:r w:rsidR="00CB7E32">
        <w:rPr>
          <w:rFonts w:cs="Arial"/>
          <w:noProof w:val="0"/>
          <w:sz w:val="20"/>
          <w:szCs w:val="20"/>
          <w:lang w:val="es-ES"/>
        </w:rPr>
        <w:t>3</w:t>
      </w:r>
      <w:r w:rsidRPr="0084045C">
        <w:rPr>
          <w:rFonts w:cs="Arial"/>
          <w:noProof w:val="0"/>
          <w:sz w:val="20"/>
          <w:szCs w:val="20"/>
          <w:lang w:val="es-ES"/>
        </w:rPr>
        <w:t xml:space="preserve"> FORMATO DE SOLICITUD DE ACLARACIONES A LA CONVOCATORIA</w:t>
      </w:r>
      <w:bookmarkEnd w:id="155"/>
      <w:bookmarkEnd w:id="156"/>
      <w:bookmarkEnd w:id="157"/>
      <w:bookmarkEnd w:id="164"/>
      <w:bookmarkEnd w:id="165"/>
      <w:bookmarkEnd w:id="166"/>
      <w:bookmarkEnd w:id="167"/>
      <w:bookmarkEnd w:id="168"/>
      <w:bookmarkEnd w:id="163"/>
    </w:p>
    <w:p w:rsidR="00834D3F" w:rsidRPr="00381086" w:rsidRDefault="00834D3F" w:rsidP="00834D3F">
      <w:pPr>
        <w:suppressAutoHyphens/>
        <w:spacing w:after="0" w:line="240" w:lineRule="auto"/>
        <w:rPr>
          <w:rFonts w:ascii="Arial" w:eastAsia="Times New Roman" w:hAnsi="Arial" w:cs="Arial"/>
          <w:b/>
          <w:noProof w:val="0"/>
          <w:sz w:val="20"/>
          <w:szCs w:val="20"/>
          <w:lang w:val="es-ES" w:eastAsia="ar-SA"/>
        </w:rPr>
      </w:pPr>
    </w:p>
    <w:p w:rsidR="00834D3F" w:rsidRPr="00381086" w:rsidRDefault="00834D3F" w:rsidP="00834D3F">
      <w:pPr>
        <w:suppressAutoHyphens/>
        <w:spacing w:after="0" w:line="240" w:lineRule="auto"/>
        <w:ind w:left="284"/>
        <w:jc w:val="center"/>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PREFERENTEMENTE EN PAPEL MEMBRETADO DEL LICITANTE.</w:t>
      </w:r>
    </w:p>
    <w:p w:rsidR="00834D3F" w:rsidRPr="00454C3A" w:rsidRDefault="00834D3F" w:rsidP="00834D3F">
      <w:pPr>
        <w:suppressAutoHyphens/>
        <w:spacing w:after="0" w:line="240" w:lineRule="auto"/>
        <w:ind w:left="284"/>
        <w:rPr>
          <w:rFonts w:ascii="Arial" w:eastAsia="Times New Roman" w:hAnsi="Arial" w:cs="Arial"/>
          <w:noProof w:val="0"/>
          <w:sz w:val="19"/>
          <w:szCs w:val="19"/>
          <w:lang w:val="es-ES" w:eastAsia="ar-SA"/>
        </w:rPr>
      </w:pPr>
    </w:p>
    <w:p w:rsidR="00834D3F" w:rsidRPr="00454C3A" w:rsidRDefault="00834D3F" w:rsidP="00834D3F">
      <w:pPr>
        <w:suppressAutoHyphens/>
        <w:spacing w:after="0" w:line="240" w:lineRule="auto"/>
        <w:ind w:left="284"/>
        <w:rPr>
          <w:rFonts w:ascii="Arial" w:eastAsia="Times New Roman" w:hAnsi="Arial" w:cs="Arial"/>
          <w:noProof w:val="0"/>
          <w:sz w:val="19"/>
          <w:szCs w:val="19"/>
          <w:lang w:val="es-ES" w:eastAsia="ar-SA"/>
        </w:rPr>
      </w:pPr>
      <w:r w:rsidRPr="00454C3A">
        <w:rPr>
          <w:rFonts w:ascii="Arial" w:eastAsia="Times New Roman" w:hAnsi="Arial" w:cs="Arial"/>
          <w:noProof w:val="0"/>
          <w:sz w:val="19"/>
          <w:szCs w:val="19"/>
          <w:lang w:val="es-ES" w:eastAsia="ar-SA"/>
        </w:rPr>
        <w:t>LICITACIÓN PÚBLICA NO. _____________ NOMBRE DE LA LICITACIÓN: _________________</w:t>
      </w:r>
    </w:p>
    <w:p w:rsidR="00834D3F" w:rsidRPr="00454C3A" w:rsidRDefault="00834D3F" w:rsidP="00834D3F">
      <w:pPr>
        <w:suppressAutoHyphens/>
        <w:spacing w:after="0" w:line="240" w:lineRule="auto"/>
        <w:ind w:left="284"/>
        <w:rPr>
          <w:rFonts w:ascii="Arial" w:eastAsia="Times New Roman" w:hAnsi="Arial" w:cs="Arial"/>
          <w:noProof w:val="0"/>
          <w:sz w:val="12"/>
          <w:szCs w:val="12"/>
          <w:lang w:val="es-ES" w:eastAsia="ar-SA"/>
        </w:rPr>
      </w:pPr>
    </w:p>
    <w:p w:rsidR="00834D3F" w:rsidRPr="00454C3A" w:rsidRDefault="00834D3F" w:rsidP="00834D3F">
      <w:pPr>
        <w:suppressAutoHyphens/>
        <w:spacing w:after="0" w:line="240" w:lineRule="auto"/>
        <w:ind w:left="284"/>
        <w:rPr>
          <w:rFonts w:ascii="Arial" w:eastAsia="Times New Roman" w:hAnsi="Arial" w:cs="Arial"/>
          <w:noProof w:val="0"/>
          <w:sz w:val="19"/>
          <w:szCs w:val="19"/>
          <w:lang w:val="es-ES" w:eastAsia="ar-SA"/>
        </w:rPr>
      </w:pPr>
      <w:r w:rsidRPr="00454C3A">
        <w:rPr>
          <w:rFonts w:ascii="Arial" w:eastAsia="Times New Roman" w:hAnsi="Arial" w:cs="Arial"/>
          <w:noProof w:val="0"/>
          <w:sz w:val="19"/>
          <w:szCs w:val="19"/>
          <w:lang w:val="es-ES" w:eastAsia="ar-SA"/>
        </w:rPr>
        <w:t>MÉXICO, D.F., A _______ DE _________________DE _______.</w:t>
      </w:r>
    </w:p>
    <w:p w:rsidR="00834D3F" w:rsidRPr="00454C3A" w:rsidRDefault="00834D3F" w:rsidP="00834D3F">
      <w:pPr>
        <w:suppressAutoHyphens/>
        <w:spacing w:after="0" w:line="240" w:lineRule="auto"/>
        <w:ind w:left="284"/>
        <w:rPr>
          <w:rFonts w:ascii="Arial" w:eastAsia="Times New Roman" w:hAnsi="Arial" w:cs="Arial"/>
          <w:noProof w:val="0"/>
          <w:sz w:val="12"/>
          <w:szCs w:val="12"/>
          <w:lang w:val="es-ES" w:eastAsia="ar-SA"/>
        </w:rPr>
      </w:pPr>
    </w:p>
    <w:p w:rsidR="00834D3F" w:rsidRPr="00454C3A" w:rsidRDefault="00834D3F" w:rsidP="00834D3F">
      <w:pPr>
        <w:suppressAutoHyphens/>
        <w:spacing w:after="0" w:line="240" w:lineRule="auto"/>
        <w:ind w:left="284"/>
        <w:rPr>
          <w:rFonts w:ascii="Arial" w:eastAsia="Times New Roman" w:hAnsi="Arial" w:cs="Arial"/>
          <w:noProof w:val="0"/>
          <w:sz w:val="19"/>
          <w:szCs w:val="19"/>
          <w:lang w:val="es-ES" w:eastAsia="ar-SA"/>
        </w:rPr>
      </w:pPr>
      <w:r w:rsidRPr="00454C3A">
        <w:rPr>
          <w:rFonts w:ascii="Arial" w:eastAsia="Times New Roman" w:hAnsi="Arial" w:cs="Arial"/>
          <w:noProof w:val="0"/>
          <w:sz w:val="19"/>
          <w:szCs w:val="19"/>
          <w:lang w:val="es-ES" w:eastAsia="ar-SA"/>
        </w:rPr>
        <w:t>NOMBRE DEL LICITANTE: ________________________________________________</w:t>
      </w:r>
    </w:p>
    <w:p w:rsidR="00834D3F" w:rsidRPr="00454C3A" w:rsidRDefault="00834D3F" w:rsidP="00834D3F">
      <w:pPr>
        <w:suppressAutoHyphens/>
        <w:spacing w:after="0" w:line="240" w:lineRule="auto"/>
        <w:ind w:left="284"/>
        <w:rPr>
          <w:rFonts w:ascii="Arial" w:eastAsia="Times New Roman" w:hAnsi="Arial" w:cs="Arial"/>
          <w:noProof w:val="0"/>
          <w:sz w:val="12"/>
          <w:szCs w:val="12"/>
          <w:lang w:val="es-ES" w:eastAsia="ar-SA"/>
        </w:rPr>
      </w:pPr>
    </w:p>
    <w:p w:rsidR="00834D3F" w:rsidRPr="00454C3A" w:rsidRDefault="00834D3F" w:rsidP="00834D3F">
      <w:pPr>
        <w:suppressAutoHyphens/>
        <w:spacing w:after="0" w:line="240" w:lineRule="auto"/>
        <w:ind w:left="284"/>
        <w:rPr>
          <w:rFonts w:ascii="Arial" w:eastAsia="Times New Roman" w:hAnsi="Arial" w:cs="Arial"/>
          <w:noProof w:val="0"/>
          <w:sz w:val="19"/>
          <w:szCs w:val="19"/>
          <w:lang w:val="es-ES" w:eastAsia="ar-SA"/>
        </w:rPr>
      </w:pPr>
      <w:r w:rsidRPr="00454C3A">
        <w:rPr>
          <w:rFonts w:ascii="Arial" w:eastAsia="Times New Roman" w:hAnsi="Arial" w:cs="Arial"/>
          <w:noProof w:val="0"/>
          <w:sz w:val="19"/>
          <w:szCs w:val="19"/>
          <w:lang w:val="es-ES" w:eastAsia="ar-SA"/>
        </w:rPr>
        <w:t>NOMBRE DEL REPRESENTANTE LEGAL: __________________________________________</w:t>
      </w:r>
    </w:p>
    <w:p w:rsidR="00834D3F" w:rsidRPr="00454C3A" w:rsidRDefault="00834D3F" w:rsidP="00834D3F">
      <w:pPr>
        <w:suppressAutoHyphens/>
        <w:spacing w:after="0" w:line="240" w:lineRule="auto"/>
        <w:ind w:left="284"/>
        <w:rPr>
          <w:rFonts w:ascii="Arial" w:eastAsia="Times New Roman" w:hAnsi="Arial" w:cs="Arial"/>
          <w:noProof w:val="0"/>
          <w:sz w:val="12"/>
          <w:szCs w:val="12"/>
          <w:lang w:val="es-ES" w:eastAsia="ar-SA"/>
        </w:rPr>
      </w:pPr>
    </w:p>
    <w:p w:rsidR="00834D3F" w:rsidRPr="00454C3A" w:rsidRDefault="00834D3F" w:rsidP="00834D3F">
      <w:pPr>
        <w:suppressAutoHyphens/>
        <w:spacing w:after="0" w:line="240" w:lineRule="auto"/>
        <w:ind w:left="284"/>
        <w:rPr>
          <w:rFonts w:ascii="Arial" w:eastAsia="Times New Roman" w:hAnsi="Arial" w:cs="Arial"/>
          <w:noProof w:val="0"/>
          <w:sz w:val="19"/>
          <w:szCs w:val="19"/>
          <w:lang w:val="es-ES" w:eastAsia="ar-SA"/>
        </w:rPr>
      </w:pPr>
      <w:r w:rsidRPr="00454C3A">
        <w:rPr>
          <w:rFonts w:ascii="Arial" w:eastAsia="Times New Roman" w:hAnsi="Arial" w:cs="Arial"/>
          <w:noProof w:val="0"/>
          <w:sz w:val="19"/>
          <w:szCs w:val="19"/>
          <w:lang w:val="es-ES" w:eastAsia="ar-SA"/>
        </w:rPr>
        <w:t>INSTITUTO MEXICANO DEL SEGURO SOCIAL</w:t>
      </w:r>
    </w:p>
    <w:p w:rsidR="00834D3F" w:rsidRPr="00454C3A" w:rsidRDefault="00834D3F" w:rsidP="00834D3F">
      <w:pPr>
        <w:suppressAutoHyphens/>
        <w:spacing w:after="0" w:line="240" w:lineRule="auto"/>
        <w:ind w:left="284"/>
        <w:rPr>
          <w:rFonts w:ascii="Arial" w:eastAsia="Times New Roman" w:hAnsi="Arial" w:cs="Arial"/>
          <w:noProof w:val="0"/>
          <w:sz w:val="12"/>
          <w:szCs w:val="12"/>
          <w:lang w:val="es-ES" w:eastAsia="ar-SA"/>
        </w:rPr>
      </w:pPr>
    </w:p>
    <w:p w:rsidR="00834D3F" w:rsidRPr="00454C3A" w:rsidRDefault="00834D3F" w:rsidP="00834D3F">
      <w:pPr>
        <w:suppressAutoHyphens/>
        <w:spacing w:after="0" w:line="240" w:lineRule="auto"/>
        <w:ind w:left="284"/>
        <w:jc w:val="both"/>
        <w:rPr>
          <w:rFonts w:ascii="Arial" w:eastAsia="Times New Roman" w:hAnsi="Arial" w:cs="Arial"/>
          <w:noProof w:val="0"/>
          <w:sz w:val="19"/>
          <w:szCs w:val="19"/>
          <w:lang w:val="es-ES" w:eastAsia="ar-SA"/>
        </w:rPr>
      </w:pPr>
      <w:r w:rsidRPr="00454C3A">
        <w:rPr>
          <w:rFonts w:ascii="Arial" w:eastAsia="Times New Roman" w:hAnsi="Arial" w:cs="Arial"/>
          <w:noProof w:val="0"/>
          <w:sz w:val="19"/>
          <w:szCs w:val="19"/>
          <w:lang w:val="es-ES" w:eastAsia="ar-SA"/>
        </w:rPr>
        <w:t>SE SOLICITA AL INSTITUTO MEXICANO DEL SEGURO SOCIAL, LA ACLARACIÓN A LOS ASPECTOS CONTENIDOS EN LA CONVOCATORIA.</w:t>
      </w:r>
    </w:p>
    <w:p w:rsidR="00834D3F" w:rsidRPr="00454C3A" w:rsidRDefault="00834D3F" w:rsidP="00834D3F">
      <w:pPr>
        <w:suppressAutoHyphens/>
        <w:spacing w:after="0" w:line="240" w:lineRule="auto"/>
        <w:ind w:left="284"/>
        <w:jc w:val="both"/>
        <w:rPr>
          <w:rFonts w:ascii="Arial" w:eastAsia="Times New Roman" w:hAnsi="Arial" w:cs="Arial"/>
          <w:noProof w:val="0"/>
          <w:sz w:val="19"/>
          <w:szCs w:val="19"/>
          <w:lang w:val="es-ES" w:eastAsia="ar-SA"/>
        </w:rPr>
      </w:pPr>
    </w:p>
    <w:p w:rsidR="00834D3F" w:rsidRPr="00454C3A" w:rsidRDefault="00834D3F" w:rsidP="00834D3F">
      <w:pPr>
        <w:suppressAutoHyphens/>
        <w:spacing w:after="0" w:line="240" w:lineRule="auto"/>
        <w:jc w:val="both"/>
        <w:rPr>
          <w:rFonts w:ascii="Arial" w:eastAsia="Times New Roman" w:hAnsi="Arial" w:cs="Arial"/>
          <w:noProof w:val="0"/>
          <w:sz w:val="19"/>
          <w:szCs w:val="19"/>
          <w:lang w:val="es-ES" w:eastAsia="ar-SA"/>
        </w:rPr>
      </w:pPr>
      <w:r w:rsidRPr="00454C3A">
        <w:rPr>
          <w:rFonts w:ascii="Arial" w:eastAsia="Times New Roman" w:hAnsi="Arial" w:cs="Arial"/>
          <w:noProof w:val="0"/>
          <w:sz w:val="19"/>
          <w:szCs w:val="19"/>
          <w:lang w:val="es-ES" w:eastAsia="ar-SA"/>
        </w:rPr>
        <w:t>A).- DE CARÁCTER ADMINISTRATIVO (PRECISAR EL NUMERAL DE LA CONVOCATORIA Y MENCIONAR EL ASPECTO ESPECÍFICO)</w:t>
      </w:r>
    </w:p>
    <w:p w:rsidR="00834D3F" w:rsidRPr="00454C3A" w:rsidRDefault="00834D3F" w:rsidP="00834D3F">
      <w:pPr>
        <w:suppressAutoHyphens/>
        <w:spacing w:after="0" w:line="240" w:lineRule="auto"/>
        <w:jc w:val="both"/>
        <w:rPr>
          <w:rFonts w:ascii="Arial" w:eastAsia="Times New Roman" w:hAnsi="Arial" w:cs="Arial"/>
          <w:noProof w:val="0"/>
          <w:sz w:val="19"/>
          <w:szCs w:val="19"/>
          <w:lang w:val="es-ES" w:eastAsia="ar-SA"/>
        </w:rPr>
      </w:pPr>
    </w:p>
    <w:tbl>
      <w:tblPr>
        <w:tblW w:w="10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9"/>
        <w:gridCol w:w="4650"/>
        <w:gridCol w:w="4773"/>
      </w:tblGrid>
      <w:tr w:rsidR="00834D3F" w:rsidRPr="00454C3A" w:rsidTr="00012B9C">
        <w:trPr>
          <w:jc w:val="center"/>
        </w:trPr>
        <w:tc>
          <w:tcPr>
            <w:tcW w:w="849" w:type="dxa"/>
            <w:shd w:val="clear" w:color="auto" w:fill="0000FF"/>
          </w:tcPr>
          <w:p w:rsidR="00834D3F" w:rsidRPr="00454C3A" w:rsidRDefault="00834D3F" w:rsidP="00012B9C">
            <w:pPr>
              <w:suppressAutoHyphens/>
              <w:spacing w:after="0" w:line="240" w:lineRule="auto"/>
              <w:jc w:val="center"/>
              <w:rPr>
                <w:rFonts w:ascii="Arial" w:eastAsia="Times New Roman" w:hAnsi="Arial" w:cs="Arial"/>
                <w:b/>
                <w:noProof w:val="0"/>
                <w:sz w:val="19"/>
                <w:szCs w:val="19"/>
                <w:lang w:val="es-ES" w:eastAsia="ar-SA"/>
              </w:rPr>
            </w:pPr>
            <w:r w:rsidRPr="00454C3A">
              <w:rPr>
                <w:rFonts w:ascii="Arial" w:eastAsia="Times New Roman" w:hAnsi="Arial" w:cs="Arial"/>
                <w:b/>
                <w:noProof w:val="0"/>
                <w:sz w:val="19"/>
                <w:szCs w:val="19"/>
                <w:lang w:val="es-ES" w:eastAsia="ar-SA"/>
              </w:rPr>
              <w:t>Número</w:t>
            </w:r>
          </w:p>
        </w:tc>
        <w:tc>
          <w:tcPr>
            <w:tcW w:w="4650" w:type="dxa"/>
            <w:shd w:val="clear" w:color="auto" w:fill="0000FF"/>
          </w:tcPr>
          <w:p w:rsidR="00834D3F" w:rsidRPr="00454C3A" w:rsidRDefault="00834D3F" w:rsidP="00012B9C">
            <w:pPr>
              <w:suppressAutoHyphens/>
              <w:spacing w:after="0" w:line="240" w:lineRule="auto"/>
              <w:jc w:val="center"/>
              <w:rPr>
                <w:rFonts w:ascii="Arial" w:eastAsia="Times New Roman" w:hAnsi="Arial" w:cs="Arial"/>
                <w:b/>
                <w:noProof w:val="0"/>
                <w:sz w:val="19"/>
                <w:szCs w:val="19"/>
                <w:lang w:val="es-ES" w:eastAsia="ar-SA"/>
              </w:rPr>
            </w:pPr>
            <w:r w:rsidRPr="00454C3A">
              <w:rPr>
                <w:rFonts w:ascii="Arial" w:eastAsia="Times New Roman" w:hAnsi="Arial" w:cs="Arial"/>
                <w:b/>
                <w:noProof w:val="0"/>
                <w:sz w:val="19"/>
                <w:szCs w:val="19"/>
                <w:lang w:val="es-ES" w:eastAsia="ar-SA"/>
              </w:rPr>
              <w:t>Numeral y Pregunta</w:t>
            </w:r>
          </w:p>
        </w:tc>
        <w:tc>
          <w:tcPr>
            <w:tcW w:w="4773" w:type="dxa"/>
            <w:shd w:val="clear" w:color="auto" w:fill="0000FF"/>
          </w:tcPr>
          <w:p w:rsidR="00834D3F" w:rsidRPr="00454C3A" w:rsidRDefault="00834D3F" w:rsidP="00012B9C">
            <w:pPr>
              <w:suppressAutoHyphens/>
              <w:spacing w:after="0" w:line="240" w:lineRule="auto"/>
              <w:jc w:val="center"/>
              <w:rPr>
                <w:rFonts w:ascii="Arial" w:eastAsia="Times New Roman" w:hAnsi="Arial" w:cs="Arial"/>
                <w:b/>
                <w:noProof w:val="0"/>
                <w:sz w:val="19"/>
                <w:szCs w:val="19"/>
                <w:lang w:val="es-ES" w:eastAsia="ar-SA"/>
              </w:rPr>
            </w:pPr>
            <w:r w:rsidRPr="00454C3A">
              <w:rPr>
                <w:rFonts w:ascii="Arial" w:eastAsia="Times New Roman" w:hAnsi="Arial" w:cs="Arial"/>
                <w:b/>
                <w:noProof w:val="0"/>
                <w:sz w:val="19"/>
                <w:szCs w:val="19"/>
                <w:lang w:val="es-ES" w:eastAsia="ar-SA"/>
              </w:rPr>
              <w:t>Respuesta</w:t>
            </w:r>
          </w:p>
        </w:tc>
      </w:tr>
      <w:tr w:rsidR="00834D3F" w:rsidRPr="00454C3A" w:rsidTr="00012B9C">
        <w:trPr>
          <w:trHeight w:val="647"/>
          <w:jc w:val="center"/>
        </w:trPr>
        <w:tc>
          <w:tcPr>
            <w:tcW w:w="849" w:type="dxa"/>
          </w:tcPr>
          <w:p w:rsidR="00834D3F" w:rsidRPr="00454C3A" w:rsidRDefault="00834D3F" w:rsidP="00012B9C">
            <w:pPr>
              <w:suppressAutoHyphens/>
              <w:spacing w:after="0" w:line="240" w:lineRule="auto"/>
              <w:rPr>
                <w:rFonts w:ascii="Arial" w:eastAsia="Times New Roman" w:hAnsi="Arial" w:cs="Arial"/>
                <w:noProof w:val="0"/>
                <w:sz w:val="19"/>
                <w:szCs w:val="19"/>
                <w:lang w:val="es-ES" w:eastAsia="ar-SA"/>
              </w:rPr>
            </w:pPr>
          </w:p>
        </w:tc>
        <w:tc>
          <w:tcPr>
            <w:tcW w:w="4650" w:type="dxa"/>
          </w:tcPr>
          <w:p w:rsidR="00834D3F" w:rsidRPr="00454C3A" w:rsidRDefault="00834D3F" w:rsidP="00012B9C">
            <w:pPr>
              <w:suppressAutoHyphens/>
              <w:spacing w:after="0" w:line="240" w:lineRule="auto"/>
              <w:rPr>
                <w:rFonts w:ascii="Arial" w:eastAsia="Times New Roman" w:hAnsi="Arial" w:cs="Arial"/>
                <w:noProof w:val="0"/>
                <w:sz w:val="19"/>
                <w:szCs w:val="19"/>
                <w:lang w:val="es-ES" w:eastAsia="ar-SA"/>
              </w:rPr>
            </w:pPr>
          </w:p>
        </w:tc>
        <w:tc>
          <w:tcPr>
            <w:tcW w:w="4773" w:type="dxa"/>
          </w:tcPr>
          <w:p w:rsidR="00834D3F" w:rsidRPr="00454C3A" w:rsidRDefault="00834D3F" w:rsidP="00012B9C">
            <w:pPr>
              <w:suppressAutoHyphens/>
              <w:spacing w:after="0" w:line="240" w:lineRule="auto"/>
              <w:rPr>
                <w:rFonts w:ascii="Arial" w:eastAsia="Times New Roman" w:hAnsi="Arial" w:cs="Arial"/>
                <w:noProof w:val="0"/>
                <w:sz w:val="19"/>
                <w:szCs w:val="19"/>
                <w:lang w:val="es-ES" w:eastAsia="ar-SA"/>
              </w:rPr>
            </w:pPr>
          </w:p>
        </w:tc>
      </w:tr>
    </w:tbl>
    <w:p w:rsidR="00834D3F" w:rsidRPr="00454C3A" w:rsidRDefault="00834D3F" w:rsidP="00834D3F">
      <w:pPr>
        <w:suppressAutoHyphens/>
        <w:spacing w:after="0" w:line="240" w:lineRule="auto"/>
        <w:jc w:val="both"/>
        <w:rPr>
          <w:rFonts w:ascii="Arial" w:eastAsia="Times New Roman" w:hAnsi="Arial" w:cs="Arial"/>
          <w:noProof w:val="0"/>
          <w:sz w:val="12"/>
          <w:szCs w:val="12"/>
          <w:lang w:val="es-ES" w:eastAsia="ar-SA"/>
        </w:rPr>
      </w:pPr>
    </w:p>
    <w:p w:rsidR="00834D3F" w:rsidRPr="00454C3A" w:rsidRDefault="00834D3F" w:rsidP="00834D3F">
      <w:pPr>
        <w:suppressAutoHyphens/>
        <w:spacing w:after="0" w:line="240" w:lineRule="auto"/>
        <w:jc w:val="both"/>
        <w:rPr>
          <w:rFonts w:ascii="Arial" w:eastAsia="Times New Roman" w:hAnsi="Arial" w:cs="Arial"/>
          <w:noProof w:val="0"/>
          <w:sz w:val="19"/>
          <w:szCs w:val="19"/>
          <w:lang w:val="es-ES" w:eastAsia="ar-SA"/>
        </w:rPr>
      </w:pPr>
      <w:r w:rsidRPr="00454C3A">
        <w:rPr>
          <w:rFonts w:ascii="Arial" w:eastAsia="Times New Roman" w:hAnsi="Arial" w:cs="Arial"/>
          <w:noProof w:val="0"/>
          <w:sz w:val="19"/>
          <w:szCs w:val="19"/>
          <w:lang w:val="es-ES" w:eastAsia="ar-SA"/>
        </w:rPr>
        <w:t>B).- DE CARÁCTER LEGAL (PRECISAR EL NUMERAL DE LA CONVOCATORIA Y MENCIONAR EL ASPECTO ESPECÍFICO)</w:t>
      </w:r>
    </w:p>
    <w:p w:rsidR="00834D3F" w:rsidRPr="00454C3A" w:rsidRDefault="00834D3F" w:rsidP="00834D3F">
      <w:pPr>
        <w:suppressAutoHyphens/>
        <w:spacing w:after="0" w:line="240" w:lineRule="auto"/>
        <w:rPr>
          <w:rFonts w:ascii="Arial" w:eastAsia="Times New Roman" w:hAnsi="Arial" w:cs="Arial"/>
          <w:noProof w:val="0"/>
          <w:sz w:val="12"/>
          <w:szCs w:val="12"/>
          <w:lang w:val="es-ES" w:eastAsia="ar-SA"/>
        </w:rPr>
      </w:pPr>
    </w:p>
    <w:tbl>
      <w:tblPr>
        <w:tblW w:w="10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9"/>
        <w:gridCol w:w="4650"/>
        <w:gridCol w:w="4773"/>
      </w:tblGrid>
      <w:tr w:rsidR="00834D3F" w:rsidRPr="00454C3A" w:rsidTr="00012B9C">
        <w:trPr>
          <w:jc w:val="center"/>
        </w:trPr>
        <w:tc>
          <w:tcPr>
            <w:tcW w:w="849" w:type="dxa"/>
            <w:shd w:val="clear" w:color="auto" w:fill="0000FF"/>
          </w:tcPr>
          <w:p w:rsidR="00834D3F" w:rsidRPr="00454C3A" w:rsidRDefault="00834D3F" w:rsidP="00012B9C">
            <w:pPr>
              <w:suppressAutoHyphens/>
              <w:spacing w:after="0" w:line="240" w:lineRule="auto"/>
              <w:jc w:val="center"/>
              <w:rPr>
                <w:rFonts w:ascii="Arial" w:eastAsia="Times New Roman" w:hAnsi="Arial" w:cs="Arial"/>
                <w:b/>
                <w:noProof w:val="0"/>
                <w:sz w:val="19"/>
                <w:szCs w:val="19"/>
                <w:lang w:val="es-ES" w:eastAsia="ar-SA"/>
              </w:rPr>
            </w:pPr>
            <w:r w:rsidRPr="00454C3A">
              <w:rPr>
                <w:rFonts w:ascii="Arial" w:eastAsia="Times New Roman" w:hAnsi="Arial" w:cs="Arial"/>
                <w:b/>
                <w:noProof w:val="0"/>
                <w:sz w:val="19"/>
                <w:szCs w:val="19"/>
                <w:lang w:val="es-ES" w:eastAsia="ar-SA"/>
              </w:rPr>
              <w:t>Número</w:t>
            </w:r>
          </w:p>
        </w:tc>
        <w:tc>
          <w:tcPr>
            <w:tcW w:w="4650" w:type="dxa"/>
            <w:shd w:val="clear" w:color="auto" w:fill="0000FF"/>
          </w:tcPr>
          <w:p w:rsidR="00834D3F" w:rsidRPr="00454C3A" w:rsidRDefault="00834D3F" w:rsidP="00012B9C">
            <w:pPr>
              <w:suppressAutoHyphens/>
              <w:spacing w:after="0" w:line="240" w:lineRule="auto"/>
              <w:jc w:val="center"/>
              <w:rPr>
                <w:rFonts w:ascii="Arial" w:eastAsia="Times New Roman" w:hAnsi="Arial" w:cs="Arial"/>
                <w:b/>
                <w:noProof w:val="0"/>
                <w:sz w:val="19"/>
                <w:szCs w:val="19"/>
                <w:lang w:val="es-ES" w:eastAsia="ar-SA"/>
              </w:rPr>
            </w:pPr>
            <w:r w:rsidRPr="00454C3A">
              <w:rPr>
                <w:rFonts w:ascii="Arial" w:eastAsia="Times New Roman" w:hAnsi="Arial" w:cs="Arial"/>
                <w:b/>
                <w:noProof w:val="0"/>
                <w:sz w:val="19"/>
                <w:szCs w:val="19"/>
                <w:lang w:val="es-ES" w:eastAsia="ar-SA"/>
              </w:rPr>
              <w:t>Numeral y Pregunta</w:t>
            </w:r>
          </w:p>
        </w:tc>
        <w:tc>
          <w:tcPr>
            <w:tcW w:w="4773" w:type="dxa"/>
            <w:shd w:val="clear" w:color="auto" w:fill="0000FF"/>
          </w:tcPr>
          <w:p w:rsidR="00834D3F" w:rsidRPr="00454C3A" w:rsidRDefault="00834D3F" w:rsidP="00012B9C">
            <w:pPr>
              <w:suppressAutoHyphens/>
              <w:spacing w:after="0" w:line="240" w:lineRule="auto"/>
              <w:jc w:val="center"/>
              <w:rPr>
                <w:rFonts w:ascii="Arial" w:eastAsia="Times New Roman" w:hAnsi="Arial" w:cs="Arial"/>
                <w:b/>
                <w:noProof w:val="0"/>
                <w:sz w:val="19"/>
                <w:szCs w:val="19"/>
                <w:lang w:val="es-ES" w:eastAsia="ar-SA"/>
              </w:rPr>
            </w:pPr>
            <w:r w:rsidRPr="00454C3A">
              <w:rPr>
                <w:rFonts w:ascii="Arial" w:eastAsia="Times New Roman" w:hAnsi="Arial" w:cs="Arial"/>
                <w:b/>
                <w:noProof w:val="0"/>
                <w:sz w:val="19"/>
                <w:szCs w:val="19"/>
                <w:lang w:val="es-ES" w:eastAsia="ar-SA"/>
              </w:rPr>
              <w:t>Respuesta</w:t>
            </w:r>
          </w:p>
        </w:tc>
      </w:tr>
      <w:tr w:rsidR="00834D3F" w:rsidRPr="00454C3A" w:rsidTr="00012B9C">
        <w:trPr>
          <w:trHeight w:val="647"/>
          <w:jc w:val="center"/>
        </w:trPr>
        <w:tc>
          <w:tcPr>
            <w:tcW w:w="849" w:type="dxa"/>
          </w:tcPr>
          <w:p w:rsidR="00834D3F" w:rsidRPr="00454C3A" w:rsidRDefault="00834D3F" w:rsidP="00012B9C">
            <w:pPr>
              <w:suppressAutoHyphens/>
              <w:spacing w:after="0" w:line="240" w:lineRule="auto"/>
              <w:rPr>
                <w:rFonts w:ascii="Arial" w:eastAsia="Times New Roman" w:hAnsi="Arial" w:cs="Arial"/>
                <w:noProof w:val="0"/>
                <w:sz w:val="19"/>
                <w:szCs w:val="19"/>
                <w:lang w:val="es-ES" w:eastAsia="ar-SA"/>
              </w:rPr>
            </w:pPr>
          </w:p>
        </w:tc>
        <w:tc>
          <w:tcPr>
            <w:tcW w:w="4650" w:type="dxa"/>
          </w:tcPr>
          <w:p w:rsidR="00834D3F" w:rsidRPr="00454C3A" w:rsidRDefault="00834D3F" w:rsidP="00012B9C">
            <w:pPr>
              <w:suppressAutoHyphens/>
              <w:spacing w:after="0" w:line="240" w:lineRule="auto"/>
              <w:rPr>
                <w:rFonts w:ascii="Arial" w:eastAsia="Times New Roman" w:hAnsi="Arial" w:cs="Arial"/>
                <w:noProof w:val="0"/>
                <w:sz w:val="19"/>
                <w:szCs w:val="19"/>
                <w:lang w:val="es-ES" w:eastAsia="ar-SA"/>
              </w:rPr>
            </w:pPr>
          </w:p>
        </w:tc>
        <w:tc>
          <w:tcPr>
            <w:tcW w:w="4773" w:type="dxa"/>
          </w:tcPr>
          <w:p w:rsidR="00834D3F" w:rsidRPr="00454C3A" w:rsidRDefault="00834D3F" w:rsidP="00012B9C">
            <w:pPr>
              <w:suppressAutoHyphens/>
              <w:spacing w:after="0" w:line="240" w:lineRule="auto"/>
              <w:rPr>
                <w:rFonts w:ascii="Arial" w:eastAsia="Times New Roman" w:hAnsi="Arial" w:cs="Arial"/>
                <w:noProof w:val="0"/>
                <w:sz w:val="19"/>
                <w:szCs w:val="19"/>
                <w:lang w:val="es-ES" w:eastAsia="ar-SA"/>
              </w:rPr>
            </w:pPr>
          </w:p>
        </w:tc>
      </w:tr>
    </w:tbl>
    <w:p w:rsidR="00834D3F" w:rsidRPr="00454C3A" w:rsidRDefault="00834D3F" w:rsidP="00834D3F">
      <w:pPr>
        <w:suppressAutoHyphens/>
        <w:spacing w:after="0" w:line="240" w:lineRule="auto"/>
        <w:rPr>
          <w:rFonts w:ascii="Arial" w:eastAsia="Times New Roman" w:hAnsi="Arial" w:cs="Arial"/>
          <w:noProof w:val="0"/>
          <w:sz w:val="12"/>
          <w:szCs w:val="12"/>
          <w:lang w:val="es-ES" w:eastAsia="ar-SA"/>
        </w:rPr>
      </w:pPr>
    </w:p>
    <w:p w:rsidR="00834D3F" w:rsidRPr="00454C3A" w:rsidRDefault="00834D3F" w:rsidP="00834D3F">
      <w:pPr>
        <w:suppressAutoHyphens/>
        <w:spacing w:after="0" w:line="240" w:lineRule="auto"/>
        <w:jc w:val="both"/>
        <w:rPr>
          <w:rFonts w:ascii="Arial" w:eastAsia="Times New Roman" w:hAnsi="Arial" w:cs="Arial"/>
          <w:noProof w:val="0"/>
          <w:sz w:val="19"/>
          <w:szCs w:val="19"/>
          <w:lang w:val="es-ES" w:eastAsia="ar-SA"/>
        </w:rPr>
      </w:pPr>
      <w:r w:rsidRPr="00454C3A">
        <w:rPr>
          <w:rFonts w:ascii="Arial" w:eastAsia="Times New Roman" w:hAnsi="Arial" w:cs="Arial"/>
          <w:noProof w:val="0"/>
          <w:sz w:val="19"/>
          <w:szCs w:val="19"/>
          <w:lang w:val="es-ES" w:eastAsia="ar-SA"/>
        </w:rPr>
        <w:t>C).- DE CARÁCTER TÉCNICO (PRECISAR EL NUMERAL DE LA CONVOCATORIA Y MENCIONAR EL ASPECTO ESPECÍFICO)</w:t>
      </w:r>
    </w:p>
    <w:p w:rsidR="00834D3F" w:rsidRPr="00454C3A" w:rsidRDefault="00834D3F" w:rsidP="00834D3F">
      <w:pPr>
        <w:suppressAutoHyphens/>
        <w:spacing w:after="0" w:line="240" w:lineRule="auto"/>
        <w:jc w:val="both"/>
        <w:rPr>
          <w:rFonts w:ascii="Arial" w:eastAsia="Times New Roman" w:hAnsi="Arial" w:cs="Arial"/>
          <w:noProof w:val="0"/>
          <w:sz w:val="12"/>
          <w:szCs w:val="12"/>
          <w:lang w:val="es-ES" w:eastAsia="ar-SA"/>
        </w:rPr>
      </w:pPr>
    </w:p>
    <w:tbl>
      <w:tblPr>
        <w:tblW w:w="10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9"/>
        <w:gridCol w:w="4650"/>
        <w:gridCol w:w="4773"/>
      </w:tblGrid>
      <w:tr w:rsidR="00834D3F" w:rsidRPr="00454C3A" w:rsidTr="00012B9C">
        <w:trPr>
          <w:jc w:val="center"/>
        </w:trPr>
        <w:tc>
          <w:tcPr>
            <w:tcW w:w="849" w:type="dxa"/>
            <w:shd w:val="clear" w:color="auto" w:fill="0000FF"/>
          </w:tcPr>
          <w:p w:rsidR="00834D3F" w:rsidRPr="00454C3A" w:rsidRDefault="00834D3F" w:rsidP="00012B9C">
            <w:pPr>
              <w:suppressAutoHyphens/>
              <w:spacing w:after="0" w:line="240" w:lineRule="auto"/>
              <w:jc w:val="center"/>
              <w:rPr>
                <w:rFonts w:ascii="Arial" w:eastAsia="Times New Roman" w:hAnsi="Arial" w:cs="Arial"/>
                <w:b/>
                <w:noProof w:val="0"/>
                <w:sz w:val="19"/>
                <w:szCs w:val="19"/>
                <w:lang w:val="es-ES" w:eastAsia="ar-SA"/>
              </w:rPr>
            </w:pPr>
            <w:r w:rsidRPr="00454C3A">
              <w:rPr>
                <w:rFonts w:ascii="Arial" w:eastAsia="Times New Roman" w:hAnsi="Arial" w:cs="Arial"/>
                <w:b/>
                <w:noProof w:val="0"/>
                <w:sz w:val="19"/>
                <w:szCs w:val="19"/>
                <w:lang w:val="es-ES" w:eastAsia="ar-SA"/>
              </w:rPr>
              <w:t>Número</w:t>
            </w:r>
          </w:p>
        </w:tc>
        <w:tc>
          <w:tcPr>
            <w:tcW w:w="4650" w:type="dxa"/>
            <w:shd w:val="clear" w:color="auto" w:fill="0000FF"/>
          </w:tcPr>
          <w:p w:rsidR="00834D3F" w:rsidRPr="00454C3A" w:rsidRDefault="00834D3F" w:rsidP="00012B9C">
            <w:pPr>
              <w:suppressAutoHyphens/>
              <w:spacing w:after="0" w:line="240" w:lineRule="auto"/>
              <w:jc w:val="center"/>
              <w:rPr>
                <w:rFonts w:ascii="Arial" w:eastAsia="Times New Roman" w:hAnsi="Arial" w:cs="Arial"/>
                <w:b/>
                <w:noProof w:val="0"/>
                <w:sz w:val="19"/>
                <w:szCs w:val="19"/>
                <w:lang w:val="es-ES" w:eastAsia="ar-SA"/>
              </w:rPr>
            </w:pPr>
            <w:r w:rsidRPr="00454C3A">
              <w:rPr>
                <w:rFonts w:ascii="Arial" w:eastAsia="Times New Roman" w:hAnsi="Arial" w:cs="Arial"/>
                <w:b/>
                <w:noProof w:val="0"/>
                <w:sz w:val="19"/>
                <w:szCs w:val="19"/>
                <w:lang w:val="es-ES" w:eastAsia="ar-SA"/>
              </w:rPr>
              <w:t>Numeral y Pregunta</w:t>
            </w:r>
          </w:p>
        </w:tc>
        <w:tc>
          <w:tcPr>
            <w:tcW w:w="4773" w:type="dxa"/>
            <w:shd w:val="clear" w:color="auto" w:fill="0000FF"/>
          </w:tcPr>
          <w:p w:rsidR="00834D3F" w:rsidRPr="00454C3A" w:rsidRDefault="00834D3F" w:rsidP="00012B9C">
            <w:pPr>
              <w:suppressAutoHyphens/>
              <w:spacing w:after="0" w:line="240" w:lineRule="auto"/>
              <w:jc w:val="center"/>
              <w:rPr>
                <w:rFonts w:ascii="Arial" w:eastAsia="Times New Roman" w:hAnsi="Arial" w:cs="Arial"/>
                <w:b/>
                <w:noProof w:val="0"/>
                <w:sz w:val="19"/>
                <w:szCs w:val="19"/>
                <w:lang w:val="es-ES" w:eastAsia="ar-SA"/>
              </w:rPr>
            </w:pPr>
            <w:r w:rsidRPr="00454C3A">
              <w:rPr>
                <w:rFonts w:ascii="Arial" w:eastAsia="Times New Roman" w:hAnsi="Arial" w:cs="Arial"/>
                <w:b/>
                <w:noProof w:val="0"/>
                <w:sz w:val="19"/>
                <w:szCs w:val="19"/>
                <w:lang w:val="es-ES" w:eastAsia="ar-SA"/>
              </w:rPr>
              <w:t>Respuesta</w:t>
            </w:r>
          </w:p>
        </w:tc>
      </w:tr>
      <w:tr w:rsidR="00834D3F" w:rsidRPr="00454C3A" w:rsidTr="00012B9C">
        <w:trPr>
          <w:trHeight w:val="647"/>
          <w:jc w:val="center"/>
        </w:trPr>
        <w:tc>
          <w:tcPr>
            <w:tcW w:w="849" w:type="dxa"/>
          </w:tcPr>
          <w:p w:rsidR="00834D3F" w:rsidRPr="00454C3A" w:rsidRDefault="00834D3F" w:rsidP="00012B9C">
            <w:pPr>
              <w:suppressAutoHyphens/>
              <w:spacing w:after="0" w:line="240" w:lineRule="auto"/>
              <w:rPr>
                <w:rFonts w:ascii="Arial" w:eastAsia="Times New Roman" w:hAnsi="Arial" w:cs="Arial"/>
                <w:noProof w:val="0"/>
                <w:sz w:val="19"/>
                <w:szCs w:val="19"/>
                <w:lang w:val="es-ES" w:eastAsia="ar-SA"/>
              </w:rPr>
            </w:pPr>
          </w:p>
        </w:tc>
        <w:tc>
          <w:tcPr>
            <w:tcW w:w="4650" w:type="dxa"/>
          </w:tcPr>
          <w:p w:rsidR="00834D3F" w:rsidRPr="00454C3A" w:rsidRDefault="00834D3F" w:rsidP="00012B9C">
            <w:pPr>
              <w:suppressAutoHyphens/>
              <w:spacing w:after="0" w:line="240" w:lineRule="auto"/>
              <w:rPr>
                <w:rFonts w:ascii="Arial" w:eastAsia="Times New Roman" w:hAnsi="Arial" w:cs="Arial"/>
                <w:noProof w:val="0"/>
                <w:sz w:val="19"/>
                <w:szCs w:val="19"/>
                <w:lang w:val="es-ES" w:eastAsia="ar-SA"/>
              </w:rPr>
            </w:pPr>
          </w:p>
        </w:tc>
        <w:tc>
          <w:tcPr>
            <w:tcW w:w="4773" w:type="dxa"/>
          </w:tcPr>
          <w:p w:rsidR="00834D3F" w:rsidRPr="00454C3A" w:rsidRDefault="00834D3F" w:rsidP="00012B9C">
            <w:pPr>
              <w:suppressAutoHyphens/>
              <w:spacing w:after="0" w:line="240" w:lineRule="auto"/>
              <w:rPr>
                <w:rFonts w:ascii="Arial" w:eastAsia="Times New Roman" w:hAnsi="Arial" w:cs="Arial"/>
                <w:noProof w:val="0"/>
                <w:sz w:val="19"/>
                <w:szCs w:val="19"/>
                <w:lang w:val="es-ES" w:eastAsia="ar-SA"/>
              </w:rPr>
            </w:pPr>
          </w:p>
        </w:tc>
      </w:tr>
    </w:tbl>
    <w:p w:rsidR="00834D3F" w:rsidRPr="00454C3A" w:rsidRDefault="00834D3F" w:rsidP="00834D3F">
      <w:pPr>
        <w:suppressAutoHyphens/>
        <w:spacing w:after="0" w:line="240" w:lineRule="auto"/>
        <w:jc w:val="both"/>
        <w:rPr>
          <w:rFonts w:ascii="Arial" w:eastAsia="Times New Roman" w:hAnsi="Arial" w:cs="Arial"/>
          <w:noProof w:val="0"/>
          <w:sz w:val="12"/>
          <w:szCs w:val="12"/>
          <w:lang w:val="es-ES" w:eastAsia="ar-SA"/>
        </w:rPr>
      </w:pPr>
    </w:p>
    <w:p w:rsidR="00834D3F" w:rsidRPr="00454C3A" w:rsidRDefault="00834D3F" w:rsidP="00834D3F">
      <w:pPr>
        <w:suppressAutoHyphens/>
        <w:spacing w:after="0" w:line="240" w:lineRule="auto"/>
        <w:rPr>
          <w:rFonts w:ascii="Arial" w:eastAsia="Times New Roman" w:hAnsi="Arial" w:cs="Arial"/>
          <w:noProof w:val="0"/>
          <w:sz w:val="19"/>
          <w:szCs w:val="19"/>
          <w:lang w:val="es-ES" w:eastAsia="ar-SA"/>
        </w:rPr>
      </w:pPr>
      <w:r w:rsidRPr="00454C3A">
        <w:rPr>
          <w:rFonts w:ascii="Arial" w:eastAsia="Times New Roman" w:hAnsi="Arial" w:cs="Arial"/>
          <w:noProof w:val="0"/>
          <w:sz w:val="19"/>
          <w:szCs w:val="19"/>
          <w:lang w:val="es-ES" w:eastAsia="ar-SA"/>
        </w:rPr>
        <w:t>ATENTAMENTE</w:t>
      </w:r>
    </w:p>
    <w:p w:rsidR="00834D3F" w:rsidRPr="00454C3A" w:rsidRDefault="00834D3F" w:rsidP="00834D3F">
      <w:pPr>
        <w:suppressAutoHyphens/>
        <w:spacing w:after="0" w:line="240" w:lineRule="auto"/>
        <w:rPr>
          <w:rFonts w:ascii="Arial" w:eastAsia="Times New Roman" w:hAnsi="Arial" w:cs="Arial"/>
          <w:noProof w:val="0"/>
          <w:sz w:val="12"/>
          <w:szCs w:val="12"/>
          <w:lang w:val="es-ES" w:eastAsia="ar-SA"/>
        </w:rPr>
      </w:pPr>
    </w:p>
    <w:tbl>
      <w:tblPr>
        <w:tblW w:w="0" w:type="auto"/>
        <w:jc w:val="center"/>
        <w:tblLayout w:type="fixed"/>
        <w:tblCellMar>
          <w:left w:w="70" w:type="dxa"/>
          <w:right w:w="70" w:type="dxa"/>
        </w:tblCellMar>
        <w:tblLook w:val="0000" w:firstRow="0" w:lastRow="0" w:firstColumn="0" w:lastColumn="0" w:noHBand="0" w:noVBand="0"/>
      </w:tblPr>
      <w:tblGrid>
        <w:gridCol w:w="160"/>
        <w:gridCol w:w="2727"/>
        <w:gridCol w:w="170"/>
        <w:gridCol w:w="170"/>
        <w:gridCol w:w="170"/>
        <w:gridCol w:w="2727"/>
        <w:gridCol w:w="170"/>
        <w:gridCol w:w="170"/>
        <w:gridCol w:w="170"/>
        <w:gridCol w:w="2727"/>
        <w:gridCol w:w="170"/>
      </w:tblGrid>
      <w:tr w:rsidR="00834D3F" w:rsidRPr="00454C3A" w:rsidTr="00012B9C">
        <w:trPr>
          <w:cantSplit/>
          <w:trHeight w:val="447"/>
          <w:jc w:val="center"/>
        </w:trPr>
        <w:tc>
          <w:tcPr>
            <w:tcW w:w="160" w:type="dxa"/>
            <w:tcBorders>
              <w:top w:val="single" w:sz="8" w:space="0" w:color="auto"/>
              <w:left w:val="single" w:sz="8" w:space="0" w:color="auto"/>
            </w:tcBorders>
          </w:tcPr>
          <w:p w:rsidR="00834D3F" w:rsidRPr="00454C3A" w:rsidRDefault="00834D3F" w:rsidP="00012B9C">
            <w:pPr>
              <w:suppressAutoHyphens/>
              <w:spacing w:after="0" w:line="240" w:lineRule="auto"/>
              <w:rPr>
                <w:rFonts w:ascii="Arial" w:eastAsia="Times New Roman" w:hAnsi="Arial" w:cs="Arial"/>
                <w:noProof w:val="0"/>
                <w:sz w:val="19"/>
                <w:szCs w:val="19"/>
                <w:lang w:val="es-ES" w:eastAsia="ar-SA"/>
              </w:rPr>
            </w:pPr>
          </w:p>
        </w:tc>
        <w:tc>
          <w:tcPr>
            <w:tcW w:w="2727" w:type="dxa"/>
            <w:tcBorders>
              <w:top w:val="single" w:sz="8" w:space="0" w:color="auto"/>
            </w:tcBorders>
          </w:tcPr>
          <w:p w:rsidR="00834D3F" w:rsidRPr="00454C3A" w:rsidRDefault="00834D3F" w:rsidP="00012B9C">
            <w:pPr>
              <w:suppressAutoHyphens/>
              <w:spacing w:after="0" w:line="240" w:lineRule="auto"/>
              <w:rPr>
                <w:rFonts w:ascii="Arial" w:eastAsia="Times New Roman" w:hAnsi="Arial" w:cs="Arial"/>
                <w:noProof w:val="0"/>
                <w:sz w:val="19"/>
                <w:szCs w:val="19"/>
                <w:lang w:val="es-ES" w:eastAsia="ar-SA"/>
              </w:rPr>
            </w:pPr>
          </w:p>
        </w:tc>
        <w:tc>
          <w:tcPr>
            <w:tcW w:w="170" w:type="dxa"/>
            <w:tcBorders>
              <w:top w:val="single" w:sz="8" w:space="0" w:color="auto"/>
              <w:right w:val="single" w:sz="8" w:space="0" w:color="auto"/>
            </w:tcBorders>
          </w:tcPr>
          <w:p w:rsidR="00834D3F" w:rsidRPr="00454C3A" w:rsidRDefault="00834D3F" w:rsidP="00012B9C">
            <w:pPr>
              <w:suppressAutoHyphens/>
              <w:spacing w:after="0" w:line="240" w:lineRule="auto"/>
              <w:rPr>
                <w:rFonts w:ascii="Arial" w:eastAsia="Times New Roman" w:hAnsi="Arial" w:cs="Arial"/>
                <w:noProof w:val="0"/>
                <w:sz w:val="19"/>
                <w:szCs w:val="19"/>
                <w:lang w:val="es-ES" w:eastAsia="ar-SA"/>
              </w:rPr>
            </w:pPr>
          </w:p>
        </w:tc>
        <w:tc>
          <w:tcPr>
            <w:tcW w:w="170" w:type="dxa"/>
            <w:tcBorders>
              <w:left w:val="nil"/>
            </w:tcBorders>
          </w:tcPr>
          <w:p w:rsidR="00834D3F" w:rsidRPr="00454C3A" w:rsidRDefault="00834D3F" w:rsidP="00012B9C">
            <w:pPr>
              <w:suppressAutoHyphens/>
              <w:spacing w:after="0" w:line="240" w:lineRule="auto"/>
              <w:rPr>
                <w:rFonts w:ascii="Arial" w:eastAsia="Times New Roman" w:hAnsi="Arial" w:cs="Arial"/>
                <w:noProof w:val="0"/>
                <w:sz w:val="19"/>
                <w:szCs w:val="19"/>
                <w:lang w:val="es-ES" w:eastAsia="ar-SA"/>
              </w:rPr>
            </w:pPr>
          </w:p>
        </w:tc>
        <w:tc>
          <w:tcPr>
            <w:tcW w:w="170" w:type="dxa"/>
            <w:tcBorders>
              <w:top w:val="single" w:sz="8" w:space="0" w:color="auto"/>
              <w:left w:val="single" w:sz="8" w:space="0" w:color="auto"/>
            </w:tcBorders>
          </w:tcPr>
          <w:p w:rsidR="00834D3F" w:rsidRPr="00454C3A" w:rsidRDefault="00834D3F" w:rsidP="00012B9C">
            <w:pPr>
              <w:suppressAutoHyphens/>
              <w:spacing w:after="0" w:line="240" w:lineRule="auto"/>
              <w:rPr>
                <w:rFonts w:ascii="Arial" w:eastAsia="Times New Roman" w:hAnsi="Arial" w:cs="Arial"/>
                <w:noProof w:val="0"/>
                <w:sz w:val="19"/>
                <w:szCs w:val="19"/>
                <w:lang w:val="es-ES" w:eastAsia="ar-SA"/>
              </w:rPr>
            </w:pPr>
          </w:p>
        </w:tc>
        <w:tc>
          <w:tcPr>
            <w:tcW w:w="2727" w:type="dxa"/>
            <w:tcBorders>
              <w:top w:val="single" w:sz="8" w:space="0" w:color="auto"/>
            </w:tcBorders>
          </w:tcPr>
          <w:p w:rsidR="00834D3F" w:rsidRPr="00454C3A" w:rsidRDefault="00834D3F" w:rsidP="00012B9C">
            <w:pPr>
              <w:suppressAutoHyphens/>
              <w:spacing w:after="0" w:line="240" w:lineRule="auto"/>
              <w:rPr>
                <w:rFonts w:ascii="Arial" w:eastAsia="Times New Roman" w:hAnsi="Arial" w:cs="Arial"/>
                <w:noProof w:val="0"/>
                <w:sz w:val="19"/>
                <w:szCs w:val="19"/>
                <w:lang w:val="es-ES" w:eastAsia="ar-SA"/>
              </w:rPr>
            </w:pPr>
          </w:p>
        </w:tc>
        <w:tc>
          <w:tcPr>
            <w:tcW w:w="170" w:type="dxa"/>
            <w:tcBorders>
              <w:top w:val="single" w:sz="8" w:space="0" w:color="auto"/>
              <w:right w:val="single" w:sz="8" w:space="0" w:color="auto"/>
            </w:tcBorders>
          </w:tcPr>
          <w:p w:rsidR="00834D3F" w:rsidRPr="00454C3A" w:rsidRDefault="00834D3F" w:rsidP="00012B9C">
            <w:pPr>
              <w:suppressAutoHyphens/>
              <w:spacing w:after="0" w:line="240" w:lineRule="auto"/>
              <w:rPr>
                <w:rFonts w:ascii="Arial" w:eastAsia="Times New Roman" w:hAnsi="Arial" w:cs="Arial"/>
                <w:noProof w:val="0"/>
                <w:sz w:val="19"/>
                <w:szCs w:val="19"/>
                <w:lang w:val="es-ES" w:eastAsia="ar-SA"/>
              </w:rPr>
            </w:pPr>
          </w:p>
        </w:tc>
        <w:tc>
          <w:tcPr>
            <w:tcW w:w="170" w:type="dxa"/>
            <w:tcBorders>
              <w:left w:val="nil"/>
            </w:tcBorders>
          </w:tcPr>
          <w:p w:rsidR="00834D3F" w:rsidRPr="00454C3A" w:rsidRDefault="00834D3F" w:rsidP="00012B9C">
            <w:pPr>
              <w:suppressAutoHyphens/>
              <w:spacing w:after="0" w:line="240" w:lineRule="auto"/>
              <w:rPr>
                <w:rFonts w:ascii="Arial" w:eastAsia="Times New Roman" w:hAnsi="Arial" w:cs="Arial"/>
                <w:noProof w:val="0"/>
                <w:sz w:val="19"/>
                <w:szCs w:val="19"/>
                <w:lang w:val="es-ES" w:eastAsia="ar-SA"/>
              </w:rPr>
            </w:pPr>
          </w:p>
        </w:tc>
        <w:tc>
          <w:tcPr>
            <w:tcW w:w="170" w:type="dxa"/>
            <w:tcBorders>
              <w:top w:val="single" w:sz="8" w:space="0" w:color="auto"/>
              <w:left w:val="single" w:sz="8" w:space="0" w:color="auto"/>
            </w:tcBorders>
          </w:tcPr>
          <w:p w:rsidR="00834D3F" w:rsidRPr="00454C3A" w:rsidRDefault="00834D3F" w:rsidP="00012B9C">
            <w:pPr>
              <w:suppressAutoHyphens/>
              <w:spacing w:after="0" w:line="240" w:lineRule="auto"/>
              <w:rPr>
                <w:rFonts w:ascii="Arial" w:eastAsia="Times New Roman" w:hAnsi="Arial" w:cs="Arial"/>
                <w:noProof w:val="0"/>
                <w:sz w:val="19"/>
                <w:szCs w:val="19"/>
                <w:lang w:val="es-ES" w:eastAsia="ar-SA"/>
              </w:rPr>
            </w:pPr>
          </w:p>
        </w:tc>
        <w:tc>
          <w:tcPr>
            <w:tcW w:w="2727" w:type="dxa"/>
            <w:tcBorders>
              <w:top w:val="single" w:sz="8" w:space="0" w:color="auto"/>
            </w:tcBorders>
          </w:tcPr>
          <w:p w:rsidR="00834D3F" w:rsidRPr="00454C3A" w:rsidRDefault="00834D3F" w:rsidP="00012B9C">
            <w:pPr>
              <w:suppressAutoHyphens/>
              <w:spacing w:after="0" w:line="240" w:lineRule="auto"/>
              <w:rPr>
                <w:rFonts w:ascii="Arial" w:eastAsia="Times New Roman" w:hAnsi="Arial" w:cs="Arial"/>
                <w:noProof w:val="0"/>
                <w:sz w:val="19"/>
                <w:szCs w:val="19"/>
                <w:lang w:val="es-ES" w:eastAsia="ar-SA"/>
              </w:rPr>
            </w:pPr>
          </w:p>
        </w:tc>
        <w:tc>
          <w:tcPr>
            <w:tcW w:w="170" w:type="dxa"/>
            <w:tcBorders>
              <w:top w:val="single" w:sz="8" w:space="0" w:color="auto"/>
              <w:right w:val="single" w:sz="8" w:space="0" w:color="auto"/>
            </w:tcBorders>
          </w:tcPr>
          <w:p w:rsidR="00834D3F" w:rsidRPr="00454C3A" w:rsidRDefault="00834D3F" w:rsidP="00012B9C">
            <w:pPr>
              <w:suppressAutoHyphens/>
              <w:spacing w:after="0" w:line="240" w:lineRule="auto"/>
              <w:rPr>
                <w:rFonts w:ascii="Arial" w:eastAsia="Times New Roman" w:hAnsi="Arial" w:cs="Arial"/>
                <w:noProof w:val="0"/>
                <w:sz w:val="19"/>
                <w:szCs w:val="19"/>
                <w:lang w:val="es-ES" w:eastAsia="ar-SA"/>
              </w:rPr>
            </w:pPr>
          </w:p>
        </w:tc>
      </w:tr>
      <w:tr w:rsidR="00834D3F" w:rsidRPr="00454C3A" w:rsidTr="00012B9C">
        <w:trPr>
          <w:cantSplit/>
          <w:jc w:val="center"/>
        </w:trPr>
        <w:tc>
          <w:tcPr>
            <w:tcW w:w="160" w:type="dxa"/>
            <w:tcBorders>
              <w:left w:val="single" w:sz="8" w:space="0" w:color="auto"/>
              <w:bottom w:val="single" w:sz="8" w:space="0" w:color="auto"/>
            </w:tcBorders>
          </w:tcPr>
          <w:p w:rsidR="00834D3F" w:rsidRPr="00454C3A" w:rsidRDefault="00834D3F" w:rsidP="00012B9C">
            <w:pPr>
              <w:suppressAutoHyphens/>
              <w:spacing w:after="0" w:line="240" w:lineRule="auto"/>
              <w:rPr>
                <w:rFonts w:ascii="Arial" w:eastAsia="Times New Roman" w:hAnsi="Arial" w:cs="Arial"/>
                <w:noProof w:val="0"/>
                <w:sz w:val="19"/>
                <w:szCs w:val="19"/>
                <w:lang w:val="es-ES" w:eastAsia="ar-SA"/>
              </w:rPr>
            </w:pPr>
          </w:p>
        </w:tc>
        <w:tc>
          <w:tcPr>
            <w:tcW w:w="2727" w:type="dxa"/>
            <w:tcBorders>
              <w:top w:val="single" w:sz="8" w:space="0" w:color="auto"/>
              <w:bottom w:val="single" w:sz="8" w:space="0" w:color="auto"/>
            </w:tcBorders>
          </w:tcPr>
          <w:p w:rsidR="00834D3F" w:rsidRPr="00454C3A" w:rsidRDefault="00834D3F" w:rsidP="00012B9C">
            <w:pPr>
              <w:suppressAutoHyphens/>
              <w:spacing w:after="0" w:line="240" w:lineRule="auto"/>
              <w:jc w:val="center"/>
              <w:rPr>
                <w:rFonts w:ascii="Arial" w:eastAsia="Times New Roman" w:hAnsi="Arial" w:cs="Arial"/>
                <w:noProof w:val="0"/>
                <w:sz w:val="19"/>
                <w:szCs w:val="19"/>
                <w:lang w:val="es-ES" w:eastAsia="ar-SA"/>
              </w:rPr>
            </w:pPr>
            <w:r w:rsidRPr="00454C3A">
              <w:rPr>
                <w:rFonts w:ascii="Arial" w:eastAsia="Times New Roman" w:hAnsi="Arial" w:cs="Arial"/>
                <w:noProof w:val="0"/>
                <w:sz w:val="19"/>
                <w:szCs w:val="19"/>
                <w:lang w:val="es-ES" w:eastAsia="ar-SA"/>
              </w:rPr>
              <w:t>Nombre del Representante Legal</w:t>
            </w:r>
          </w:p>
        </w:tc>
        <w:tc>
          <w:tcPr>
            <w:tcW w:w="170" w:type="dxa"/>
            <w:tcBorders>
              <w:bottom w:val="single" w:sz="8" w:space="0" w:color="auto"/>
              <w:right w:val="single" w:sz="8" w:space="0" w:color="auto"/>
            </w:tcBorders>
          </w:tcPr>
          <w:p w:rsidR="00834D3F" w:rsidRPr="00454C3A" w:rsidRDefault="00834D3F" w:rsidP="00012B9C">
            <w:pPr>
              <w:suppressAutoHyphens/>
              <w:spacing w:after="0" w:line="240" w:lineRule="auto"/>
              <w:jc w:val="center"/>
              <w:rPr>
                <w:rFonts w:ascii="Arial" w:eastAsia="Times New Roman" w:hAnsi="Arial" w:cs="Arial"/>
                <w:noProof w:val="0"/>
                <w:sz w:val="19"/>
                <w:szCs w:val="19"/>
                <w:lang w:val="es-ES" w:eastAsia="ar-SA"/>
              </w:rPr>
            </w:pPr>
          </w:p>
        </w:tc>
        <w:tc>
          <w:tcPr>
            <w:tcW w:w="170" w:type="dxa"/>
            <w:tcBorders>
              <w:left w:val="nil"/>
            </w:tcBorders>
          </w:tcPr>
          <w:p w:rsidR="00834D3F" w:rsidRPr="00454C3A" w:rsidRDefault="00834D3F" w:rsidP="00012B9C">
            <w:pPr>
              <w:suppressAutoHyphens/>
              <w:spacing w:after="0" w:line="240" w:lineRule="auto"/>
              <w:jc w:val="center"/>
              <w:rPr>
                <w:rFonts w:ascii="Arial" w:eastAsia="Times New Roman" w:hAnsi="Arial" w:cs="Arial"/>
                <w:noProof w:val="0"/>
                <w:sz w:val="19"/>
                <w:szCs w:val="19"/>
                <w:lang w:val="es-ES" w:eastAsia="ar-SA"/>
              </w:rPr>
            </w:pPr>
          </w:p>
        </w:tc>
        <w:tc>
          <w:tcPr>
            <w:tcW w:w="170" w:type="dxa"/>
            <w:tcBorders>
              <w:left w:val="single" w:sz="8" w:space="0" w:color="auto"/>
              <w:bottom w:val="single" w:sz="8" w:space="0" w:color="auto"/>
            </w:tcBorders>
          </w:tcPr>
          <w:p w:rsidR="00834D3F" w:rsidRPr="00454C3A" w:rsidRDefault="00834D3F" w:rsidP="00012B9C">
            <w:pPr>
              <w:suppressAutoHyphens/>
              <w:spacing w:after="0" w:line="240" w:lineRule="auto"/>
              <w:jc w:val="center"/>
              <w:rPr>
                <w:rFonts w:ascii="Arial" w:eastAsia="Times New Roman" w:hAnsi="Arial" w:cs="Arial"/>
                <w:noProof w:val="0"/>
                <w:sz w:val="19"/>
                <w:szCs w:val="19"/>
                <w:lang w:val="es-ES" w:eastAsia="ar-SA"/>
              </w:rPr>
            </w:pPr>
          </w:p>
        </w:tc>
        <w:tc>
          <w:tcPr>
            <w:tcW w:w="2727" w:type="dxa"/>
            <w:tcBorders>
              <w:top w:val="single" w:sz="8" w:space="0" w:color="auto"/>
              <w:bottom w:val="single" w:sz="8" w:space="0" w:color="auto"/>
            </w:tcBorders>
          </w:tcPr>
          <w:p w:rsidR="00834D3F" w:rsidRPr="00454C3A" w:rsidRDefault="00834D3F" w:rsidP="00012B9C">
            <w:pPr>
              <w:suppressAutoHyphens/>
              <w:spacing w:after="0" w:line="240" w:lineRule="auto"/>
              <w:jc w:val="center"/>
              <w:rPr>
                <w:rFonts w:ascii="Arial" w:eastAsia="Times New Roman" w:hAnsi="Arial" w:cs="Arial"/>
                <w:noProof w:val="0"/>
                <w:sz w:val="19"/>
                <w:szCs w:val="19"/>
                <w:lang w:val="es-ES" w:eastAsia="ar-SA"/>
              </w:rPr>
            </w:pPr>
            <w:r w:rsidRPr="00454C3A">
              <w:rPr>
                <w:rFonts w:ascii="Arial" w:eastAsia="Times New Roman" w:hAnsi="Arial" w:cs="Arial"/>
                <w:noProof w:val="0"/>
                <w:sz w:val="19"/>
                <w:szCs w:val="19"/>
                <w:lang w:val="es-ES" w:eastAsia="ar-SA"/>
              </w:rPr>
              <w:t>Cargo en la EMPRESA</w:t>
            </w:r>
          </w:p>
        </w:tc>
        <w:tc>
          <w:tcPr>
            <w:tcW w:w="170" w:type="dxa"/>
            <w:tcBorders>
              <w:bottom w:val="single" w:sz="8" w:space="0" w:color="auto"/>
              <w:right w:val="single" w:sz="8" w:space="0" w:color="auto"/>
            </w:tcBorders>
          </w:tcPr>
          <w:p w:rsidR="00834D3F" w:rsidRPr="00454C3A" w:rsidRDefault="00834D3F" w:rsidP="00012B9C">
            <w:pPr>
              <w:suppressAutoHyphens/>
              <w:spacing w:after="0" w:line="240" w:lineRule="auto"/>
              <w:jc w:val="center"/>
              <w:rPr>
                <w:rFonts w:ascii="Arial" w:eastAsia="Times New Roman" w:hAnsi="Arial" w:cs="Arial"/>
                <w:noProof w:val="0"/>
                <w:sz w:val="19"/>
                <w:szCs w:val="19"/>
                <w:lang w:val="es-ES" w:eastAsia="ar-SA"/>
              </w:rPr>
            </w:pPr>
          </w:p>
        </w:tc>
        <w:tc>
          <w:tcPr>
            <w:tcW w:w="170" w:type="dxa"/>
            <w:tcBorders>
              <w:left w:val="nil"/>
            </w:tcBorders>
          </w:tcPr>
          <w:p w:rsidR="00834D3F" w:rsidRPr="00454C3A" w:rsidRDefault="00834D3F" w:rsidP="00012B9C">
            <w:pPr>
              <w:suppressAutoHyphens/>
              <w:spacing w:after="0" w:line="240" w:lineRule="auto"/>
              <w:jc w:val="center"/>
              <w:rPr>
                <w:rFonts w:ascii="Arial" w:eastAsia="Times New Roman" w:hAnsi="Arial" w:cs="Arial"/>
                <w:noProof w:val="0"/>
                <w:sz w:val="19"/>
                <w:szCs w:val="19"/>
                <w:lang w:val="es-ES" w:eastAsia="ar-SA"/>
              </w:rPr>
            </w:pPr>
          </w:p>
        </w:tc>
        <w:tc>
          <w:tcPr>
            <w:tcW w:w="170" w:type="dxa"/>
            <w:tcBorders>
              <w:left w:val="single" w:sz="8" w:space="0" w:color="auto"/>
              <w:bottom w:val="single" w:sz="8" w:space="0" w:color="auto"/>
            </w:tcBorders>
          </w:tcPr>
          <w:p w:rsidR="00834D3F" w:rsidRPr="00454C3A" w:rsidRDefault="00834D3F" w:rsidP="00012B9C">
            <w:pPr>
              <w:suppressAutoHyphens/>
              <w:spacing w:after="0" w:line="240" w:lineRule="auto"/>
              <w:jc w:val="center"/>
              <w:rPr>
                <w:rFonts w:ascii="Arial" w:eastAsia="Times New Roman" w:hAnsi="Arial" w:cs="Arial"/>
                <w:noProof w:val="0"/>
                <w:sz w:val="19"/>
                <w:szCs w:val="19"/>
                <w:lang w:val="es-ES" w:eastAsia="ar-SA"/>
              </w:rPr>
            </w:pPr>
          </w:p>
        </w:tc>
        <w:tc>
          <w:tcPr>
            <w:tcW w:w="2727" w:type="dxa"/>
            <w:tcBorders>
              <w:top w:val="single" w:sz="8" w:space="0" w:color="auto"/>
              <w:bottom w:val="single" w:sz="8" w:space="0" w:color="auto"/>
            </w:tcBorders>
          </w:tcPr>
          <w:p w:rsidR="00834D3F" w:rsidRPr="00454C3A" w:rsidRDefault="00834D3F" w:rsidP="00012B9C">
            <w:pPr>
              <w:suppressAutoHyphens/>
              <w:spacing w:after="0" w:line="240" w:lineRule="auto"/>
              <w:jc w:val="center"/>
              <w:rPr>
                <w:rFonts w:ascii="Arial" w:eastAsia="Times New Roman" w:hAnsi="Arial" w:cs="Arial"/>
                <w:noProof w:val="0"/>
                <w:sz w:val="19"/>
                <w:szCs w:val="19"/>
                <w:lang w:val="es-ES" w:eastAsia="ar-SA"/>
              </w:rPr>
            </w:pPr>
            <w:r w:rsidRPr="00454C3A">
              <w:rPr>
                <w:rFonts w:ascii="Arial" w:eastAsia="Times New Roman" w:hAnsi="Arial" w:cs="Arial"/>
                <w:noProof w:val="0"/>
                <w:sz w:val="19"/>
                <w:szCs w:val="19"/>
                <w:lang w:val="es-ES" w:eastAsia="ar-SA"/>
              </w:rPr>
              <w:t>Firma</w:t>
            </w:r>
          </w:p>
        </w:tc>
        <w:tc>
          <w:tcPr>
            <w:tcW w:w="170" w:type="dxa"/>
            <w:tcBorders>
              <w:bottom w:val="single" w:sz="8" w:space="0" w:color="auto"/>
              <w:right w:val="single" w:sz="8" w:space="0" w:color="auto"/>
            </w:tcBorders>
          </w:tcPr>
          <w:p w:rsidR="00834D3F" w:rsidRPr="00454C3A" w:rsidRDefault="00834D3F" w:rsidP="00012B9C">
            <w:pPr>
              <w:suppressAutoHyphens/>
              <w:spacing w:after="0" w:line="240" w:lineRule="auto"/>
              <w:rPr>
                <w:rFonts w:ascii="Arial" w:eastAsia="Times New Roman" w:hAnsi="Arial" w:cs="Arial"/>
                <w:noProof w:val="0"/>
                <w:sz w:val="19"/>
                <w:szCs w:val="19"/>
                <w:lang w:val="es-ES" w:eastAsia="ar-SA"/>
              </w:rPr>
            </w:pPr>
          </w:p>
        </w:tc>
      </w:tr>
    </w:tbl>
    <w:p w:rsidR="00834D3F" w:rsidRPr="00454C3A" w:rsidRDefault="00834D3F" w:rsidP="00834D3F">
      <w:pPr>
        <w:suppressAutoHyphens/>
        <w:spacing w:after="0" w:line="240" w:lineRule="auto"/>
        <w:rPr>
          <w:rFonts w:ascii="Arial" w:eastAsia="Times New Roman" w:hAnsi="Arial" w:cs="Arial"/>
          <w:noProof w:val="0"/>
          <w:sz w:val="19"/>
          <w:szCs w:val="19"/>
          <w:lang w:val="es-ES" w:eastAsia="ar-SA"/>
        </w:rPr>
      </w:pPr>
    </w:p>
    <w:tbl>
      <w:tblPr>
        <w:tblW w:w="9422" w:type="dxa"/>
        <w:jc w:val="center"/>
        <w:tblInd w:w="-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422"/>
      </w:tblGrid>
      <w:tr w:rsidR="00834D3F" w:rsidRPr="00454C3A" w:rsidTr="00012B9C">
        <w:trPr>
          <w:jc w:val="center"/>
        </w:trPr>
        <w:tc>
          <w:tcPr>
            <w:tcW w:w="9422" w:type="dxa"/>
          </w:tcPr>
          <w:p w:rsidR="00834D3F" w:rsidRPr="00454C3A" w:rsidRDefault="00834D3F" w:rsidP="00012B9C">
            <w:pPr>
              <w:suppressAutoHyphens/>
              <w:spacing w:after="0" w:line="240" w:lineRule="auto"/>
              <w:ind w:left="578" w:hanging="578"/>
              <w:rPr>
                <w:rFonts w:ascii="Arial" w:eastAsia="Times New Roman" w:hAnsi="Arial" w:cs="Arial"/>
                <w:noProof w:val="0"/>
                <w:sz w:val="19"/>
                <w:szCs w:val="19"/>
                <w:lang w:val="es-ES" w:eastAsia="ar-SA"/>
              </w:rPr>
            </w:pPr>
            <w:r w:rsidRPr="00454C3A">
              <w:rPr>
                <w:rFonts w:ascii="Arial" w:eastAsia="Times New Roman" w:hAnsi="Arial" w:cs="Arial"/>
                <w:b/>
                <w:noProof w:val="0"/>
                <w:sz w:val="19"/>
                <w:szCs w:val="19"/>
                <w:lang w:val="es-ES" w:eastAsia="ar-SA"/>
              </w:rPr>
              <w:t>Nota:</w:t>
            </w:r>
            <w:r w:rsidRPr="00454C3A">
              <w:rPr>
                <w:rFonts w:ascii="Arial" w:eastAsia="Times New Roman" w:hAnsi="Arial" w:cs="Arial"/>
                <w:noProof w:val="0"/>
                <w:sz w:val="19"/>
                <w:szCs w:val="19"/>
                <w:lang w:val="es-ES" w:eastAsia="ar-SA"/>
              </w:rPr>
              <w:t xml:space="preserve"> Este documento podrá ser reproducido cuantas veces sea necesario.</w:t>
            </w:r>
          </w:p>
        </w:tc>
      </w:tr>
    </w:tbl>
    <w:p w:rsidR="00834D3F" w:rsidRPr="00454C3A" w:rsidRDefault="00834D3F" w:rsidP="00834D3F">
      <w:pPr>
        <w:suppressAutoHyphens/>
        <w:spacing w:after="0" w:line="240" w:lineRule="auto"/>
        <w:rPr>
          <w:rFonts w:ascii="Arial" w:eastAsia="Times New Roman" w:hAnsi="Arial" w:cs="Arial"/>
          <w:noProof w:val="0"/>
          <w:sz w:val="19"/>
          <w:szCs w:val="19"/>
          <w:lang w:val="es-ES" w:eastAsia="ar-SA"/>
        </w:rPr>
      </w:pPr>
    </w:p>
    <w:p w:rsidR="00834D3F" w:rsidRPr="00381086" w:rsidRDefault="00834D3F" w:rsidP="00834D3F">
      <w:pPr>
        <w:suppressAutoHyphens/>
        <w:spacing w:after="0" w:line="240" w:lineRule="auto"/>
        <w:jc w:val="center"/>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br w:type="page"/>
      </w:r>
    </w:p>
    <w:p w:rsidR="00834D3F" w:rsidRPr="00CB7E32" w:rsidRDefault="00834D3F" w:rsidP="005D7DCF">
      <w:pPr>
        <w:pStyle w:val="Ttulo1"/>
        <w:numPr>
          <w:ilvl w:val="0"/>
          <w:numId w:val="0"/>
        </w:numPr>
        <w:spacing w:before="0" w:after="0"/>
        <w:ind w:left="360"/>
        <w:jc w:val="center"/>
        <w:rPr>
          <w:rFonts w:cs="Arial"/>
          <w:noProof w:val="0"/>
          <w:sz w:val="20"/>
          <w:szCs w:val="20"/>
          <w:lang w:val="es-ES"/>
        </w:rPr>
      </w:pPr>
      <w:bookmarkStart w:id="169" w:name="_Toc463034141"/>
      <w:r w:rsidRPr="00CB7E32">
        <w:rPr>
          <w:rFonts w:cs="Arial"/>
          <w:sz w:val="20"/>
          <w:szCs w:val="20"/>
        </w:rPr>
        <w:lastRenderedPageBreak/>
        <w:t>ANEXO</w:t>
      </w:r>
      <w:r w:rsidRPr="00CB7E32">
        <w:rPr>
          <w:rFonts w:cs="Arial"/>
          <w:noProof w:val="0"/>
          <w:sz w:val="20"/>
          <w:szCs w:val="20"/>
          <w:lang w:val="es-ES"/>
        </w:rPr>
        <w:t xml:space="preserve"> </w:t>
      </w:r>
      <w:r w:rsidR="00CB7E32" w:rsidRPr="00CB7E32">
        <w:rPr>
          <w:rFonts w:cs="Arial"/>
          <w:noProof w:val="0"/>
          <w:sz w:val="20"/>
          <w:szCs w:val="20"/>
          <w:lang w:val="es-ES"/>
        </w:rPr>
        <w:t>4</w:t>
      </w:r>
      <w:r w:rsidR="005D7DCF" w:rsidRPr="00CB7E32">
        <w:rPr>
          <w:rFonts w:cs="Arial"/>
          <w:noProof w:val="0"/>
          <w:sz w:val="20"/>
          <w:szCs w:val="20"/>
          <w:lang w:val="es-ES"/>
        </w:rPr>
        <w:t xml:space="preserve"> </w:t>
      </w:r>
      <w:r w:rsidR="006F70D0">
        <w:rPr>
          <w:rFonts w:cs="Arial"/>
          <w:noProof w:val="0"/>
          <w:sz w:val="20"/>
          <w:szCs w:val="20"/>
          <w:lang w:val="es-ES"/>
        </w:rPr>
        <w:t>ACREDITAMIENTO DE P</w:t>
      </w:r>
      <w:r w:rsidRPr="00CB7E32">
        <w:rPr>
          <w:rFonts w:cs="Arial"/>
          <w:noProof w:val="0"/>
          <w:sz w:val="20"/>
          <w:szCs w:val="20"/>
          <w:lang w:val="es-ES"/>
        </w:rPr>
        <w:t>E</w:t>
      </w:r>
      <w:r w:rsidR="006F70D0">
        <w:rPr>
          <w:rFonts w:cs="Arial"/>
          <w:noProof w:val="0"/>
          <w:sz w:val="20"/>
          <w:szCs w:val="20"/>
          <w:lang w:val="es-ES"/>
        </w:rPr>
        <w:t>R</w:t>
      </w:r>
      <w:r w:rsidRPr="00CB7E32">
        <w:rPr>
          <w:rFonts w:cs="Arial"/>
          <w:noProof w:val="0"/>
          <w:sz w:val="20"/>
          <w:szCs w:val="20"/>
          <w:lang w:val="es-ES"/>
        </w:rPr>
        <w:t>SONALIDAD JURÍDICA</w:t>
      </w:r>
      <w:r w:rsidR="00B315E1">
        <w:rPr>
          <w:rFonts w:cs="Arial"/>
          <w:noProof w:val="0"/>
          <w:sz w:val="20"/>
          <w:szCs w:val="20"/>
          <w:lang w:val="es-ES"/>
        </w:rPr>
        <w:t xml:space="preserve"> Y DATOS DE</w:t>
      </w:r>
      <w:r w:rsidR="0050715C">
        <w:rPr>
          <w:rFonts w:cs="Arial"/>
          <w:noProof w:val="0"/>
          <w:sz w:val="20"/>
          <w:szCs w:val="20"/>
          <w:lang w:val="es-ES"/>
        </w:rPr>
        <w:t xml:space="preserve"> NOTIFICACIÓN</w:t>
      </w:r>
      <w:bookmarkEnd w:id="169"/>
    </w:p>
    <w:p w:rsidR="00834D3F" w:rsidRPr="00B71DA5" w:rsidRDefault="00834D3F" w:rsidP="00834D3F">
      <w:pPr>
        <w:suppressAutoHyphens/>
        <w:spacing w:after="0" w:line="240" w:lineRule="auto"/>
        <w:jc w:val="center"/>
        <w:rPr>
          <w:rFonts w:ascii="Arial" w:eastAsia="Times New Roman" w:hAnsi="Arial" w:cs="Arial"/>
          <w:b/>
          <w:noProof w:val="0"/>
          <w:sz w:val="18"/>
          <w:szCs w:val="18"/>
          <w:lang w:val="es-ES" w:eastAsia="ar-SA"/>
        </w:rPr>
      </w:pPr>
    </w:p>
    <w:p w:rsidR="00834D3F" w:rsidRPr="00B71DA5" w:rsidRDefault="00834D3F" w:rsidP="00834D3F">
      <w:pPr>
        <w:suppressAutoHyphens/>
        <w:spacing w:after="0" w:line="240" w:lineRule="auto"/>
        <w:rPr>
          <w:rFonts w:ascii="Arial" w:eastAsia="Times New Roman" w:hAnsi="Arial" w:cs="Arial"/>
          <w:noProof w:val="0"/>
          <w:sz w:val="18"/>
          <w:szCs w:val="18"/>
          <w:lang w:val="es-ES" w:eastAsia="ar-SA"/>
        </w:rPr>
      </w:pPr>
      <w:r w:rsidRPr="00B71DA5">
        <w:rPr>
          <w:rFonts w:ascii="Arial" w:eastAsia="Times New Roman" w:hAnsi="Arial" w:cs="Arial"/>
          <w:noProof w:val="0"/>
          <w:sz w:val="18"/>
          <w:szCs w:val="18"/>
          <w:lang w:val="es-ES" w:eastAsia="ar-SA"/>
        </w:rPr>
        <w:t>(PREFERENTEMENTE EN PAPEL MEMBRETADO DEL LICITANTE)</w:t>
      </w:r>
    </w:p>
    <w:p w:rsidR="00834D3F" w:rsidRPr="00B71DA5" w:rsidRDefault="00834D3F" w:rsidP="00834D3F">
      <w:pPr>
        <w:suppressAutoHyphens/>
        <w:spacing w:after="0" w:line="240" w:lineRule="auto"/>
        <w:jc w:val="center"/>
        <w:rPr>
          <w:rFonts w:ascii="Arial" w:eastAsia="Times New Roman" w:hAnsi="Arial" w:cs="Arial"/>
          <w:b/>
          <w:noProof w:val="0"/>
          <w:sz w:val="18"/>
          <w:szCs w:val="18"/>
          <w:lang w:val="es-ES" w:eastAsia="ar-SA"/>
        </w:rPr>
      </w:pPr>
    </w:p>
    <w:p w:rsidR="00834D3F" w:rsidRPr="00B71DA5" w:rsidRDefault="00834D3F" w:rsidP="00834D3F">
      <w:pPr>
        <w:suppressAutoHyphens/>
        <w:spacing w:after="0" w:line="240" w:lineRule="auto"/>
        <w:jc w:val="both"/>
        <w:rPr>
          <w:rFonts w:ascii="Arial" w:eastAsia="Times New Roman" w:hAnsi="Arial" w:cs="Arial"/>
          <w:b/>
          <w:noProof w:val="0"/>
          <w:sz w:val="18"/>
          <w:szCs w:val="18"/>
          <w:lang w:val="es-ES" w:eastAsia="ar-SA"/>
        </w:rPr>
      </w:pPr>
      <w:r w:rsidRPr="00B71DA5">
        <w:rPr>
          <w:rFonts w:ascii="Arial" w:eastAsia="Times New Roman" w:hAnsi="Arial" w:cs="Arial"/>
          <w:noProof w:val="0"/>
          <w:sz w:val="18"/>
          <w:szCs w:val="18"/>
          <w:u w:val="single"/>
          <w:lang w:val="es-ES" w:eastAsia="ar-SA"/>
        </w:rPr>
        <w:t>________(nombre)             ,</w:t>
      </w:r>
      <w:r w:rsidRPr="00B71DA5">
        <w:rPr>
          <w:rFonts w:ascii="Arial" w:eastAsia="Times New Roman" w:hAnsi="Arial" w:cs="Arial"/>
          <w:noProof w:val="0"/>
          <w:sz w:val="18"/>
          <w:szCs w:val="18"/>
          <w:lang w:val="es-ES" w:eastAsia="ar-SA"/>
        </w:rPr>
        <w:t xml:space="preserve"> manifiesto </w:t>
      </w:r>
      <w:r w:rsidRPr="00B71DA5">
        <w:rPr>
          <w:rFonts w:ascii="Arial" w:hAnsi="Arial" w:cs="Arial"/>
          <w:b/>
          <w:noProof w:val="0"/>
          <w:sz w:val="18"/>
          <w:szCs w:val="18"/>
        </w:rPr>
        <w:t>Bajo Protesta a Decir Verdad</w:t>
      </w:r>
      <w:r w:rsidRPr="00B71DA5">
        <w:rPr>
          <w:rFonts w:ascii="Arial" w:eastAsia="Times New Roman" w:hAnsi="Arial" w:cs="Arial"/>
          <w:noProof w:val="0"/>
          <w:sz w:val="18"/>
          <w:szCs w:val="18"/>
          <w:lang w:val="es-ES" w:eastAsia="ar-SA"/>
        </w:rPr>
        <w:t xml:space="preserve">, que los datos aquí asentados son ciertos y han sido verificados; así como que cuento con facultades suficientes para </w:t>
      </w:r>
      <w:r w:rsidRPr="00B71DA5">
        <w:rPr>
          <w:rFonts w:ascii="Arial" w:eastAsia="Times New Roman" w:hAnsi="Arial" w:cs="Arial"/>
          <w:b/>
          <w:noProof w:val="0"/>
          <w:sz w:val="18"/>
          <w:szCs w:val="18"/>
          <w:lang w:val="es-ES" w:eastAsia="ar-SA"/>
        </w:rPr>
        <w:t xml:space="preserve">comprometerme </w:t>
      </w:r>
      <w:r w:rsidRPr="00B71DA5">
        <w:rPr>
          <w:rFonts w:ascii="Arial" w:eastAsia="Times New Roman" w:hAnsi="Arial" w:cs="Arial"/>
          <w:noProof w:val="0"/>
          <w:sz w:val="18"/>
          <w:szCs w:val="18"/>
          <w:lang w:val="es-ES" w:eastAsia="ar-SA"/>
        </w:rPr>
        <w:t xml:space="preserve">en la presente Licitación Pública, a nombre y representación de: </w:t>
      </w:r>
      <w:r w:rsidRPr="00B71DA5">
        <w:rPr>
          <w:rFonts w:ascii="Arial" w:eastAsia="Times New Roman" w:hAnsi="Arial" w:cs="Arial"/>
          <w:noProof w:val="0"/>
          <w:sz w:val="18"/>
          <w:szCs w:val="18"/>
          <w:u w:val="single"/>
          <w:lang w:val="es-ES" w:eastAsia="ar-SA"/>
        </w:rPr>
        <w:t>___(persona física o moral)___.</w:t>
      </w:r>
    </w:p>
    <w:p w:rsidR="00834D3F" w:rsidRPr="00B71DA5" w:rsidRDefault="00834D3F" w:rsidP="00834D3F">
      <w:pPr>
        <w:suppressAutoHyphens/>
        <w:spacing w:after="0" w:line="240" w:lineRule="auto"/>
        <w:jc w:val="both"/>
        <w:rPr>
          <w:rFonts w:ascii="Arial" w:eastAsia="Times New Roman" w:hAnsi="Arial" w:cs="Arial"/>
          <w:noProof w:val="0"/>
          <w:sz w:val="18"/>
          <w:szCs w:val="18"/>
          <w:lang w:val="es-ES" w:eastAsia="ar-SA"/>
        </w:rPr>
      </w:pPr>
    </w:p>
    <w:p w:rsidR="00834D3F" w:rsidRPr="00B71DA5" w:rsidRDefault="00834D3F" w:rsidP="00834D3F">
      <w:pPr>
        <w:suppressAutoHyphens/>
        <w:spacing w:after="0" w:line="240" w:lineRule="auto"/>
        <w:rPr>
          <w:rFonts w:ascii="Arial" w:eastAsia="Times New Roman" w:hAnsi="Arial" w:cs="Arial"/>
          <w:noProof w:val="0"/>
          <w:sz w:val="18"/>
          <w:szCs w:val="18"/>
          <w:lang w:val="es-ES" w:eastAsia="ar-SA"/>
        </w:rPr>
      </w:pPr>
      <w:r w:rsidRPr="00B71DA5">
        <w:rPr>
          <w:rFonts w:ascii="Arial" w:eastAsia="Times New Roman" w:hAnsi="Arial" w:cs="Arial"/>
          <w:noProof w:val="0"/>
          <w:sz w:val="18"/>
          <w:szCs w:val="18"/>
          <w:lang w:val="es-ES" w:eastAsia="ar-SA"/>
        </w:rPr>
        <w:t>No. de la Licitación Pública__________________________.</w:t>
      </w:r>
    </w:p>
    <w:p w:rsidR="00834D3F" w:rsidRPr="00B71DA5" w:rsidRDefault="00834D3F" w:rsidP="00834D3F">
      <w:pPr>
        <w:suppressAutoHyphens/>
        <w:spacing w:after="0" w:line="240" w:lineRule="auto"/>
        <w:rPr>
          <w:rFonts w:ascii="Arial" w:eastAsia="Times New Roman" w:hAnsi="Arial" w:cs="Arial"/>
          <w:noProof w:val="0"/>
          <w:sz w:val="18"/>
          <w:szCs w:val="18"/>
          <w:lang w:val="es-ES" w:eastAsia="ar-SA"/>
        </w:rPr>
      </w:pPr>
    </w:p>
    <w:tbl>
      <w:tblPr>
        <w:tblW w:w="0" w:type="auto"/>
        <w:tblInd w:w="-22" w:type="dxa"/>
        <w:tblLayout w:type="fixed"/>
        <w:tblCellMar>
          <w:left w:w="70" w:type="dxa"/>
          <w:right w:w="70" w:type="dxa"/>
        </w:tblCellMar>
        <w:tblLook w:val="0000" w:firstRow="0" w:lastRow="0" w:firstColumn="0" w:lastColumn="0" w:noHBand="0" w:noVBand="0"/>
      </w:tblPr>
      <w:tblGrid>
        <w:gridCol w:w="10015"/>
      </w:tblGrid>
      <w:tr w:rsidR="00834D3F" w:rsidRPr="00B71DA5" w:rsidTr="00012B9C">
        <w:tc>
          <w:tcPr>
            <w:tcW w:w="10015" w:type="dxa"/>
            <w:tcBorders>
              <w:top w:val="single" w:sz="4" w:space="0" w:color="000000"/>
              <w:left w:val="single" w:sz="4" w:space="0" w:color="000000"/>
              <w:bottom w:val="single" w:sz="4" w:space="0" w:color="000000"/>
              <w:right w:val="single" w:sz="4" w:space="0" w:color="000000"/>
            </w:tcBorders>
          </w:tcPr>
          <w:p w:rsidR="00834D3F" w:rsidRPr="00B71DA5" w:rsidRDefault="00834D3F" w:rsidP="00012B9C">
            <w:pPr>
              <w:suppressAutoHyphens/>
              <w:snapToGrid w:val="0"/>
              <w:spacing w:after="0" w:line="240" w:lineRule="auto"/>
              <w:rPr>
                <w:rFonts w:ascii="Arial" w:eastAsia="Times New Roman" w:hAnsi="Arial" w:cs="Arial"/>
                <w:noProof w:val="0"/>
                <w:sz w:val="16"/>
                <w:szCs w:val="16"/>
                <w:lang w:val="es-ES" w:eastAsia="ar-SA"/>
              </w:rPr>
            </w:pPr>
            <w:r w:rsidRPr="00B71DA5">
              <w:rPr>
                <w:rFonts w:ascii="Arial" w:eastAsia="Times New Roman" w:hAnsi="Arial" w:cs="Arial"/>
                <w:noProof w:val="0"/>
                <w:sz w:val="16"/>
                <w:szCs w:val="16"/>
                <w:lang w:val="es-ES" w:eastAsia="ar-SA"/>
              </w:rPr>
              <w:t>Registro Federal de Contribuyentes:</w:t>
            </w:r>
          </w:p>
          <w:p w:rsidR="00834D3F" w:rsidRPr="00B71DA5" w:rsidRDefault="00834D3F" w:rsidP="00012B9C">
            <w:pPr>
              <w:suppressAutoHyphens/>
              <w:spacing w:after="0" w:line="240" w:lineRule="auto"/>
              <w:rPr>
                <w:rFonts w:ascii="Arial" w:eastAsia="Times New Roman" w:hAnsi="Arial" w:cs="Arial"/>
                <w:noProof w:val="0"/>
                <w:sz w:val="12"/>
                <w:szCs w:val="12"/>
                <w:lang w:val="es-ES" w:eastAsia="ar-SA"/>
              </w:rPr>
            </w:pPr>
          </w:p>
          <w:p w:rsidR="00834D3F" w:rsidRPr="00B71DA5" w:rsidRDefault="00834D3F" w:rsidP="00012B9C">
            <w:pPr>
              <w:suppressAutoHyphens/>
              <w:spacing w:after="0" w:line="240" w:lineRule="auto"/>
              <w:rPr>
                <w:rFonts w:ascii="Arial" w:eastAsia="Times New Roman" w:hAnsi="Arial" w:cs="Arial"/>
                <w:noProof w:val="0"/>
                <w:sz w:val="16"/>
                <w:szCs w:val="16"/>
                <w:lang w:val="es-ES" w:eastAsia="ar-SA"/>
              </w:rPr>
            </w:pPr>
            <w:r w:rsidRPr="00B71DA5">
              <w:rPr>
                <w:rFonts w:ascii="Arial" w:eastAsia="Times New Roman" w:hAnsi="Arial" w:cs="Arial"/>
                <w:noProof w:val="0"/>
                <w:sz w:val="16"/>
                <w:szCs w:val="16"/>
                <w:lang w:val="es-ES" w:eastAsia="ar-SA"/>
              </w:rPr>
              <w:t>Domicilio.- Los datos aquí registrados corresponderán al del domicilio fiscal del proveedor o prestador de servicios)</w:t>
            </w:r>
          </w:p>
          <w:p w:rsidR="00834D3F" w:rsidRPr="00B71DA5" w:rsidRDefault="00834D3F" w:rsidP="00012B9C">
            <w:pPr>
              <w:suppressAutoHyphens/>
              <w:spacing w:after="0" w:line="240" w:lineRule="auto"/>
              <w:rPr>
                <w:rFonts w:ascii="Arial" w:eastAsia="Times New Roman" w:hAnsi="Arial" w:cs="Arial"/>
                <w:noProof w:val="0"/>
                <w:sz w:val="12"/>
                <w:szCs w:val="12"/>
                <w:lang w:val="es-ES" w:eastAsia="ar-SA"/>
              </w:rPr>
            </w:pPr>
          </w:p>
          <w:p w:rsidR="00834D3F" w:rsidRPr="00B71DA5" w:rsidRDefault="00834D3F" w:rsidP="00012B9C">
            <w:pPr>
              <w:suppressAutoHyphens/>
              <w:spacing w:after="0" w:line="240" w:lineRule="auto"/>
              <w:rPr>
                <w:rFonts w:ascii="Arial" w:eastAsia="Times New Roman" w:hAnsi="Arial" w:cs="Arial"/>
                <w:noProof w:val="0"/>
                <w:sz w:val="16"/>
                <w:szCs w:val="16"/>
                <w:lang w:val="es-ES" w:eastAsia="ar-SA"/>
              </w:rPr>
            </w:pPr>
            <w:r w:rsidRPr="00B71DA5">
              <w:rPr>
                <w:rFonts w:ascii="Arial" w:eastAsia="Times New Roman" w:hAnsi="Arial" w:cs="Arial"/>
                <w:noProof w:val="0"/>
                <w:sz w:val="16"/>
                <w:szCs w:val="16"/>
                <w:lang w:val="es-ES" w:eastAsia="ar-SA"/>
              </w:rPr>
              <w:t>Calle y número:</w:t>
            </w:r>
          </w:p>
          <w:p w:rsidR="00834D3F" w:rsidRPr="00B71DA5" w:rsidRDefault="00834D3F" w:rsidP="00012B9C">
            <w:pPr>
              <w:suppressAutoHyphens/>
              <w:spacing w:after="0" w:line="240" w:lineRule="auto"/>
              <w:rPr>
                <w:rFonts w:ascii="Arial" w:eastAsia="Times New Roman" w:hAnsi="Arial" w:cs="Arial"/>
                <w:noProof w:val="0"/>
                <w:sz w:val="12"/>
                <w:szCs w:val="12"/>
                <w:lang w:val="es-ES" w:eastAsia="ar-SA"/>
              </w:rPr>
            </w:pPr>
          </w:p>
          <w:p w:rsidR="00834D3F" w:rsidRPr="00B71DA5" w:rsidRDefault="00834D3F" w:rsidP="00012B9C">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B71DA5">
              <w:rPr>
                <w:rFonts w:ascii="Arial" w:eastAsia="Times New Roman" w:hAnsi="Arial" w:cs="Arial"/>
                <w:noProof w:val="0"/>
                <w:sz w:val="16"/>
                <w:szCs w:val="16"/>
                <w:lang w:val="es-ES_tradnl" w:eastAsia="ar-SA"/>
              </w:rPr>
              <w:t>Colonia:                                                    Delegación o Municipio:</w:t>
            </w:r>
          </w:p>
          <w:p w:rsidR="00834D3F" w:rsidRPr="00B71DA5" w:rsidRDefault="00834D3F" w:rsidP="00012B9C">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834D3F" w:rsidRPr="00B71DA5" w:rsidRDefault="00834D3F" w:rsidP="00012B9C">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B71DA5">
              <w:rPr>
                <w:rFonts w:ascii="Arial" w:eastAsia="Times New Roman" w:hAnsi="Arial" w:cs="Arial"/>
                <w:noProof w:val="0"/>
                <w:sz w:val="16"/>
                <w:szCs w:val="16"/>
                <w:lang w:val="es-ES_tradnl" w:eastAsia="ar-SA"/>
              </w:rPr>
              <w:t>Código Postal:                                          Entidad federativa:</w:t>
            </w:r>
          </w:p>
          <w:p w:rsidR="00834D3F" w:rsidRPr="00B71DA5" w:rsidRDefault="00834D3F" w:rsidP="00012B9C">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834D3F" w:rsidRPr="00B71DA5" w:rsidRDefault="00834D3F" w:rsidP="00012B9C">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B71DA5">
              <w:rPr>
                <w:rFonts w:ascii="Arial" w:eastAsia="Times New Roman" w:hAnsi="Arial" w:cs="Arial"/>
                <w:noProof w:val="0"/>
                <w:sz w:val="16"/>
                <w:szCs w:val="16"/>
                <w:lang w:val="es-ES_tradnl" w:eastAsia="ar-SA"/>
              </w:rPr>
              <w:t>Teléfonos:                                                Fax:</w:t>
            </w:r>
          </w:p>
          <w:p w:rsidR="00834D3F" w:rsidRPr="00B71DA5" w:rsidRDefault="00834D3F" w:rsidP="00012B9C">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834D3F" w:rsidRPr="00B71DA5" w:rsidRDefault="00834D3F" w:rsidP="00012B9C">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B71DA5">
              <w:rPr>
                <w:rFonts w:ascii="Arial" w:eastAsia="Times New Roman" w:hAnsi="Arial" w:cs="Arial"/>
                <w:noProof w:val="0"/>
                <w:sz w:val="16"/>
                <w:szCs w:val="16"/>
                <w:lang w:val="es-ES_tradnl" w:eastAsia="ar-SA"/>
              </w:rPr>
              <w:t xml:space="preserve">Correo electrónico </w:t>
            </w:r>
            <w:r w:rsidRPr="00B71DA5">
              <w:rPr>
                <w:rFonts w:ascii="Arial" w:eastAsia="Times New Roman" w:hAnsi="Arial" w:cs="Arial"/>
                <w:b/>
                <w:noProof w:val="0"/>
                <w:sz w:val="16"/>
                <w:szCs w:val="16"/>
                <w:lang w:val="es-ES_tradnl" w:eastAsia="ar-SA"/>
              </w:rPr>
              <w:t>(</w:t>
            </w:r>
            <w:r w:rsidRPr="00B71DA5">
              <w:rPr>
                <w:rFonts w:ascii="Arial" w:eastAsia="Times New Roman" w:hAnsi="Arial" w:cs="Arial"/>
                <w:b/>
                <w:noProof w:val="0"/>
                <w:sz w:val="16"/>
                <w:szCs w:val="16"/>
                <w:u w:val="single"/>
                <w:lang w:val="es-ES_tradnl" w:eastAsia="ar-SA"/>
              </w:rPr>
              <w:t>de la empresa participante):</w:t>
            </w:r>
          </w:p>
          <w:p w:rsidR="00834D3F" w:rsidRPr="00B71DA5" w:rsidRDefault="00834D3F" w:rsidP="00012B9C">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834D3F" w:rsidRPr="00B71DA5" w:rsidRDefault="00834D3F" w:rsidP="00012B9C">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B71DA5">
              <w:rPr>
                <w:rFonts w:ascii="Arial" w:eastAsia="Times New Roman" w:hAnsi="Arial" w:cs="Arial"/>
                <w:noProof w:val="0"/>
                <w:sz w:val="16"/>
                <w:szCs w:val="16"/>
                <w:lang w:val="es-ES_tradnl" w:eastAsia="ar-SA"/>
              </w:rPr>
              <w:t xml:space="preserve">No. de la escritura pública en la que consta su acta constitutiva:                Fecha             Duración              </w:t>
            </w:r>
          </w:p>
          <w:p w:rsidR="00834D3F" w:rsidRPr="00B71DA5" w:rsidRDefault="00834D3F" w:rsidP="00012B9C">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834D3F" w:rsidRPr="00B71DA5" w:rsidRDefault="00834D3F" w:rsidP="00012B9C">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B71DA5">
              <w:rPr>
                <w:rFonts w:ascii="Arial" w:eastAsia="Times New Roman" w:hAnsi="Arial" w:cs="Arial"/>
                <w:noProof w:val="0"/>
                <w:sz w:val="16"/>
                <w:szCs w:val="16"/>
                <w:lang w:val="es-ES_tradnl" w:eastAsia="ar-SA"/>
              </w:rPr>
              <w:t>Nombre, número y lugar del Notario Público ante el cual se protocolizó la misma:</w:t>
            </w:r>
          </w:p>
          <w:p w:rsidR="00834D3F" w:rsidRPr="00B71DA5" w:rsidRDefault="00834D3F" w:rsidP="00012B9C">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834D3F" w:rsidRPr="00B71DA5" w:rsidRDefault="00834D3F" w:rsidP="00012B9C">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B71DA5">
              <w:rPr>
                <w:rFonts w:ascii="Arial" w:eastAsia="Times New Roman" w:hAnsi="Arial" w:cs="Arial"/>
                <w:noProof w:val="0"/>
                <w:sz w:val="16"/>
                <w:szCs w:val="16"/>
                <w:lang w:val="es-ES_tradnl" w:eastAsia="ar-SA"/>
              </w:rPr>
              <w:t>Relación de socios o asociados.-</w:t>
            </w:r>
          </w:p>
          <w:p w:rsidR="00834D3F" w:rsidRPr="00B71DA5" w:rsidRDefault="00834D3F" w:rsidP="00012B9C">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B71DA5">
              <w:rPr>
                <w:rFonts w:ascii="Arial" w:eastAsia="Times New Roman" w:hAnsi="Arial" w:cs="Arial"/>
                <w:noProof w:val="0"/>
                <w:sz w:val="16"/>
                <w:szCs w:val="16"/>
                <w:lang w:val="es-ES_tradnl" w:eastAsia="ar-SA"/>
              </w:rPr>
              <w:t>Apellido Paterno:                                    Apellido Materno:                           Nombre(s):</w:t>
            </w:r>
          </w:p>
          <w:p w:rsidR="00834D3F" w:rsidRPr="00B71DA5" w:rsidRDefault="00834D3F" w:rsidP="00012B9C">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834D3F" w:rsidRPr="00B71DA5" w:rsidRDefault="00834D3F" w:rsidP="00012B9C">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B71DA5">
              <w:rPr>
                <w:rFonts w:ascii="Arial" w:eastAsia="Times New Roman" w:hAnsi="Arial" w:cs="Arial"/>
                <w:noProof w:val="0"/>
                <w:sz w:val="16"/>
                <w:szCs w:val="16"/>
                <w:lang w:val="es-ES_tradnl" w:eastAsia="ar-SA"/>
              </w:rPr>
              <w:t>Descripción del objeto social:</w:t>
            </w:r>
          </w:p>
          <w:p w:rsidR="00834D3F" w:rsidRPr="00B71DA5" w:rsidRDefault="00834D3F" w:rsidP="00012B9C">
            <w:pPr>
              <w:tabs>
                <w:tab w:val="center" w:pos="4419"/>
                <w:tab w:val="left" w:pos="4536"/>
                <w:tab w:val="right" w:pos="8838"/>
              </w:tabs>
              <w:suppressAutoHyphens/>
              <w:spacing w:after="0" w:line="240" w:lineRule="auto"/>
              <w:rPr>
                <w:rFonts w:ascii="Arial" w:eastAsia="Times New Roman" w:hAnsi="Arial" w:cs="Arial"/>
                <w:noProof w:val="0"/>
                <w:sz w:val="12"/>
                <w:szCs w:val="12"/>
                <w:lang w:val="es-ES_tradnl" w:eastAsia="ar-SA"/>
              </w:rPr>
            </w:pPr>
          </w:p>
          <w:p w:rsidR="00834D3F" w:rsidRPr="00B71DA5" w:rsidRDefault="00834D3F" w:rsidP="00012B9C">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B71DA5">
              <w:rPr>
                <w:rFonts w:ascii="Arial" w:eastAsia="Times New Roman" w:hAnsi="Arial" w:cs="Arial"/>
                <w:noProof w:val="0"/>
                <w:sz w:val="16"/>
                <w:szCs w:val="16"/>
                <w:lang w:val="es-ES_tradnl" w:eastAsia="ar-SA"/>
              </w:rPr>
              <w:t>Reformas al acta constitutiva:</w:t>
            </w:r>
          </w:p>
          <w:p w:rsidR="00834D3F" w:rsidRPr="00B71DA5" w:rsidRDefault="00834D3F" w:rsidP="00012B9C">
            <w:pPr>
              <w:suppressAutoHyphens/>
              <w:spacing w:after="0" w:line="240" w:lineRule="auto"/>
              <w:rPr>
                <w:rFonts w:ascii="Arial" w:eastAsia="Times New Roman" w:hAnsi="Arial" w:cs="Arial"/>
                <w:noProof w:val="0"/>
                <w:sz w:val="12"/>
                <w:szCs w:val="12"/>
                <w:lang w:val="es-ES" w:eastAsia="ar-SA"/>
              </w:rPr>
            </w:pPr>
          </w:p>
          <w:p w:rsidR="00834D3F" w:rsidRPr="00B71DA5" w:rsidRDefault="00834D3F" w:rsidP="00012B9C">
            <w:pPr>
              <w:tabs>
                <w:tab w:val="center" w:pos="4419"/>
                <w:tab w:val="left" w:pos="4536"/>
                <w:tab w:val="right" w:pos="8838"/>
              </w:tabs>
              <w:suppressAutoHyphens/>
              <w:spacing w:after="0" w:line="240" w:lineRule="auto"/>
              <w:rPr>
                <w:rFonts w:ascii="Arial" w:eastAsia="Times New Roman" w:hAnsi="Arial" w:cs="Arial"/>
                <w:noProof w:val="0"/>
                <w:sz w:val="16"/>
                <w:szCs w:val="16"/>
                <w:lang w:val="es-ES_tradnl" w:eastAsia="ar-SA"/>
              </w:rPr>
            </w:pPr>
            <w:r w:rsidRPr="00B71DA5">
              <w:rPr>
                <w:rFonts w:ascii="Arial" w:eastAsia="Times New Roman" w:hAnsi="Arial" w:cs="Arial"/>
                <w:noProof w:val="0"/>
                <w:sz w:val="16"/>
                <w:szCs w:val="16"/>
                <w:lang w:val="es-ES_tradnl" w:eastAsia="ar-SA"/>
              </w:rPr>
              <w:t>Fecha y datos de inscripción en el Registro Público correspondiente.</w:t>
            </w:r>
          </w:p>
          <w:p w:rsidR="00834D3F" w:rsidRPr="00B71DA5" w:rsidRDefault="00834D3F" w:rsidP="00012B9C">
            <w:pPr>
              <w:suppressAutoHyphens/>
              <w:spacing w:after="0" w:line="240" w:lineRule="auto"/>
              <w:rPr>
                <w:rFonts w:ascii="Arial" w:eastAsia="Times New Roman" w:hAnsi="Arial" w:cs="Arial"/>
                <w:noProof w:val="0"/>
                <w:sz w:val="16"/>
                <w:szCs w:val="16"/>
                <w:lang w:val="es-ES_tradnl" w:eastAsia="ar-SA"/>
              </w:rPr>
            </w:pPr>
          </w:p>
        </w:tc>
      </w:tr>
    </w:tbl>
    <w:p w:rsidR="00834D3F" w:rsidRPr="00B71DA5" w:rsidRDefault="00834D3F" w:rsidP="00834D3F">
      <w:pPr>
        <w:suppressAutoHyphens/>
        <w:spacing w:after="0" w:line="240" w:lineRule="auto"/>
        <w:jc w:val="center"/>
        <w:rPr>
          <w:rFonts w:ascii="Arial" w:eastAsia="Times New Roman" w:hAnsi="Arial" w:cs="Arial"/>
          <w:noProof w:val="0"/>
          <w:sz w:val="16"/>
          <w:szCs w:val="16"/>
          <w:lang w:val="es-ES" w:eastAsia="ar-SA"/>
        </w:rPr>
      </w:pPr>
    </w:p>
    <w:p w:rsidR="00834D3F" w:rsidRPr="00B71DA5" w:rsidRDefault="00834D3F" w:rsidP="00834D3F">
      <w:pPr>
        <w:suppressAutoHyphens/>
        <w:spacing w:after="0" w:line="240" w:lineRule="auto"/>
        <w:rPr>
          <w:rFonts w:ascii="Arial" w:eastAsia="Times New Roman" w:hAnsi="Arial" w:cs="Arial"/>
          <w:noProof w:val="0"/>
          <w:sz w:val="16"/>
          <w:szCs w:val="16"/>
          <w:lang w:val="es-ES" w:eastAsia="ar-SA"/>
        </w:rPr>
      </w:pPr>
      <w:r w:rsidRPr="00B71DA5">
        <w:rPr>
          <w:rFonts w:ascii="Arial" w:eastAsia="Times New Roman" w:hAnsi="Arial" w:cs="Arial"/>
          <w:noProof w:val="0"/>
          <w:sz w:val="16"/>
          <w:szCs w:val="16"/>
          <w:lang w:val="es-ES" w:eastAsia="ar-SA"/>
        </w:rPr>
        <w:t>DATOS DE LA PERSONA FACULTADA LEGALMENTE</w:t>
      </w:r>
    </w:p>
    <w:p w:rsidR="00834D3F" w:rsidRPr="00B71DA5" w:rsidRDefault="00834D3F" w:rsidP="00834D3F">
      <w:pPr>
        <w:suppressAutoHyphens/>
        <w:spacing w:after="0" w:line="240" w:lineRule="auto"/>
        <w:rPr>
          <w:rFonts w:ascii="Arial" w:eastAsia="Times New Roman" w:hAnsi="Arial" w:cs="Arial"/>
          <w:b/>
          <w:noProof w:val="0"/>
          <w:sz w:val="16"/>
          <w:szCs w:val="16"/>
          <w:lang w:val="es-ES" w:eastAsia="ar-SA"/>
        </w:rPr>
      </w:pPr>
    </w:p>
    <w:tbl>
      <w:tblPr>
        <w:tblW w:w="0" w:type="auto"/>
        <w:jc w:val="center"/>
        <w:tblInd w:w="-6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168"/>
        <w:gridCol w:w="3948"/>
      </w:tblGrid>
      <w:tr w:rsidR="00834D3F" w:rsidRPr="00B71DA5" w:rsidTr="00012B9C">
        <w:trPr>
          <w:trHeight w:val="223"/>
          <w:jc w:val="center"/>
        </w:trPr>
        <w:tc>
          <w:tcPr>
            <w:tcW w:w="10116" w:type="dxa"/>
            <w:gridSpan w:val="2"/>
          </w:tcPr>
          <w:p w:rsidR="00834D3F" w:rsidRPr="00B71DA5" w:rsidRDefault="00834D3F" w:rsidP="00012B9C">
            <w:pPr>
              <w:suppressAutoHyphens/>
              <w:spacing w:after="0" w:line="240" w:lineRule="auto"/>
              <w:rPr>
                <w:rFonts w:ascii="Arial" w:eastAsia="Times New Roman" w:hAnsi="Arial" w:cs="Arial"/>
                <w:noProof w:val="0"/>
                <w:sz w:val="16"/>
                <w:szCs w:val="16"/>
                <w:lang w:val="es-ES" w:eastAsia="ar-SA"/>
              </w:rPr>
            </w:pPr>
            <w:r w:rsidRPr="00B71DA5">
              <w:rPr>
                <w:rFonts w:ascii="Arial" w:eastAsia="Times New Roman" w:hAnsi="Arial" w:cs="Arial"/>
                <w:noProof w:val="0"/>
                <w:sz w:val="16"/>
                <w:szCs w:val="16"/>
                <w:lang w:val="es-ES" w:eastAsia="ar-SA"/>
              </w:rPr>
              <w:t>Nombre completo del apoderado o representante:</w:t>
            </w:r>
          </w:p>
        </w:tc>
      </w:tr>
      <w:tr w:rsidR="00834D3F" w:rsidRPr="00B71DA5" w:rsidTr="00012B9C">
        <w:trPr>
          <w:trHeight w:val="284"/>
          <w:jc w:val="center"/>
        </w:trPr>
        <w:tc>
          <w:tcPr>
            <w:tcW w:w="10116" w:type="dxa"/>
            <w:gridSpan w:val="2"/>
          </w:tcPr>
          <w:p w:rsidR="00834D3F" w:rsidRPr="00B71DA5" w:rsidRDefault="00834D3F" w:rsidP="00012B9C">
            <w:pPr>
              <w:suppressAutoHyphens/>
              <w:spacing w:after="0" w:line="240" w:lineRule="auto"/>
              <w:rPr>
                <w:rFonts w:ascii="Arial" w:eastAsia="Times New Roman" w:hAnsi="Arial" w:cs="Arial"/>
                <w:noProof w:val="0"/>
                <w:sz w:val="16"/>
                <w:szCs w:val="16"/>
                <w:lang w:val="es-ES" w:eastAsia="ar-SA"/>
              </w:rPr>
            </w:pPr>
            <w:r w:rsidRPr="00B71DA5">
              <w:rPr>
                <w:rFonts w:ascii="Arial" w:eastAsia="Times New Roman" w:hAnsi="Arial" w:cs="Arial"/>
                <w:noProof w:val="0"/>
                <w:sz w:val="16"/>
                <w:szCs w:val="16"/>
                <w:lang w:val="es-ES" w:eastAsia="ar-SA"/>
              </w:rPr>
              <w:t>Datos del documento mediante el cual acredita su personalidad y facultades.</w:t>
            </w:r>
          </w:p>
        </w:tc>
      </w:tr>
      <w:tr w:rsidR="00834D3F" w:rsidRPr="00B71DA5" w:rsidTr="00012B9C">
        <w:trPr>
          <w:trHeight w:val="117"/>
          <w:jc w:val="center"/>
        </w:trPr>
        <w:tc>
          <w:tcPr>
            <w:tcW w:w="6168" w:type="dxa"/>
          </w:tcPr>
          <w:p w:rsidR="00834D3F" w:rsidRPr="00B71DA5" w:rsidRDefault="00834D3F" w:rsidP="00012B9C">
            <w:pPr>
              <w:suppressAutoHyphens/>
              <w:spacing w:after="0" w:line="240" w:lineRule="auto"/>
              <w:rPr>
                <w:rFonts w:ascii="Arial" w:eastAsia="Times New Roman" w:hAnsi="Arial" w:cs="Arial"/>
                <w:noProof w:val="0"/>
                <w:sz w:val="16"/>
                <w:szCs w:val="16"/>
                <w:lang w:val="es-ES" w:eastAsia="ar-SA"/>
              </w:rPr>
            </w:pPr>
            <w:r w:rsidRPr="00B71DA5">
              <w:rPr>
                <w:rFonts w:ascii="Arial" w:eastAsia="Times New Roman" w:hAnsi="Arial" w:cs="Arial"/>
                <w:noProof w:val="0"/>
                <w:sz w:val="16"/>
                <w:szCs w:val="16"/>
                <w:lang w:val="es-ES" w:eastAsia="ar-SA"/>
              </w:rPr>
              <w:t>Escritura pública número:</w:t>
            </w:r>
          </w:p>
        </w:tc>
        <w:tc>
          <w:tcPr>
            <w:tcW w:w="3948" w:type="dxa"/>
          </w:tcPr>
          <w:p w:rsidR="00834D3F" w:rsidRPr="00B71DA5" w:rsidRDefault="00834D3F" w:rsidP="00012B9C">
            <w:pPr>
              <w:suppressAutoHyphens/>
              <w:spacing w:after="0" w:line="240" w:lineRule="auto"/>
              <w:rPr>
                <w:rFonts w:ascii="Arial" w:eastAsia="Times New Roman" w:hAnsi="Arial" w:cs="Arial"/>
                <w:noProof w:val="0"/>
                <w:sz w:val="16"/>
                <w:szCs w:val="16"/>
                <w:lang w:val="es-ES" w:eastAsia="ar-SA"/>
              </w:rPr>
            </w:pPr>
            <w:r w:rsidRPr="00B71DA5">
              <w:rPr>
                <w:rFonts w:ascii="Arial" w:eastAsia="Times New Roman" w:hAnsi="Arial" w:cs="Arial"/>
                <w:noProof w:val="0"/>
                <w:sz w:val="16"/>
                <w:szCs w:val="16"/>
                <w:lang w:val="es-ES" w:eastAsia="ar-SA"/>
              </w:rPr>
              <w:t>Fecha:</w:t>
            </w:r>
          </w:p>
        </w:tc>
      </w:tr>
      <w:tr w:rsidR="00834D3F" w:rsidRPr="00B71DA5" w:rsidTr="00012B9C">
        <w:trPr>
          <w:trHeight w:val="78"/>
          <w:jc w:val="center"/>
        </w:trPr>
        <w:tc>
          <w:tcPr>
            <w:tcW w:w="10116" w:type="dxa"/>
            <w:gridSpan w:val="2"/>
          </w:tcPr>
          <w:p w:rsidR="00834D3F" w:rsidRPr="00B71DA5" w:rsidRDefault="00834D3F" w:rsidP="00012B9C">
            <w:pPr>
              <w:suppressAutoHyphens/>
              <w:spacing w:after="0" w:line="240" w:lineRule="auto"/>
              <w:rPr>
                <w:rFonts w:ascii="Arial" w:eastAsia="Times New Roman" w:hAnsi="Arial" w:cs="Arial"/>
                <w:noProof w:val="0"/>
                <w:sz w:val="16"/>
                <w:szCs w:val="16"/>
                <w:lang w:val="es-ES" w:eastAsia="ar-SA"/>
              </w:rPr>
            </w:pPr>
            <w:r w:rsidRPr="00B71DA5">
              <w:rPr>
                <w:rFonts w:ascii="Arial" w:eastAsia="Times New Roman" w:hAnsi="Arial" w:cs="Arial"/>
                <w:noProof w:val="0"/>
                <w:sz w:val="16"/>
                <w:szCs w:val="16"/>
                <w:lang w:val="es-ES" w:eastAsia="ar-SA"/>
              </w:rPr>
              <w:t>Nombre, número y lugar del notario público ante el cual se otorgó:</w:t>
            </w:r>
          </w:p>
        </w:tc>
      </w:tr>
    </w:tbl>
    <w:p w:rsidR="00834D3F" w:rsidRPr="00B71DA5" w:rsidRDefault="00834D3F" w:rsidP="00834D3F">
      <w:pPr>
        <w:suppressAutoHyphens/>
        <w:spacing w:after="0" w:line="240" w:lineRule="auto"/>
        <w:jc w:val="center"/>
        <w:rPr>
          <w:rFonts w:ascii="Arial" w:eastAsia="Times New Roman" w:hAnsi="Arial" w:cs="Arial"/>
          <w:noProof w:val="0"/>
          <w:sz w:val="18"/>
          <w:szCs w:val="18"/>
          <w:lang w:val="es-ES" w:eastAsia="ar-SA"/>
        </w:rPr>
      </w:pPr>
    </w:p>
    <w:p w:rsidR="00834D3F" w:rsidRPr="00B71DA5" w:rsidRDefault="00834D3F" w:rsidP="00834D3F">
      <w:pPr>
        <w:suppressAutoHyphens/>
        <w:spacing w:after="0" w:line="240" w:lineRule="auto"/>
        <w:jc w:val="both"/>
        <w:rPr>
          <w:rFonts w:ascii="Arial" w:eastAsia="Times New Roman" w:hAnsi="Arial" w:cs="Arial"/>
          <w:noProof w:val="0"/>
          <w:sz w:val="18"/>
          <w:szCs w:val="18"/>
          <w:lang w:val="es-ES" w:eastAsia="ar-SA"/>
        </w:rPr>
      </w:pPr>
      <w:r w:rsidRPr="00B71DA5">
        <w:rPr>
          <w:rFonts w:ascii="Arial" w:eastAsia="Times New Roman" w:hAnsi="Arial" w:cs="Arial"/>
          <w:noProof w:val="0"/>
          <w:sz w:val="18"/>
          <w:szCs w:val="18"/>
          <w:lang w:val="es-ES" w:eastAsia="ar-SA"/>
        </w:rPr>
        <w:t>Asimismo, manifiesto que los cambios o modificaciones que se realicen en cualquier momento a los datos o documentos contenidos en el presente documento y durante la vigencia del contrato que, en su caso, sea suscrito con el IMSS, deberán ser comunicados a éste, dentro de los cinco días hábiles siguientes a la fecha en que se generen.</w:t>
      </w:r>
    </w:p>
    <w:p w:rsidR="00834D3F" w:rsidRPr="00B71DA5" w:rsidRDefault="00834D3F" w:rsidP="00834D3F">
      <w:pPr>
        <w:suppressAutoHyphens/>
        <w:spacing w:after="0" w:line="240" w:lineRule="auto"/>
        <w:jc w:val="center"/>
        <w:rPr>
          <w:rFonts w:ascii="Arial" w:eastAsia="Times New Roman" w:hAnsi="Arial" w:cs="Arial"/>
          <w:noProof w:val="0"/>
          <w:sz w:val="18"/>
          <w:szCs w:val="18"/>
          <w:lang w:val="es-ES" w:eastAsia="ar-SA"/>
        </w:rPr>
      </w:pPr>
    </w:p>
    <w:p w:rsidR="00834D3F" w:rsidRPr="00B71DA5" w:rsidRDefault="00834D3F" w:rsidP="00834D3F">
      <w:pPr>
        <w:suppressAutoHyphens/>
        <w:spacing w:after="0" w:line="240" w:lineRule="auto"/>
        <w:jc w:val="both"/>
        <w:rPr>
          <w:rFonts w:ascii="Arial" w:eastAsia="Times New Roman" w:hAnsi="Arial" w:cs="Arial"/>
          <w:noProof w:val="0"/>
          <w:sz w:val="18"/>
          <w:szCs w:val="18"/>
          <w:lang w:val="es-ES" w:eastAsia="ar-SA"/>
        </w:rPr>
      </w:pPr>
      <w:r w:rsidRPr="00B71DA5">
        <w:rPr>
          <w:rFonts w:ascii="Arial" w:eastAsia="Times New Roman" w:hAnsi="Arial" w:cs="Arial"/>
          <w:b/>
          <w:noProof w:val="0"/>
          <w:sz w:val="18"/>
          <w:szCs w:val="18"/>
          <w:lang w:val="es-ES" w:eastAsia="ar-SA"/>
        </w:rPr>
        <w:t>Nota:</w:t>
      </w:r>
      <w:r w:rsidRPr="00B71DA5">
        <w:rPr>
          <w:rFonts w:ascii="Arial" w:eastAsia="Times New Roman" w:hAnsi="Arial" w:cs="Arial"/>
          <w:noProof w:val="0"/>
          <w:sz w:val="18"/>
          <w:szCs w:val="18"/>
          <w:lang w:val="es-ES" w:eastAsia="ar-SA"/>
        </w:rPr>
        <w:t xml:space="preserve"> los licitantes extranjeros para acreditar su personalidad, deberá incorporar los datos equivalentes, considerando las disposiciones aplicables en el país de que se trate, manifestando además, bajo protesta de decir verdad, que los documentos entregados cumplen con los requisitos necesarios para acreditar la existencia de la persona moral y del tipo o alcances jurídicos de las facultades otorgadas a sus representantes legales.</w:t>
      </w:r>
    </w:p>
    <w:p w:rsidR="00834D3F" w:rsidRPr="00B71DA5" w:rsidRDefault="00834D3F" w:rsidP="00834D3F">
      <w:pPr>
        <w:suppressAutoHyphens/>
        <w:spacing w:after="0" w:line="240" w:lineRule="auto"/>
        <w:jc w:val="center"/>
        <w:rPr>
          <w:rFonts w:ascii="Arial" w:eastAsia="Times New Roman" w:hAnsi="Arial" w:cs="Arial"/>
          <w:noProof w:val="0"/>
          <w:sz w:val="18"/>
          <w:szCs w:val="18"/>
          <w:lang w:val="es-ES" w:eastAsia="ar-SA"/>
        </w:rPr>
      </w:pPr>
    </w:p>
    <w:p w:rsidR="00834D3F" w:rsidRPr="00B71DA5" w:rsidRDefault="00834D3F" w:rsidP="00834D3F">
      <w:pPr>
        <w:suppressAutoHyphens/>
        <w:spacing w:after="0" w:line="240" w:lineRule="auto"/>
        <w:jc w:val="center"/>
        <w:rPr>
          <w:rFonts w:ascii="Arial" w:eastAsia="Times New Roman" w:hAnsi="Arial" w:cs="Arial"/>
          <w:noProof w:val="0"/>
          <w:sz w:val="18"/>
          <w:szCs w:val="18"/>
          <w:lang w:val="es-ES" w:eastAsia="ar-SA"/>
        </w:rPr>
      </w:pPr>
    </w:p>
    <w:p w:rsidR="00834D3F" w:rsidRPr="00B71DA5" w:rsidRDefault="00834D3F" w:rsidP="00834D3F">
      <w:pPr>
        <w:suppressAutoHyphens/>
        <w:spacing w:after="0" w:line="240" w:lineRule="auto"/>
        <w:jc w:val="center"/>
        <w:rPr>
          <w:rFonts w:ascii="Arial" w:eastAsia="Times New Roman" w:hAnsi="Arial" w:cs="Arial"/>
          <w:noProof w:val="0"/>
          <w:sz w:val="18"/>
          <w:szCs w:val="18"/>
          <w:lang w:val="es-ES" w:eastAsia="ar-SA"/>
        </w:rPr>
      </w:pPr>
      <w:r w:rsidRPr="00B71DA5">
        <w:rPr>
          <w:rFonts w:ascii="Arial" w:eastAsia="Times New Roman" w:hAnsi="Arial" w:cs="Arial"/>
          <w:noProof w:val="0"/>
          <w:sz w:val="18"/>
          <w:szCs w:val="18"/>
          <w:lang w:val="es-ES" w:eastAsia="ar-SA"/>
        </w:rPr>
        <w:t>(Lugar y fecha)</w:t>
      </w:r>
    </w:p>
    <w:p w:rsidR="00834D3F" w:rsidRPr="00B71DA5" w:rsidRDefault="00834D3F" w:rsidP="00834D3F">
      <w:pPr>
        <w:suppressAutoHyphens/>
        <w:spacing w:after="0" w:line="240" w:lineRule="auto"/>
        <w:jc w:val="center"/>
        <w:rPr>
          <w:rFonts w:ascii="Arial" w:eastAsia="Times New Roman" w:hAnsi="Arial" w:cs="Arial"/>
          <w:noProof w:val="0"/>
          <w:sz w:val="18"/>
          <w:szCs w:val="18"/>
          <w:lang w:val="es-ES" w:eastAsia="ar-SA"/>
        </w:rPr>
      </w:pPr>
      <w:r w:rsidRPr="00B71DA5">
        <w:rPr>
          <w:rFonts w:ascii="Arial" w:eastAsia="Times New Roman" w:hAnsi="Arial" w:cs="Arial"/>
          <w:noProof w:val="0"/>
          <w:sz w:val="18"/>
          <w:szCs w:val="18"/>
          <w:lang w:val="es-ES" w:eastAsia="ar-SA"/>
        </w:rPr>
        <w:t>Protesto lo necesario</w:t>
      </w:r>
    </w:p>
    <w:p w:rsidR="00834D3F" w:rsidRPr="00B71DA5" w:rsidRDefault="00834D3F" w:rsidP="00834D3F">
      <w:pPr>
        <w:suppressAutoHyphens/>
        <w:spacing w:after="0" w:line="240" w:lineRule="auto"/>
        <w:jc w:val="center"/>
        <w:rPr>
          <w:rFonts w:ascii="Arial" w:eastAsia="Times New Roman" w:hAnsi="Arial" w:cs="Arial"/>
          <w:b/>
          <w:bCs/>
          <w:noProof w:val="0"/>
          <w:sz w:val="18"/>
          <w:szCs w:val="18"/>
          <w:lang w:val="es-ES" w:eastAsia="ar-SA"/>
        </w:rPr>
      </w:pPr>
      <w:r w:rsidRPr="00B71DA5">
        <w:rPr>
          <w:rFonts w:ascii="Arial" w:eastAsia="Times New Roman" w:hAnsi="Arial" w:cs="Arial"/>
          <w:noProof w:val="0"/>
          <w:sz w:val="18"/>
          <w:szCs w:val="18"/>
          <w:lang w:val="es-ES" w:eastAsia="ar-SA"/>
        </w:rPr>
        <w:t>(Nombre y firma)</w:t>
      </w:r>
    </w:p>
    <w:p w:rsidR="003F62D8" w:rsidRPr="00381086" w:rsidRDefault="003F62D8" w:rsidP="00FE6805">
      <w:pPr>
        <w:spacing w:after="0" w:line="240" w:lineRule="auto"/>
        <w:rPr>
          <w:rFonts w:ascii="Arial" w:hAnsi="Arial" w:cs="Arial"/>
          <w:b/>
          <w:noProof w:val="0"/>
          <w:sz w:val="20"/>
          <w:szCs w:val="20"/>
        </w:rPr>
      </w:pPr>
      <w:r w:rsidRPr="00381086">
        <w:rPr>
          <w:rFonts w:ascii="Arial" w:hAnsi="Arial" w:cs="Arial"/>
          <w:b/>
          <w:noProof w:val="0"/>
          <w:sz w:val="20"/>
          <w:szCs w:val="20"/>
        </w:rPr>
        <w:br w:type="page"/>
      </w:r>
    </w:p>
    <w:p w:rsidR="00CB7E32" w:rsidRPr="003834DD" w:rsidRDefault="005E0E08" w:rsidP="00CB7E32">
      <w:pPr>
        <w:pStyle w:val="Ttulo1"/>
        <w:numPr>
          <w:ilvl w:val="0"/>
          <w:numId w:val="0"/>
        </w:numPr>
        <w:spacing w:before="0" w:after="0"/>
        <w:ind w:left="360"/>
        <w:jc w:val="center"/>
        <w:rPr>
          <w:rFonts w:cs="Arial"/>
          <w:sz w:val="20"/>
          <w:szCs w:val="20"/>
          <w:lang w:val="es-ES"/>
        </w:rPr>
      </w:pPr>
      <w:bookmarkStart w:id="170" w:name="_Toc463034142"/>
      <w:r w:rsidRPr="003834DD">
        <w:rPr>
          <w:rFonts w:cs="Arial"/>
          <w:sz w:val="20"/>
        </w:rPr>
        <w:lastRenderedPageBreak/>
        <w:t xml:space="preserve">ANEXO 5 </w:t>
      </w:r>
      <w:r w:rsidRPr="003834DD">
        <w:rPr>
          <w:rFonts w:cs="Arial"/>
          <w:noProof w:val="0"/>
          <w:sz w:val="20"/>
          <w:szCs w:val="20"/>
          <w:lang w:val="es-ES"/>
        </w:rPr>
        <w:t>ESCRITO DE LOS SUPUESTOS ESTABLECIDOS EN LOS ARTÍCULOS 50 Y 60 DE LA LAASSP</w:t>
      </w:r>
      <w:bookmarkEnd w:id="170"/>
    </w:p>
    <w:p w:rsidR="00CB7E32" w:rsidRPr="00381086" w:rsidRDefault="00CB7E32" w:rsidP="00CB7E32">
      <w:pPr>
        <w:suppressAutoHyphens/>
        <w:spacing w:after="0" w:line="240" w:lineRule="auto"/>
        <w:rPr>
          <w:rFonts w:ascii="Arial" w:eastAsia="Times New Roman" w:hAnsi="Arial" w:cs="Arial"/>
          <w:noProof w:val="0"/>
          <w:sz w:val="20"/>
          <w:szCs w:val="20"/>
          <w:lang w:val="es-ES" w:eastAsia="ar-SA"/>
        </w:rPr>
      </w:pPr>
    </w:p>
    <w:p w:rsidR="00CB7E32" w:rsidRPr="00381086" w:rsidRDefault="00CB7E32" w:rsidP="00CB7E32">
      <w:pPr>
        <w:suppressAutoHyphens/>
        <w:spacing w:after="0" w:line="240" w:lineRule="auto"/>
        <w:ind w:left="284"/>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PREFERENTEMENTE EN PAPEL MEMBRETADO DEL LICITANTE.</w:t>
      </w:r>
    </w:p>
    <w:p w:rsidR="00CB7E32" w:rsidRPr="00381086" w:rsidRDefault="00CB7E32" w:rsidP="00CB7E32">
      <w:pPr>
        <w:suppressAutoHyphens/>
        <w:spacing w:after="0" w:line="240" w:lineRule="auto"/>
        <w:rPr>
          <w:rFonts w:ascii="Arial" w:eastAsia="Times New Roman" w:hAnsi="Arial" w:cs="Arial"/>
          <w:noProof w:val="0"/>
          <w:sz w:val="20"/>
          <w:szCs w:val="20"/>
          <w:lang w:val="es-ES"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69"/>
      </w:tblGrid>
      <w:tr w:rsidR="00CB7E32" w:rsidRPr="00381086" w:rsidTr="00012B9C">
        <w:trPr>
          <w:trHeight w:val="8707"/>
          <w:jc w:val="center"/>
        </w:trPr>
        <w:tc>
          <w:tcPr>
            <w:tcW w:w="9369" w:type="dxa"/>
            <w:vAlign w:val="center"/>
          </w:tcPr>
          <w:p w:rsidR="00CB7E32" w:rsidRPr="00381086" w:rsidRDefault="00CB7E32" w:rsidP="00012B9C">
            <w:pPr>
              <w:suppressAutoHyphens/>
              <w:spacing w:after="0" w:line="240" w:lineRule="auto"/>
              <w:ind w:left="142" w:right="193"/>
              <w:jc w:val="right"/>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México, D.F., a _____ de ___________________ del 20___.</w:t>
            </w:r>
          </w:p>
          <w:p w:rsidR="00CB7E32" w:rsidRPr="00381086" w:rsidRDefault="00CB7E32" w:rsidP="00012B9C">
            <w:pPr>
              <w:suppressAutoHyphens/>
              <w:spacing w:after="0" w:line="240" w:lineRule="auto"/>
              <w:ind w:left="142" w:right="193"/>
              <w:rPr>
                <w:rFonts w:ascii="Arial" w:eastAsia="Times New Roman" w:hAnsi="Arial" w:cs="Arial"/>
                <w:noProof w:val="0"/>
                <w:sz w:val="20"/>
                <w:szCs w:val="20"/>
                <w:lang w:val="es-ES" w:eastAsia="ar-SA"/>
              </w:rPr>
            </w:pPr>
          </w:p>
          <w:p w:rsidR="00CB7E32" w:rsidRPr="00381086" w:rsidRDefault="00CB7E32" w:rsidP="00012B9C">
            <w:pPr>
              <w:suppressAutoHyphens/>
              <w:spacing w:after="0" w:line="240" w:lineRule="auto"/>
              <w:ind w:left="142" w:right="193"/>
              <w:rPr>
                <w:rFonts w:ascii="Arial" w:eastAsia="Times New Roman" w:hAnsi="Arial" w:cs="Arial"/>
                <w:noProof w:val="0"/>
                <w:sz w:val="20"/>
                <w:szCs w:val="20"/>
                <w:lang w:val="es-ES" w:eastAsia="ar-SA"/>
              </w:rPr>
            </w:pPr>
          </w:p>
          <w:p w:rsidR="00CB7E32" w:rsidRPr="00381086" w:rsidRDefault="00CB7E32" w:rsidP="00012B9C">
            <w:pPr>
              <w:keepLines/>
              <w:spacing w:after="0" w:line="240" w:lineRule="auto"/>
              <w:ind w:left="142" w:right="193"/>
              <w:jc w:val="both"/>
              <w:rPr>
                <w:rFonts w:ascii="Arial" w:eastAsia="Calibri" w:hAnsi="Arial" w:cs="Arial"/>
                <w:b/>
                <w:noProof w:val="0"/>
                <w:sz w:val="20"/>
                <w:szCs w:val="20"/>
                <w:lang w:eastAsia="es-ES"/>
              </w:rPr>
            </w:pPr>
            <w:r w:rsidRPr="00381086">
              <w:rPr>
                <w:rFonts w:ascii="Arial" w:eastAsia="Calibri" w:hAnsi="Arial" w:cs="Arial"/>
                <w:b/>
                <w:noProof w:val="0"/>
                <w:sz w:val="20"/>
                <w:szCs w:val="20"/>
                <w:lang w:eastAsia="es-ES"/>
              </w:rPr>
              <w:t>Instituto Mexicano del Seguro Social</w:t>
            </w:r>
          </w:p>
          <w:p w:rsidR="00CB7E32" w:rsidRPr="00381086" w:rsidRDefault="00CB7E32" w:rsidP="00012B9C">
            <w:pPr>
              <w:suppressAutoHyphens/>
              <w:spacing w:after="0" w:line="240" w:lineRule="auto"/>
              <w:ind w:left="142" w:right="193"/>
              <w:rPr>
                <w:rFonts w:ascii="Arial" w:eastAsia="Times New Roman" w:hAnsi="Arial" w:cs="Arial"/>
                <w:b/>
                <w:noProof w:val="0"/>
                <w:spacing w:val="100"/>
                <w:sz w:val="20"/>
                <w:szCs w:val="20"/>
                <w:lang w:val="es-ES" w:eastAsia="ar-SA"/>
              </w:rPr>
            </w:pPr>
            <w:r w:rsidRPr="00381086">
              <w:rPr>
                <w:rFonts w:ascii="Arial" w:eastAsia="Times New Roman" w:hAnsi="Arial" w:cs="Arial"/>
                <w:b/>
                <w:noProof w:val="0"/>
                <w:spacing w:val="100"/>
                <w:sz w:val="20"/>
                <w:szCs w:val="20"/>
                <w:lang w:val="es-ES" w:eastAsia="ar-SA"/>
              </w:rPr>
              <w:t>Presente.</w:t>
            </w:r>
          </w:p>
          <w:p w:rsidR="00CB7E32" w:rsidRPr="00381086" w:rsidRDefault="00CB7E32" w:rsidP="00012B9C">
            <w:pPr>
              <w:suppressAutoHyphens/>
              <w:spacing w:after="0" w:line="240" w:lineRule="auto"/>
              <w:ind w:left="142" w:right="193"/>
              <w:rPr>
                <w:rFonts w:ascii="Arial" w:eastAsia="Times New Roman" w:hAnsi="Arial" w:cs="Arial"/>
                <w:noProof w:val="0"/>
                <w:sz w:val="20"/>
                <w:szCs w:val="20"/>
                <w:lang w:val="es-ES" w:eastAsia="ar-SA"/>
              </w:rPr>
            </w:pPr>
          </w:p>
          <w:p w:rsidR="00CB7E32" w:rsidRPr="00381086" w:rsidRDefault="00CB7E32" w:rsidP="00012B9C">
            <w:pPr>
              <w:suppressAutoHyphens/>
              <w:spacing w:after="0" w:line="240" w:lineRule="auto"/>
              <w:ind w:left="142" w:right="193"/>
              <w:rPr>
                <w:rFonts w:ascii="Arial" w:eastAsia="Times New Roman" w:hAnsi="Arial" w:cs="Arial"/>
                <w:noProof w:val="0"/>
                <w:sz w:val="20"/>
                <w:szCs w:val="20"/>
                <w:lang w:val="es-ES" w:eastAsia="ar-SA"/>
              </w:rPr>
            </w:pPr>
          </w:p>
          <w:p w:rsidR="00CB7E32" w:rsidRPr="00381086" w:rsidRDefault="00CB7E32" w:rsidP="00012B9C">
            <w:pPr>
              <w:suppressAutoHyphens/>
              <w:spacing w:after="0" w:line="240" w:lineRule="auto"/>
              <w:ind w:left="142" w:right="193"/>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u w:val="single"/>
                <w:lang w:val="es-ES" w:eastAsia="ar-SA"/>
              </w:rPr>
              <w:t xml:space="preserve">           (Nombre de la persona facultada)          ,</w:t>
            </w:r>
            <w:r w:rsidRPr="00381086">
              <w:rPr>
                <w:rFonts w:ascii="Arial" w:eastAsia="Times New Roman" w:hAnsi="Arial" w:cs="Arial"/>
                <w:noProof w:val="0"/>
                <w:sz w:val="20"/>
                <w:szCs w:val="20"/>
                <w:lang w:val="es-ES" w:eastAsia="ar-SA"/>
              </w:rPr>
              <w:t xml:space="preserve"> con las facultades que la empresa denominada _______________________________________ me otorga. Declaro </w:t>
            </w:r>
            <w:r w:rsidRPr="00381086">
              <w:rPr>
                <w:rFonts w:ascii="Arial" w:eastAsia="Times New Roman" w:hAnsi="Arial" w:cs="Arial"/>
                <w:b/>
                <w:noProof w:val="0"/>
                <w:sz w:val="20"/>
                <w:szCs w:val="20"/>
                <w:lang w:val="es-ES" w:eastAsia="ar-SA"/>
              </w:rPr>
              <w:t>Bajo Protesta de Decir Verdad</w:t>
            </w:r>
            <w:r w:rsidRPr="00381086">
              <w:rPr>
                <w:rFonts w:ascii="Arial" w:eastAsia="Times New Roman" w:hAnsi="Arial" w:cs="Arial"/>
                <w:noProof w:val="0"/>
                <w:sz w:val="20"/>
                <w:szCs w:val="20"/>
                <w:lang w:val="es-ES" w:eastAsia="ar-SA"/>
              </w:rPr>
              <w:t xml:space="preserve"> lo siguiente: </w:t>
            </w:r>
          </w:p>
          <w:p w:rsidR="00CB7E32" w:rsidRPr="00381086" w:rsidRDefault="00CB7E32" w:rsidP="00012B9C">
            <w:pPr>
              <w:suppressAutoHyphens/>
              <w:spacing w:after="0" w:line="240" w:lineRule="auto"/>
              <w:ind w:left="142" w:right="193"/>
              <w:jc w:val="both"/>
              <w:rPr>
                <w:rFonts w:ascii="Arial" w:eastAsia="Times New Roman" w:hAnsi="Arial" w:cs="Arial"/>
                <w:noProof w:val="0"/>
                <w:sz w:val="20"/>
                <w:szCs w:val="20"/>
                <w:lang w:val="es-ES" w:eastAsia="ar-SA"/>
              </w:rPr>
            </w:pPr>
          </w:p>
          <w:p w:rsidR="00CB7E32" w:rsidRPr="00381086" w:rsidRDefault="00CB7E32" w:rsidP="00012B9C">
            <w:pPr>
              <w:suppressAutoHyphens/>
              <w:spacing w:after="0" w:line="240" w:lineRule="auto"/>
              <w:ind w:left="143" w:right="193"/>
              <w:jc w:val="both"/>
              <w:rPr>
                <w:rFonts w:ascii="Arial" w:eastAsia="Times New Roman" w:hAnsi="Arial" w:cs="Arial"/>
                <w:noProof w:val="0"/>
                <w:spacing w:val="30"/>
                <w:sz w:val="20"/>
                <w:szCs w:val="20"/>
                <w:u w:val="single"/>
                <w:lang w:val="es-ES" w:eastAsia="ar-SA"/>
              </w:rPr>
            </w:pPr>
            <w:r w:rsidRPr="00381086">
              <w:rPr>
                <w:rFonts w:ascii="Arial" w:eastAsia="Times New Roman" w:hAnsi="Arial" w:cs="Arial"/>
                <w:noProof w:val="0"/>
                <w:sz w:val="20"/>
                <w:szCs w:val="20"/>
                <w:lang w:val="es-ES" w:eastAsia="ar-SA"/>
              </w:rPr>
              <w:t xml:space="preserve">Que el suscrito y las personas que forman parte de la sociedad y de la propia empresa que represento, no se encuentran en alguno de los supuestos señalados en los artículos 50 y 60 de la Ley de Adquisiciones, Arrendamientos y Servicios del Sector Público, lo que manifiesto para los efectos correspondientes con relación a la Licitación Pública </w:t>
            </w:r>
            <w:r w:rsidRPr="00381086">
              <w:rPr>
                <w:rFonts w:ascii="Arial" w:eastAsia="Times New Roman" w:hAnsi="Arial" w:cs="Arial"/>
                <w:noProof w:val="0"/>
                <w:spacing w:val="30"/>
                <w:sz w:val="20"/>
                <w:szCs w:val="20"/>
                <w:u w:val="single"/>
                <w:lang w:val="es-ES" w:eastAsia="ar-SA"/>
              </w:rPr>
              <w:t>(NOMBRE Y NÚMERO).</w:t>
            </w:r>
          </w:p>
          <w:p w:rsidR="00CB7E32" w:rsidRPr="00381086" w:rsidRDefault="00CB7E32" w:rsidP="00012B9C">
            <w:pPr>
              <w:suppressAutoHyphens/>
              <w:spacing w:after="0" w:line="240" w:lineRule="auto"/>
              <w:ind w:left="143" w:right="193"/>
              <w:jc w:val="both"/>
              <w:rPr>
                <w:rFonts w:ascii="Arial" w:eastAsia="Times New Roman" w:hAnsi="Arial" w:cs="Arial"/>
                <w:noProof w:val="0"/>
                <w:spacing w:val="30"/>
                <w:sz w:val="20"/>
                <w:szCs w:val="20"/>
                <w:u w:val="single"/>
                <w:lang w:val="es-ES" w:eastAsia="ar-SA"/>
              </w:rPr>
            </w:pPr>
          </w:p>
          <w:p w:rsidR="00CB7E32" w:rsidRPr="00381086" w:rsidRDefault="00CB7E32" w:rsidP="00012B9C">
            <w:pPr>
              <w:suppressAutoHyphens/>
              <w:spacing w:after="0" w:line="240" w:lineRule="auto"/>
              <w:ind w:left="143" w:right="193"/>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En el entendido que de no manifestarme con veracidad, aceptó que ello sea causa de rescisión administrativa del contrato celebrado con la dependencia o entidad que corresponda.</w:t>
            </w:r>
          </w:p>
          <w:p w:rsidR="00CB7E32" w:rsidRPr="00381086" w:rsidRDefault="00CB7E32" w:rsidP="00012B9C">
            <w:pPr>
              <w:suppressAutoHyphens/>
              <w:spacing w:after="0" w:line="240" w:lineRule="auto"/>
              <w:ind w:left="142" w:right="193"/>
              <w:rPr>
                <w:rFonts w:ascii="Arial" w:eastAsia="Times New Roman" w:hAnsi="Arial" w:cs="Arial"/>
                <w:noProof w:val="0"/>
                <w:sz w:val="20"/>
                <w:szCs w:val="20"/>
                <w:lang w:val="es-ES" w:eastAsia="ar-SA"/>
              </w:rPr>
            </w:pPr>
          </w:p>
          <w:p w:rsidR="00CB7E32" w:rsidRPr="00381086" w:rsidRDefault="00CB7E32" w:rsidP="00012B9C">
            <w:pPr>
              <w:suppressAutoHyphens/>
              <w:spacing w:after="0" w:line="240" w:lineRule="auto"/>
              <w:ind w:left="142" w:right="193"/>
              <w:rPr>
                <w:rFonts w:ascii="Arial" w:eastAsia="Times New Roman" w:hAnsi="Arial" w:cs="Arial"/>
                <w:noProof w:val="0"/>
                <w:sz w:val="20"/>
                <w:szCs w:val="20"/>
                <w:lang w:val="es-ES" w:eastAsia="ar-SA"/>
              </w:rPr>
            </w:pPr>
          </w:p>
          <w:p w:rsidR="00CB7E32" w:rsidRPr="00381086" w:rsidRDefault="00CB7E32" w:rsidP="00012B9C">
            <w:pPr>
              <w:suppressAutoHyphens/>
              <w:spacing w:after="0" w:line="240" w:lineRule="auto"/>
              <w:ind w:left="142" w:right="193"/>
              <w:rPr>
                <w:rFonts w:ascii="Arial" w:eastAsia="Times New Roman" w:hAnsi="Arial" w:cs="Arial"/>
                <w:noProof w:val="0"/>
                <w:sz w:val="20"/>
                <w:szCs w:val="20"/>
                <w:lang w:val="es-ES" w:eastAsia="ar-SA"/>
              </w:rPr>
            </w:pPr>
          </w:p>
          <w:p w:rsidR="00CB7E32" w:rsidRPr="00381086" w:rsidRDefault="00CB7E32" w:rsidP="00012B9C">
            <w:pPr>
              <w:suppressAutoHyphens/>
              <w:spacing w:after="0" w:line="240" w:lineRule="auto"/>
              <w:ind w:left="142" w:right="193"/>
              <w:rPr>
                <w:rFonts w:ascii="Arial" w:eastAsia="Times New Roman" w:hAnsi="Arial" w:cs="Arial"/>
                <w:noProof w:val="0"/>
                <w:sz w:val="20"/>
                <w:szCs w:val="20"/>
                <w:lang w:val="es-ES" w:eastAsia="ar-SA"/>
              </w:rPr>
            </w:pPr>
          </w:p>
          <w:p w:rsidR="00CB7E32" w:rsidRPr="00381086" w:rsidRDefault="00CB7E32" w:rsidP="00012B9C">
            <w:pPr>
              <w:suppressAutoHyphens/>
              <w:spacing w:after="0" w:line="240" w:lineRule="auto"/>
              <w:ind w:left="142" w:right="193"/>
              <w:jc w:val="center"/>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_______________________________________________</w:t>
            </w:r>
          </w:p>
          <w:p w:rsidR="00CB7E32" w:rsidRPr="00381086" w:rsidRDefault="00CB7E32" w:rsidP="00012B9C">
            <w:pPr>
              <w:suppressAutoHyphens/>
              <w:spacing w:after="0" w:line="240" w:lineRule="auto"/>
              <w:ind w:left="142" w:right="193"/>
              <w:jc w:val="center"/>
              <w:rPr>
                <w:rFonts w:ascii="Arial" w:eastAsia="Times New Roman" w:hAnsi="Arial" w:cs="Arial"/>
                <w:b/>
                <w:noProof w:val="0"/>
                <w:sz w:val="20"/>
                <w:szCs w:val="20"/>
                <w:lang w:val="es-ES" w:eastAsia="ar-SA"/>
              </w:rPr>
            </w:pPr>
            <w:r w:rsidRPr="00381086">
              <w:rPr>
                <w:rFonts w:ascii="Arial" w:eastAsia="Times New Roman" w:hAnsi="Arial" w:cs="Arial"/>
                <w:b/>
                <w:noProof w:val="0"/>
                <w:sz w:val="20"/>
                <w:szCs w:val="20"/>
                <w:lang w:val="es-ES" w:eastAsia="ar-SA"/>
              </w:rPr>
              <w:t>NOMBRE Y FIRMA DE LA PERSONA FACULTADA</w:t>
            </w:r>
          </w:p>
        </w:tc>
      </w:tr>
    </w:tbl>
    <w:p w:rsidR="00CB7E32" w:rsidRPr="00381086" w:rsidRDefault="00CB7E32" w:rsidP="00CB7E32">
      <w:pPr>
        <w:suppressAutoHyphens/>
        <w:spacing w:after="0" w:line="240" w:lineRule="auto"/>
        <w:rPr>
          <w:rFonts w:ascii="Arial" w:eastAsia="Times New Roman" w:hAnsi="Arial" w:cs="Arial"/>
          <w:noProof w:val="0"/>
          <w:sz w:val="20"/>
          <w:szCs w:val="20"/>
          <w:lang w:val="es-ES"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423"/>
      </w:tblGrid>
      <w:tr w:rsidR="00CB7E32" w:rsidRPr="00381086" w:rsidTr="00012B9C">
        <w:trPr>
          <w:jc w:val="center"/>
        </w:trPr>
        <w:tc>
          <w:tcPr>
            <w:tcW w:w="9423" w:type="dxa"/>
          </w:tcPr>
          <w:p w:rsidR="00CB7E32" w:rsidRPr="00381086" w:rsidRDefault="00CB7E32" w:rsidP="00012B9C">
            <w:pPr>
              <w:suppressAutoHyphens/>
              <w:spacing w:after="0" w:line="240" w:lineRule="auto"/>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Nota:</w:t>
            </w:r>
            <w:r w:rsidRPr="00381086">
              <w:rPr>
                <w:rFonts w:ascii="Arial" w:eastAsia="Times New Roman" w:hAnsi="Arial" w:cs="Arial"/>
                <w:noProof w:val="0"/>
                <w:sz w:val="20"/>
                <w:szCs w:val="20"/>
                <w:lang w:val="es-ES" w:eastAsia="ar-SA"/>
              </w:rPr>
              <w:t xml:space="preserve"> En caso de que el LICITANTE sea persona física, adecuar el formato.</w:t>
            </w:r>
          </w:p>
        </w:tc>
      </w:tr>
    </w:tbl>
    <w:p w:rsidR="00CB7E32" w:rsidRPr="00381086" w:rsidRDefault="00CB7E32" w:rsidP="00CB7E32">
      <w:pPr>
        <w:suppressAutoHyphens/>
        <w:spacing w:after="0" w:line="240" w:lineRule="auto"/>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br w:type="page"/>
      </w:r>
    </w:p>
    <w:p w:rsidR="00CB7E32" w:rsidRPr="00CB7E32" w:rsidRDefault="00CB7E32" w:rsidP="00CB7E32">
      <w:pPr>
        <w:pStyle w:val="Ttulo1"/>
        <w:numPr>
          <w:ilvl w:val="0"/>
          <w:numId w:val="0"/>
        </w:numPr>
        <w:spacing w:before="0" w:after="0"/>
        <w:ind w:left="360"/>
        <w:jc w:val="center"/>
        <w:rPr>
          <w:rFonts w:cs="Arial"/>
          <w:sz w:val="20"/>
          <w:szCs w:val="20"/>
          <w:lang w:val="es-ES"/>
        </w:rPr>
      </w:pPr>
      <w:bookmarkStart w:id="171" w:name="_Toc463034143"/>
      <w:r w:rsidRPr="00CB7E32">
        <w:rPr>
          <w:rFonts w:cs="Arial"/>
          <w:sz w:val="20"/>
        </w:rPr>
        <w:lastRenderedPageBreak/>
        <w:t xml:space="preserve">ANEXO 6 </w:t>
      </w:r>
      <w:r w:rsidRPr="00CB7E32">
        <w:rPr>
          <w:rFonts w:cs="Arial"/>
          <w:noProof w:val="0"/>
          <w:sz w:val="20"/>
          <w:szCs w:val="20"/>
          <w:lang w:val="es-ES"/>
        </w:rPr>
        <w:t>DECLARACIÓN DE INTEGRIDAD</w:t>
      </w:r>
      <w:bookmarkEnd w:id="171"/>
    </w:p>
    <w:p w:rsidR="00CB7E32" w:rsidRPr="00381086" w:rsidRDefault="00CB7E32" w:rsidP="00CB7E32">
      <w:pPr>
        <w:suppressAutoHyphens/>
        <w:spacing w:after="0" w:line="240" w:lineRule="auto"/>
        <w:jc w:val="center"/>
        <w:rPr>
          <w:rFonts w:ascii="Arial" w:eastAsia="Times New Roman" w:hAnsi="Arial" w:cs="Arial"/>
          <w:b/>
          <w:noProof w:val="0"/>
          <w:sz w:val="20"/>
          <w:szCs w:val="20"/>
          <w:lang w:val="es-ES" w:eastAsia="ar-SA"/>
        </w:rPr>
      </w:pPr>
    </w:p>
    <w:p w:rsidR="00CB7E32" w:rsidRPr="00381086" w:rsidRDefault="00CB7E32" w:rsidP="00CB7E32">
      <w:pPr>
        <w:suppressAutoHyphens/>
        <w:spacing w:after="0" w:line="240" w:lineRule="auto"/>
        <w:rPr>
          <w:rFonts w:ascii="Arial" w:eastAsia="Times New Roman" w:hAnsi="Arial" w:cs="Arial"/>
          <w:noProof w:val="0"/>
          <w:sz w:val="20"/>
          <w:szCs w:val="20"/>
          <w:lang w:val="es-ES" w:eastAsia="ar-SA"/>
        </w:rPr>
      </w:pPr>
    </w:p>
    <w:p w:rsidR="00CB7E32" w:rsidRPr="00381086" w:rsidRDefault="00CB7E32" w:rsidP="00CB7E32">
      <w:pPr>
        <w:suppressAutoHyphens/>
        <w:spacing w:after="0" w:line="240" w:lineRule="auto"/>
        <w:ind w:left="-142"/>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PREFERENTEMENTE EN PAPEL MEMBRETADO DEL LICITANTE.</w:t>
      </w:r>
    </w:p>
    <w:p w:rsidR="00CB7E32" w:rsidRPr="00381086" w:rsidRDefault="00CB7E32" w:rsidP="00CB7E32">
      <w:pPr>
        <w:suppressAutoHyphens/>
        <w:spacing w:after="0" w:line="240" w:lineRule="auto"/>
        <w:jc w:val="center"/>
        <w:rPr>
          <w:rFonts w:ascii="Arial" w:eastAsia="Times New Roman" w:hAnsi="Arial" w:cs="Arial"/>
          <w:b/>
          <w:noProof w:val="0"/>
          <w:sz w:val="20"/>
          <w:szCs w:val="20"/>
          <w:lang w:val="es-ES" w:eastAsia="ar-SA"/>
        </w:rPr>
      </w:pPr>
    </w:p>
    <w:p w:rsidR="00CB7E32" w:rsidRPr="00381086" w:rsidRDefault="00CB7E32" w:rsidP="00CB7E32">
      <w:pPr>
        <w:suppressAutoHyphens/>
        <w:spacing w:after="0" w:line="240" w:lineRule="auto"/>
        <w:jc w:val="center"/>
        <w:rPr>
          <w:rFonts w:ascii="Arial" w:eastAsia="Times New Roman" w:hAnsi="Arial" w:cs="Arial"/>
          <w:b/>
          <w:noProof w:val="0"/>
          <w:sz w:val="20"/>
          <w:szCs w:val="20"/>
          <w:lang w:val="es-ES" w:eastAsia="ar-SA"/>
        </w:rPr>
      </w:pPr>
    </w:p>
    <w:p w:rsidR="00CB7E32" w:rsidRPr="00381086" w:rsidRDefault="00CB7E32" w:rsidP="00CB7E32">
      <w:pPr>
        <w:pBdr>
          <w:top w:val="single" w:sz="4" w:space="1" w:color="auto"/>
          <w:left w:val="single" w:sz="4" w:space="4" w:color="auto"/>
          <w:bottom w:val="single" w:sz="4" w:space="1" w:color="auto"/>
          <w:right w:val="single" w:sz="4" w:space="4" w:color="auto"/>
        </w:pBdr>
        <w:suppressAutoHyphens/>
        <w:spacing w:after="0" w:line="240" w:lineRule="auto"/>
        <w:rPr>
          <w:rFonts w:ascii="Arial" w:eastAsia="Times New Roman" w:hAnsi="Arial" w:cs="Arial"/>
          <w:b/>
          <w:noProof w:val="0"/>
          <w:sz w:val="20"/>
          <w:szCs w:val="20"/>
          <w:lang w:val="es-ES" w:eastAsia="ar-SA"/>
        </w:rPr>
      </w:pPr>
      <w:r w:rsidRPr="00381086">
        <w:rPr>
          <w:rFonts w:ascii="Arial" w:eastAsia="Times New Roman" w:hAnsi="Arial" w:cs="Arial"/>
          <w:b/>
          <w:noProof w:val="0"/>
          <w:sz w:val="20"/>
          <w:szCs w:val="20"/>
          <w:lang w:val="es-ES" w:eastAsia="ar-SA"/>
        </w:rPr>
        <w:t>INSTITUTO MEXICANO DEL SEGURO SOCIAL</w:t>
      </w:r>
    </w:p>
    <w:p w:rsidR="00CB7E32" w:rsidRPr="00381086" w:rsidRDefault="00CB7E32" w:rsidP="00CB7E32">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b/>
          <w:bCs/>
          <w:noProof w:val="0"/>
          <w:sz w:val="20"/>
          <w:szCs w:val="20"/>
          <w:lang w:val="es-ES" w:eastAsia="ar-SA"/>
        </w:rPr>
      </w:pPr>
    </w:p>
    <w:p w:rsidR="00CB7E32" w:rsidRPr="00381086" w:rsidRDefault="00CB7E32" w:rsidP="00CB7E32">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b/>
          <w:bCs/>
          <w:noProof w:val="0"/>
          <w:sz w:val="20"/>
          <w:szCs w:val="20"/>
          <w:lang w:val="es-ES" w:eastAsia="ar-SA"/>
        </w:rPr>
        <w:t>(__________</w:t>
      </w:r>
      <w:r w:rsidRPr="00381086">
        <w:rPr>
          <w:rFonts w:ascii="Arial" w:eastAsia="Times New Roman" w:hAnsi="Arial" w:cs="Arial"/>
          <w:b/>
          <w:bCs/>
          <w:noProof w:val="0"/>
          <w:sz w:val="20"/>
          <w:szCs w:val="20"/>
          <w:u w:val="single"/>
          <w:lang w:val="es-ES" w:eastAsia="ar-SA"/>
        </w:rPr>
        <w:t>NOMBRE</w:t>
      </w:r>
      <w:r w:rsidRPr="00381086">
        <w:rPr>
          <w:rFonts w:ascii="Arial" w:eastAsia="Times New Roman" w:hAnsi="Arial" w:cs="Arial"/>
          <w:b/>
          <w:bCs/>
          <w:noProof w:val="0"/>
          <w:sz w:val="20"/>
          <w:szCs w:val="20"/>
          <w:lang w:val="es-ES" w:eastAsia="ar-SA"/>
        </w:rPr>
        <w:t>________)</w:t>
      </w:r>
      <w:r w:rsidRPr="00381086">
        <w:rPr>
          <w:rFonts w:ascii="Arial" w:eastAsia="Times New Roman" w:hAnsi="Arial" w:cs="Arial"/>
          <w:noProof w:val="0"/>
          <w:sz w:val="20"/>
          <w:szCs w:val="20"/>
          <w:lang w:val="es-ES" w:eastAsia="ar-SA"/>
        </w:rPr>
        <w:t xml:space="preserve"> EN MI CARÁCTER DE REPRESENTANTE LEGAL DE LA </w:t>
      </w:r>
      <w:r w:rsidRPr="00381086">
        <w:rPr>
          <w:rFonts w:ascii="Arial" w:eastAsia="Times New Roman" w:hAnsi="Arial" w:cs="Arial"/>
          <w:b/>
          <w:bCs/>
          <w:noProof w:val="0"/>
          <w:sz w:val="20"/>
          <w:szCs w:val="20"/>
          <w:lang w:val="es-ES" w:eastAsia="ar-SA"/>
        </w:rPr>
        <w:t>(__________</w:t>
      </w:r>
      <w:r w:rsidRPr="00381086">
        <w:rPr>
          <w:rFonts w:ascii="Arial" w:eastAsia="Times New Roman" w:hAnsi="Arial" w:cs="Arial"/>
          <w:b/>
          <w:bCs/>
          <w:noProof w:val="0"/>
          <w:sz w:val="20"/>
          <w:szCs w:val="20"/>
          <w:u w:val="single"/>
          <w:lang w:val="es-ES" w:eastAsia="ar-SA"/>
        </w:rPr>
        <w:t>NOMBRE O RAZÓN SOCIAL DE LA EMPRESA</w:t>
      </w:r>
      <w:r w:rsidRPr="00381086">
        <w:rPr>
          <w:rFonts w:ascii="Arial" w:eastAsia="Times New Roman" w:hAnsi="Arial" w:cs="Arial"/>
          <w:b/>
          <w:bCs/>
          <w:noProof w:val="0"/>
          <w:sz w:val="20"/>
          <w:szCs w:val="20"/>
          <w:lang w:val="es-ES" w:eastAsia="ar-SA"/>
        </w:rPr>
        <w:t>________)</w:t>
      </w:r>
      <w:r w:rsidRPr="00381086">
        <w:rPr>
          <w:rFonts w:ascii="Arial" w:eastAsia="Times New Roman" w:hAnsi="Arial" w:cs="Arial"/>
          <w:noProof w:val="0"/>
          <w:sz w:val="20"/>
          <w:szCs w:val="20"/>
          <w:lang w:val="es-ES" w:eastAsia="ar-SA"/>
        </w:rPr>
        <w:t xml:space="preserve">, Y EN TÉRMINOS DEL NUMERAL </w:t>
      </w:r>
      <w:r w:rsidR="00082049">
        <w:rPr>
          <w:rFonts w:ascii="Arial" w:eastAsia="Times New Roman" w:hAnsi="Arial" w:cs="Arial"/>
          <w:b/>
          <w:noProof w:val="0"/>
          <w:sz w:val="20"/>
          <w:szCs w:val="20"/>
          <w:lang w:val="es-ES" w:eastAsia="ar-SA"/>
        </w:rPr>
        <w:t>4.1</w:t>
      </w:r>
      <w:r w:rsidRPr="00381086">
        <w:rPr>
          <w:rFonts w:ascii="Arial" w:eastAsia="Times New Roman" w:hAnsi="Arial" w:cs="Arial"/>
          <w:b/>
          <w:noProof w:val="0"/>
          <w:sz w:val="20"/>
          <w:szCs w:val="20"/>
          <w:lang w:val="es-ES" w:eastAsia="ar-SA"/>
        </w:rPr>
        <w:t>.</w:t>
      </w:r>
      <w:r w:rsidR="00082049">
        <w:rPr>
          <w:rFonts w:ascii="Arial" w:eastAsia="Times New Roman" w:hAnsi="Arial" w:cs="Arial"/>
          <w:b/>
          <w:noProof w:val="0"/>
          <w:sz w:val="20"/>
          <w:szCs w:val="20"/>
          <w:lang w:val="es-ES" w:eastAsia="ar-SA"/>
        </w:rPr>
        <w:t xml:space="preserve"> inciso d)</w:t>
      </w:r>
      <w:r w:rsidRPr="00381086">
        <w:rPr>
          <w:rFonts w:ascii="Arial" w:eastAsia="Times New Roman" w:hAnsi="Arial" w:cs="Arial"/>
          <w:noProof w:val="0"/>
          <w:sz w:val="20"/>
          <w:szCs w:val="20"/>
          <w:lang w:val="es-ES" w:eastAsia="ar-SA"/>
        </w:rPr>
        <w:t xml:space="preserve"> DE LA CONVOCATORIA A LA LICITACIÓN PÚBLICA NO.______________________________, MANIFIESTO LO SIGUIENTE:</w:t>
      </w:r>
    </w:p>
    <w:p w:rsidR="00CB7E32" w:rsidRPr="00381086" w:rsidRDefault="00CB7E32" w:rsidP="00CB7E32">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sz w:val="20"/>
          <w:szCs w:val="20"/>
          <w:lang w:val="es-ES" w:eastAsia="ar-SA"/>
        </w:rPr>
      </w:pPr>
    </w:p>
    <w:p w:rsidR="00CB7E32" w:rsidRPr="00381086" w:rsidRDefault="00CB7E32" w:rsidP="00CB7E32">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b/>
          <w:bCs/>
          <w:noProof w:val="0"/>
          <w:sz w:val="20"/>
          <w:szCs w:val="20"/>
          <w:lang w:val="es-ES" w:eastAsia="ar-SA"/>
        </w:rPr>
      </w:pPr>
      <w:r w:rsidRPr="00381086">
        <w:rPr>
          <w:rFonts w:ascii="Arial" w:eastAsia="Times New Roman" w:hAnsi="Arial" w:cs="Arial"/>
          <w:noProof w:val="0"/>
          <w:sz w:val="20"/>
          <w:szCs w:val="20"/>
          <w:lang w:val="es-ES" w:eastAsia="ar-SA"/>
        </w:rPr>
        <w:t xml:space="preserve">Que </w:t>
      </w:r>
      <w:r w:rsidRPr="00381086">
        <w:rPr>
          <w:rFonts w:ascii="Arial" w:eastAsia="Times New Roman" w:hAnsi="Arial" w:cs="Arial"/>
          <w:b/>
          <w:noProof w:val="0"/>
          <w:sz w:val="20"/>
          <w:szCs w:val="20"/>
          <w:lang w:val="es-ES" w:eastAsia="ar-SA"/>
        </w:rPr>
        <w:t>Bajo Protesta de Decir Verdad</w:t>
      </w:r>
      <w:r w:rsidRPr="00381086">
        <w:rPr>
          <w:rFonts w:ascii="Arial" w:eastAsia="Times New Roman" w:hAnsi="Arial" w:cs="Arial"/>
          <w:noProof w:val="0"/>
          <w:sz w:val="20"/>
          <w:szCs w:val="20"/>
          <w:lang w:val="es-ES" w:eastAsia="ar-SA"/>
        </w:rPr>
        <w:t>, mi representada se abstendrá por si misma o a través de interpósita persona, de adoptar conductas para que los servidores públicos del IMSS, induzcan o alteren las evaluaciones de las proposiciones, el resultado del procedimiento, u otros aspectos que le otorguen condiciones más ventajosas con relación a los demás participantes</w:t>
      </w:r>
      <w:r w:rsidRPr="00381086">
        <w:rPr>
          <w:rFonts w:ascii="Arial" w:eastAsia="Times New Roman" w:hAnsi="Arial" w:cs="Arial"/>
          <w:bCs/>
          <w:noProof w:val="0"/>
          <w:sz w:val="20"/>
          <w:szCs w:val="20"/>
          <w:lang w:val="es-ES" w:eastAsia="ar-SA"/>
        </w:rPr>
        <w:t xml:space="preserve">. </w:t>
      </w:r>
    </w:p>
    <w:p w:rsidR="00CB7E32" w:rsidRPr="00381086" w:rsidRDefault="00CB7E32" w:rsidP="00CB7E32">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sz w:val="20"/>
          <w:szCs w:val="20"/>
          <w:lang w:val="es-ES" w:eastAsia="ar-SA"/>
        </w:rPr>
      </w:pPr>
    </w:p>
    <w:p w:rsidR="00CB7E32" w:rsidRPr="00381086" w:rsidRDefault="00CB7E32" w:rsidP="00CB7E32">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Que el producto y/o la empresa que represento no se encuentran sancionados, por la SSA/COFEPRIS.</w:t>
      </w:r>
    </w:p>
    <w:p w:rsidR="00CB7E32" w:rsidRPr="00381086" w:rsidRDefault="00CB7E32" w:rsidP="00CB7E32">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b/>
          <w:bCs/>
          <w:noProof w:val="0"/>
          <w:sz w:val="20"/>
          <w:szCs w:val="20"/>
          <w:lang w:val="es-ES" w:eastAsia="ar-SA"/>
        </w:rPr>
      </w:pPr>
    </w:p>
    <w:p w:rsidR="00CB7E32" w:rsidRPr="00381086" w:rsidRDefault="00CB7E32" w:rsidP="00CB7E32">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Que mi representada se obliga, en caso de resultar adjudicado, a liberar al IMSS y de las ENTES PARTICIPANTES de toda responsabilidad de carácter civil, mercantil, penal o administrativa que, en su caso, se ocasione con motivo de la infracción de derechos de autor, patentes, marcas u otros derechos de propiedad industrial o intelectual a nivel Nacional o Internacional.</w:t>
      </w:r>
    </w:p>
    <w:p w:rsidR="00CB7E32" w:rsidRPr="00381086" w:rsidRDefault="00CB7E32" w:rsidP="00CB7E32">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sz w:val="20"/>
          <w:szCs w:val="20"/>
          <w:lang w:val="es-ES" w:eastAsia="ar-SA"/>
        </w:rPr>
      </w:pPr>
    </w:p>
    <w:p w:rsidR="00CB7E32" w:rsidRPr="00381086" w:rsidRDefault="00CB7E32" w:rsidP="00CB7E32">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LUGAR Y FECHA</w:t>
      </w:r>
    </w:p>
    <w:p w:rsidR="00CB7E32" w:rsidRPr="00381086" w:rsidRDefault="00CB7E32" w:rsidP="00CB7E32">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sz w:val="20"/>
          <w:szCs w:val="20"/>
          <w:lang w:val="es-ES" w:eastAsia="ar-SA"/>
        </w:rPr>
      </w:pPr>
    </w:p>
    <w:p w:rsidR="00CB7E32" w:rsidRPr="00381086" w:rsidRDefault="00CB7E32" w:rsidP="00CB7E32">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sz w:val="20"/>
          <w:szCs w:val="20"/>
          <w:lang w:val="es-ES" w:eastAsia="ar-SA"/>
        </w:rPr>
      </w:pPr>
    </w:p>
    <w:p w:rsidR="00CB7E32" w:rsidRPr="00381086" w:rsidRDefault="00CB7E32" w:rsidP="00CB7E32">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sz w:val="20"/>
          <w:szCs w:val="20"/>
          <w:lang w:val="es-ES" w:eastAsia="ar-SA"/>
        </w:rPr>
      </w:pPr>
    </w:p>
    <w:p w:rsidR="00CB7E32" w:rsidRPr="00381086" w:rsidRDefault="00CB7E32" w:rsidP="00CB7E32">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sz w:val="20"/>
          <w:szCs w:val="20"/>
          <w:lang w:val="es-ES" w:eastAsia="ar-SA"/>
        </w:rPr>
      </w:pPr>
    </w:p>
    <w:p w:rsidR="00CB7E32" w:rsidRPr="00381086" w:rsidRDefault="00CB7E32" w:rsidP="00CB7E32">
      <w:pPr>
        <w:pBdr>
          <w:top w:val="single" w:sz="4" w:space="1" w:color="auto"/>
          <w:left w:val="single" w:sz="4" w:space="4" w:color="auto"/>
          <w:bottom w:val="single" w:sz="4" w:space="1" w:color="auto"/>
          <w:right w:val="single" w:sz="4" w:space="4" w:color="auto"/>
        </w:pBdr>
        <w:suppressAutoHyphens/>
        <w:spacing w:after="0" w:line="240" w:lineRule="auto"/>
        <w:jc w:val="center"/>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________________________________________________</w:t>
      </w:r>
    </w:p>
    <w:p w:rsidR="00CB7E32" w:rsidRPr="00381086" w:rsidRDefault="00CB7E32" w:rsidP="00CB7E32">
      <w:pPr>
        <w:pBdr>
          <w:top w:val="single" w:sz="4" w:space="1" w:color="auto"/>
          <w:left w:val="single" w:sz="4" w:space="4" w:color="auto"/>
          <w:bottom w:val="single" w:sz="4" w:space="1" w:color="auto"/>
          <w:right w:val="single" w:sz="4" w:space="4" w:color="auto"/>
        </w:pBdr>
        <w:suppressAutoHyphens/>
        <w:spacing w:after="0" w:line="240" w:lineRule="auto"/>
        <w:jc w:val="center"/>
        <w:rPr>
          <w:rFonts w:ascii="Arial" w:eastAsia="Times New Roman" w:hAnsi="Arial" w:cs="Arial"/>
          <w:b/>
          <w:bCs/>
          <w:noProof w:val="0"/>
          <w:sz w:val="20"/>
          <w:szCs w:val="20"/>
          <w:lang w:val="es-ES" w:eastAsia="ar-SA"/>
        </w:rPr>
      </w:pPr>
      <w:r w:rsidRPr="00381086">
        <w:rPr>
          <w:rFonts w:ascii="Arial" w:eastAsia="Times New Roman" w:hAnsi="Arial" w:cs="Arial"/>
          <w:b/>
          <w:bCs/>
          <w:noProof w:val="0"/>
          <w:sz w:val="20"/>
          <w:szCs w:val="20"/>
          <w:lang w:val="es-ES" w:eastAsia="ar-SA"/>
        </w:rPr>
        <w:t>(NOMBRE Y FIRMA DE LA PERSONA FACULTADA)</w:t>
      </w:r>
    </w:p>
    <w:p w:rsidR="00CB7E32" w:rsidRPr="00381086" w:rsidRDefault="00CB7E32" w:rsidP="00CB7E32">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sz w:val="20"/>
          <w:szCs w:val="20"/>
          <w:lang w:val="es-ES" w:eastAsia="ar-SA"/>
        </w:rPr>
      </w:pPr>
    </w:p>
    <w:p w:rsidR="00CB7E32" w:rsidRPr="00381086" w:rsidRDefault="00CB7E32" w:rsidP="00CB7E32">
      <w:pPr>
        <w:pBdr>
          <w:top w:val="single" w:sz="4" w:space="1" w:color="auto"/>
          <w:left w:val="single" w:sz="4" w:space="4" w:color="auto"/>
          <w:bottom w:val="single" w:sz="4" w:space="1" w:color="auto"/>
          <w:right w:val="single" w:sz="4" w:space="4" w:color="auto"/>
        </w:pBdr>
        <w:suppressAutoHyphens/>
        <w:spacing w:after="0" w:line="240" w:lineRule="auto"/>
        <w:jc w:val="both"/>
        <w:rPr>
          <w:rFonts w:ascii="Arial" w:eastAsia="Times New Roman" w:hAnsi="Arial" w:cs="Arial"/>
          <w:noProof w:val="0"/>
          <w:sz w:val="20"/>
          <w:szCs w:val="20"/>
          <w:lang w:val="es-ES" w:eastAsia="ar-SA"/>
        </w:rPr>
      </w:pPr>
    </w:p>
    <w:p w:rsidR="00CB7E32" w:rsidRPr="00381086" w:rsidRDefault="00CB7E32" w:rsidP="00CB7E32">
      <w:pPr>
        <w:widowControl w:val="0"/>
        <w:pBdr>
          <w:top w:val="single" w:sz="4" w:space="1" w:color="auto"/>
          <w:left w:val="single" w:sz="4" w:space="4" w:color="auto"/>
          <w:bottom w:val="single" w:sz="4" w:space="1" w:color="auto"/>
          <w:right w:val="single" w:sz="4" w:space="4" w:color="auto"/>
        </w:pBdr>
        <w:suppressAutoHyphens/>
        <w:autoSpaceDE w:val="0"/>
        <w:spacing w:after="0" w:line="240" w:lineRule="auto"/>
        <w:jc w:val="center"/>
        <w:rPr>
          <w:rFonts w:ascii="Arial" w:eastAsia="Times New Roman" w:hAnsi="Arial" w:cs="Arial"/>
          <w:noProof w:val="0"/>
          <w:sz w:val="20"/>
          <w:szCs w:val="20"/>
          <w:lang w:val="es-ES" w:eastAsia="ar-SA"/>
        </w:rPr>
      </w:pPr>
    </w:p>
    <w:p w:rsidR="00CB7E32" w:rsidRPr="00381086" w:rsidRDefault="00CB7E32" w:rsidP="00CB7E32">
      <w:pPr>
        <w:suppressAutoHyphens/>
        <w:spacing w:after="0" w:line="240" w:lineRule="auto"/>
        <w:rPr>
          <w:rFonts w:ascii="Arial" w:eastAsia="Times New Roman" w:hAnsi="Arial" w:cs="Arial"/>
          <w:noProof w:val="0"/>
          <w:sz w:val="20"/>
          <w:szCs w:val="20"/>
          <w:lang w:val="es-ES" w:eastAsia="ar-SA"/>
        </w:rPr>
      </w:pPr>
    </w:p>
    <w:p w:rsidR="00CB7E32" w:rsidRDefault="00CB7E32">
      <w:pPr>
        <w:rPr>
          <w:rFonts w:ascii="Arial" w:eastAsia="Times New Roman" w:hAnsi="Arial" w:cs="Arial"/>
          <w:noProof w:val="0"/>
          <w:sz w:val="20"/>
          <w:szCs w:val="20"/>
          <w:lang w:val="es-ES" w:eastAsia="ar-SA"/>
        </w:rPr>
      </w:pPr>
      <w:r>
        <w:rPr>
          <w:rFonts w:ascii="Arial" w:eastAsia="Times New Roman" w:hAnsi="Arial" w:cs="Arial"/>
          <w:noProof w:val="0"/>
          <w:sz w:val="20"/>
          <w:szCs w:val="20"/>
          <w:lang w:val="es-ES" w:eastAsia="ar-SA"/>
        </w:rPr>
        <w:br w:type="page"/>
      </w:r>
    </w:p>
    <w:p w:rsidR="00CB7E32" w:rsidRPr="00CB7E32" w:rsidRDefault="00CB7E32" w:rsidP="00CB7E32">
      <w:pPr>
        <w:pStyle w:val="Ttulo1"/>
        <w:numPr>
          <w:ilvl w:val="0"/>
          <w:numId w:val="0"/>
        </w:numPr>
        <w:spacing w:before="0" w:after="0"/>
        <w:ind w:left="360"/>
        <w:jc w:val="center"/>
        <w:rPr>
          <w:rFonts w:cs="Arial"/>
          <w:sz w:val="20"/>
          <w:szCs w:val="20"/>
          <w:lang w:val="es-ES"/>
        </w:rPr>
      </w:pPr>
      <w:bookmarkStart w:id="172" w:name="_Toc450936052"/>
      <w:bookmarkStart w:id="173" w:name="_Toc450936159"/>
      <w:bookmarkStart w:id="174" w:name="_Toc451342034"/>
      <w:bookmarkStart w:id="175" w:name="_Toc451424697"/>
      <w:bookmarkStart w:id="176" w:name="_Toc453174908"/>
      <w:bookmarkStart w:id="177" w:name="_Toc455663486"/>
      <w:bookmarkStart w:id="178" w:name="_Toc463034144"/>
      <w:r w:rsidRPr="00CB7E32">
        <w:rPr>
          <w:rFonts w:cs="Arial"/>
          <w:sz w:val="20"/>
        </w:rPr>
        <w:lastRenderedPageBreak/>
        <w:t xml:space="preserve">ANEXO </w:t>
      </w:r>
      <w:bookmarkEnd w:id="172"/>
      <w:bookmarkEnd w:id="173"/>
      <w:bookmarkEnd w:id="174"/>
      <w:bookmarkEnd w:id="175"/>
      <w:bookmarkEnd w:id="176"/>
      <w:bookmarkEnd w:id="177"/>
      <w:r w:rsidRPr="00CB7E32">
        <w:rPr>
          <w:rFonts w:cs="Arial"/>
          <w:sz w:val="20"/>
        </w:rPr>
        <w:t>7</w:t>
      </w:r>
      <w:bookmarkStart w:id="179" w:name="_Toc450936053"/>
      <w:bookmarkStart w:id="180" w:name="_Toc450936160"/>
      <w:bookmarkStart w:id="181" w:name="_Toc451342035"/>
      <w:bookmarkStart w:id="182" w:name="_Toc451424698"/>
      <w:bookmarkStart w:id="183" w:name="_Toc453174909"/>
      <w:r w:rsidRPr="00CB7E32">
        <w:rPr>
          <w:rFonts w:cs="Arial"/>
          <w:sz w:val="20"/>
        </w:rPr>
        <w:t xml:space="preserve"> </w:t>
      </w:r>
      <w:r w:rsidRPr="00CB7E32">
        <w:rPr>
          <w:rFonts w:cs="Arial"/>
          <w:noProof w:val="0"/>
          <w:sz w:val="20"/>
          <w:szCs w:val="20"/>
          <w:lang w:val="es-ES"/>
        </w:rPr>
        <w:t>ESTRATIFICACIÓN DE LAS MICRO, PEQUEÑAS Y MEDIANAS EMPRESAS</w:t>
      </w:r>
      <w:bookmarkEnd w:id="179"/>
      <w:bookmarkEnd w:id="180"/>
      <w:bookmarkEnd w:id="181"/>
      <w:bookmarkEnd w:id="182"/>
      <w:bookmarkEnd w:id="183"/>
      <w:bookmarkEnd w:id="178"/>
    </w:p>
    <w:p w:rsidR="00CB7E32" w:rsidRPr="00381086" w:rsidRDefault="00CB7E32" w:rsidP="00CB7E32">
      <w:pPr>
        <w:suppressAutoHyphens/>
        <w:spacing w:after="0" w:line="240" w:lineRule="auto"/>
        <w:jc w:val="center"/>
        <w:rPr>
          <w:rFonts w:ascii="Arial" w:eastAsia="Times New Roman" w:hAnsi="Arial" w:cs="Arial"/>
          <w:b/>
          <w:noProof w:val="0"/>
          <w:sz w:val="20"/>
          <w:szCs w:val="20"/>
          <w:lang w:val="es-ES" w:eastAsia="ar-SA"/>
        </w:rPr>
      </w:pPr>
    </w:p>
    <w:p w:rsidR="00CB7E32" w:rsidRPr="00381086" w:rsidRDefault="00CB7E32" w:rsidP="00CB7E32">
      <w:pPr>
        <w:suppressAutoHyphens/>
        <w:spacing w:after="0" w:line="240" w:lineRule="auto"/>
        <w:jc w:val="center"/>
        <w:rPr>
          <w:rFonts w:ascii="Arial" w:eastAsia="Times New Roman" w:hAnsi="Arial" w:cs="Arial"/>
          <w:b/>
          <w:smallCaps/>
          <w:noProof w:val="0"/>
          <w:sz w:val="20"/>
          <w:szCs w:val="20"/>
          <w:lang w:eastAsia="ar-SA"/>
        </w:rPr>
      </w:pPr>
      <w:r w:rsidRPr="00381086">
        <w:rPr>
          <w:rFonts w:ascii="Arial" w:eastAsia="Times New Roman" w:hAnsi="Arial" w:cs="Arial"/>
          <w:b/>
          <w:smallCaps/>
          <w:noProof w:val="0"/>
          <w:sz w:val="20"/>
          <w:szCs w:val="20"/>
          <w:lang w:eastAsia="ar-SA"/>
        </w:rPr>
        <w:t>MANIFESTACIÓN, BAJO PROTESTA DE DECIR VERDAD, DE LA ESTRATIFICACIÓN DE MICRO, PEQUEÑA O MEDIANA EMPRESA (MIPYMES)</w:t>
      </w:r>
    </w:p>
    <w:p w:rsidR="00CB7E32" w:rsidRPr="00381086" w:rsidRDefault="00CB7E32" w:rsidP="00CB7E32">
      <w:pPr>
        <w:suppressAutoHyphens/>
        <w:spacing w:after="0" w:line="240" w:lineRule="auto"/>
        <w:jc w:val="center"/>
        <w:rPr>
          <w:rFonts w:ascii="Arial" w:eastAsia="Times New Roman" w:hAnsi="Arial" w:cs="Arial"/>
          <w:b/>
          <w:smallCaps/>
          <w:noProof w:val="0"/>
          <w:sz w:val="20"/>
          <w:szCs w:val="20"/>
          <w:lang w:eastAsia="ar-SA"/>
        </w:rPr>
      </w:pPr>
    </w:p>
    <w:p w:rsidR="00CB7E32" w:rsidRPr="00381086" w:rsidRDefault="00CB7E32" w:rsidP="00CB7E32">
      <w:pPr>
        <w:suppressAutoHyphens/>
        <w:spacing w:after="0" w:line="240" w:lineRule="auto"/>
        <w:jc w:val="center"/>
        <w:rPr>
          <w:rFonts w:ascii="Arial" w:eastAsia="Times New Roman" w:hAnsi="Arial" w:cs="Arial"/>
          <w:b/>
          <w:smallCaps/>
          <w:noProof w:val="0"/>
          <w:sz w:val="20"/>
          <w:szCs w:val="20"/>
          <w:lang w:eastAsia="ar-SA"/>
        </w:rPr>
      </w:pPr>
    </w:p>
    <w:p w:rsidR="00CB7E32" w:rsidRPr="00381086" w:rsidRDefault="00CB7E32" w:rsidP="00CB7E32">
      <w:pPr>
        <w:suppressAutoHyphens/>
        <w:spacing w:after="0" w:line="240" w:lineRule="auto"/>
        <w:jc w:val="right"/>
        <w:rPr>
          <w:rFonts w:ascii="Arial" w:eastAsia="Times New Roman" w:hAnsi="Arial" w:cs="Arial"/>
          <w:noProof w:val="0"/>
          <w:sz w:val="20"/>
          <w:szCs w:val="20"/>
          <w:lang w:eastAsia="ar-SA"/>
        </w:rPr>
      </w:pPr>
    </w:p>
    <w:p w:rsidR="00CB7E32" w:rsidRPr="00381086" w:rsidRDefault="00CB7E32" w:rsidP="00CB7E32">
      <w:pPr>
        <w:suppressAutoHyphens/>
        <w:spacing w:after="0" w:line="240" w:lineRule="auto"/>
        <w:jc w:val="right"/>
        <w:rPr>
          <w:rFonts w:ascii="Arial" w:eastAsia="Times New Roman" w:hAnsi="Arial" w:cs="Arial"/>
          <w:noProof w:val="0"/>
          <w:sz w:val="20"/>
          <w:szCs w:val="20"/>
          <w:lang w:eastAsia="ar-SA"/>
        </w:rPr>
      </w:pPr>
      <w:r w:rsidRPr="00381086">
        <w:rPr>
          <w:rFonts w:ascii="Arial" w:eastAsia="Times New Roman" w:hAnsi="Arial" w:cs="Arial"/>
          <w:noProof w:val="0"/>
          <w:sz w:val="20"/>
          <w:szCs w:val="20"/>
          <w:lang w:eastAsia="ar-SA"/>
        </w:rPr>
        <w:t>_________ de __________ de _______   (</w:t>
      </w:r>
      <w:r w:rsidRPr="00381086">
        <w:rPr>
          <w:rFonts w:ascii="Arial" w:eastAsia="Times New Roman" w:hAnsi="Arial" w:cs="Arial"/>
          <w:b/>
          <w:noProof w:val="0"/>
          <w:sz w:val="20"/>
          <w:szCs w:val="20"/>
          <w:lang w:eastAsia="ar-SA"/>
        </w:rPr>
        <w:t>1</w:t>
      </w:r>
      <w:r w:rsidRPr="00381086">
        <w:rPr>
          <w:rFonts w:ascii="Arial" w:eastAsia="Times New Roman" w:hAnsi="Arial" w:cs="Arial"/>
          <w:noProof w:val="0"/>
          <w:sz w:val="20"/>
          <w:szCs w:val="20"/>
          <w:lang w:eastAsia="ar-SA"/>
        </w:rPr>
        <w:t>)</w:t>
      </w:r>
    </w:p>
    <w:p w:rsidR="00CB7E32" w:rsidRPr="00381086" w:rsidRDefault="00CB7E32" w:rsidP="00CB7E32">
      <w:pPr>
        <w:suppressAutoHyphens/>
        <w:spacing w:after="0" w:line="240" w:lineRule="auto"/>
        <w:rPr>
          <w:rFonts w:ascii="Arial" w:eastAsia="Times New Roman" w:hAnsi="Arial" w:cs="Arial"/>
          <w:noProof w:val="0"/>
          <w:sz w:val="20"/>
          <w:szCs w:val="20"/>
          <w:lang w:eastAsia="ar-SA"/>
        </w:rPr>
      </w:pPr>
    </w:p>
    <w:p w:rsidR="00CB7E32" w:rsidRPr="00381086" w:rsidRDefault="00CB7E32" w:rsidP="00CB7E32">
      <w:pPr>
        <w:suppressAutoHyphens/>
        <w:spacing w:after="0" w:line="240" w:lineRule="auto"/>
        <w:jc w:val="both"/>
        <w:rPr>
          <w:rFonts w:ascii="Arial" w:eastAsia="Times New Roman" w:hAnsi="Arial" w:cs="Arial"/>
          <w:noProof w:val="0"/>
          <w:sz w:val="20"/>
          <w:szCs w:val="20"/>
          <w:lang w:eastAsia="ar-SA"/>
        </w:rPr>
      </w:pPr>
    </w:p>
    <w:p w:rsidR="00CB7E32" w:rsidRPr="00381086" w:rsidRDefault="00CB7E32" w:rsidP="00CB7E32">
      <w:pPr>
        <w:suppressAutoHyphens/>
        <w:spacing w:after="0" w:line="240" w:lineRule="auto"/>
        <w:jc w:val="both"/>
        <w:rPr>
          <w:rFonts w:ascii="Arial" w:eastAsia="Times New Roman" w:hAnsi="Arial" w:cs="Arial"/>
          <w:noProof w:val="0"/>
          <w:sz w:val="20"/>
          <w:szCs w:val="20"/>
          <w:lang w:eastAsia="ar-SA"/>
        </w:rPr>
      </w:pPr>
      <w:r w:rsidRPr="00381086">
        <w:rPr>
          <w:rFonts w:ascii="Arial" w:eastAsia="Times New Roman" w:hAnsi="Arial" w:cs="Arial"/>
          <w:noProof w:val="0"/>
          <w:sz w:val="20"/>
          <w:szCs w:val="20"/>
          <w:lang w:eastAsia="ar-SA"/>
        </w:rPr>
        <w:t>_________ (</w:t>
      </w:r>
      <w:r w:rsidRPr="00381086">
        <w:rPr>
          <w:rFonts w:ascii="Arial" w:eastAsia="Times New Roman" w:hAnsi="Arial" w:cs="Arial"/>
          <w:b/>
          <w:noProof w:val="0"/>
          <w:sz w:val="20"/>
          <w:szCs w:val="20"/>
          <w:lang w:eastAsia="ar-SA"/>
        </w:rPr>
        <w:t>2</w:t>
      </w:r>
      <w:r w:rsidRPr="00381086">
        <w:rPr>
          <w:rFonts w:ascii="Arial" w:eastAsia="Times New Roman" w:hAnsi="Arial" w:cs="Arial"/>
          <w:noProof w:val="0"/>
          <w:sz w:val="20"/>
          <w:szCs w:val="20"/>
          <w:lang w:eastAsia="ar-SA"/>
        </w:rPr>
        <w:t>)________</w:t>
      </w:r>
    </w:p>
    <w:p w:rsidR="00CB7E32" w:rsidRPr="00381086" w:rsidRDefault="00CB7E32" w:rsidP="00CB7E32">
      <w:pPr>
        <w:suppressAutoHyphens/>
        <w:spacing w:after="0" w:line="240" w:lineRule="auto"/>
        <w:jc w:val="both"/>
        <w:rPr>
          <w:rFonts w:ascii="Arial" w:eastAsia="Times New Roman" w:hAnsi="Arial" w:cs="Arial"/>
          <w:noProof w:val="0"/>
          <w:sz w:val="20"/>
          <w:szCs w:val="20"/>
          <w:lang w:eastAsia="ar-SA"/>
        </w:rPr>
      </w:pPr>
      <w:r w:rsidRPr="00381086">
        <w:rPr>
          <w:rFonts w:ascii="Arial" w:eastAsia="Times New Roman" w:hAnsi="Arial" w:cs="Arial"/>
          <w:noProof w:val="0"/>
          <w:sz w:val="20"/>
          <w:szCs w:val="20"/>
          <w:lang w:eastAsia="ar-SA"/>
        </w:rPr>
        <w:t>P r e s e n t e.</w:t>
      </w:r>
    </w:p>
    <w:p w:rsidR="00CB7E32" w:rsidRPr="00381086" w:rsidRDefault="00CB7E32" w:rsidP="00CB7E32">
      <w:pPr>
        <w:suppressAutoHyphens/>
        <w:spacing w:after="0" w:line="240" w:lineRule="auto"/>
        <w:jc w:val="both"/>
        <w:rPr>
          <w:rFonts w:ascii="Arial" w:eastAsia="Times New Roman" w:hAnsi="Arial" w:cs="Arial"/>
          <w:noProof w:val="0"/>
          <w:sz w:val="20"/>
          <w:szCs w:val="20"/>
          <w:lang w:eastAsia="ar-SA"/>
        </w:rPr>
      </w:pPr>
    </w:p>
    <w:p w:rsidR="00CB7E32" w:rsidRPr="00381086" w:rsidRDefault="00CB7E32" w:rsidP="00CB7E32">
      <w:pPr>
        <w:suppressAutoHyphens/>
        <w:spacing w:after="0" w:line="240" w:lineRule="auto"/>
        <w:jc w:val="both"/>
        <w:rPr>
          <w:rFonts w:ascii="Arial" w:eastAsia="Times New Roman" w:hAnsi="Arial" w:cs="Arial"/>
          <w:noProof w:val="0"/>
          <w:sz w:val="20"/>
          <w:szCs w:val="20"/>
          <w:lang w:eastAsia="ar-SA"/>
        </w:rPr>
      </w:pPr>
      <w:r w:rsidRPr="00381086">
        <w:rPr>
          <w:rFonts w:ascii="Arial" w:eastAsia="Times New Roman" w:hAnsi="Arial" w:cs="Arial"/>
          <w:noProof w:val="0"/>
          <w:sz w:val="20"/>
          <w:szCs w:val="20"/>
          <w:lang w:eastAsia="ar-SA"/>
        </w:rPr>
        <w:t>Me refiero al procedimiento de _________(</w:t>
      </w:r>
      <w:r w:rsidRPr="00381086">
        <w:rPr>
          <w:rFonts w:ascii="Arial" w:eastAsia="Times New Roman" w:hAnsi="Arial" w:cs="Arial"/>
          <w:b/>
          <w:noProof w:val="0"/>
          <w:sz w:val="20"/>
          <w:szCs w:val="20"/>
          <w:lang w:eastAsia="ar-SA"/>
        </w:rPr>
        <w:t>3</w:t>
      </w:r>
      <w:r w:rsidRPr="00381086">
        <w:rPr>
          <w:rFonts w:ascii="Arial" w:eastAsia="Times New Roman" w:hAnsi="Arial" w:cs="Arial"/>
          <w:noProof w:val="0"/>
          <w:sz w:val="20"/>
          <w:szCs w:val="20"/>
          <w:lang w:eastAsia="ar-SA"/>
        </w:rPr>
        <w:t>)________ No. ________(</w:t>
      </w:r>
      <w:r w:rsidRPr="00381086">
        <w:rPr>
          <w:rFonts w:ascii="Arial" w:eastAsia="Times New Roman" w:hAnsi="Arial" w:cs="Arial"/>
          <w:b/>
          <w:noProof w:val="0"/>
          <w:sz w:val="20"/>
          <w:szCs w:val="20"/>
          <w:lang w:eastAsia="ar-SA"/>
        </w:rPr>
        <w:t>4</w:t>
      </w:r>
      <w:r w:rsidRPr="00381086">
        <w:rPr>
          <w:rFonts w:ascii="Arial" w:eastAsia="Times New Roman" w:hAnsi="Arial" w:cs="Arial"/>
          <w:noProof w:val="0"/>
          <w:sz w:val="20"/>
          <w:szCs w:val="20"/>
          <w:lang w:eastAsia="ar-SA"/>
        </w:rPr>
        <w:t>) _______ en el que mi representada, la empresa_________(</w:t>
      </w:r>
      <w:r w:rsidRPr="00381086">
        <w:rPr>
          <w:rFonts w:ascii="Arial" w:eastAsia="Times New Roman" w:hAnsi="Arial" w:cs="Arial"/>
          <w:b/>
          <w:noProof w:val="0"/>
          <w:sz w:val="20"/>
          <w:szCs w:val="20"/>
          <w:lang w:eastAsia="ar-SA"/>
        </w:rPr>
        <w:t>5</w:t>
      </w:r>
      <w:r w:rsidRPr="00381086">
        <w:rPr>
          <w:rFonts w:ascii="Arial" w:eastAsia="Times New Roman" w:hAnsi="Arial" w:cs="Arial"/>
          <w:noProof w:val="0"/>
          <w:sz w:val="20"/>
          <w:szCs w:val="20"/>
          <w:lang w:eastAsia="ar-SA"/>
        </w:rPr>
        <w:t>)________, participa a través de la presente proposición.</w:t>
      </w:r>
    </w:p>
    <w:p w:rsidR="00CB7E32" w:rsidRPr="00381086" w:rsidRDefault="00CB7E32" w:rsidP="00CB7E32">
      <w:pPr>
        <w:suppressAutoHyphens/>
        <w:spacing w:after="0" w:line="240" w:lineRule="auto"/>
        <w:jc w:val="both"/>
        <w:rPr>
          <w:rFonts w:ascii="Arial" w:eastAsia="Times New Roman" w:hAnsi="Arial" w:cs="Arial"/>
          <w:noProof w:val="0"/>
          <w:sz w:val="20"/>
          <w:szCs w:val="20"/>
          <w:lang w:eastAsia="ar-SA"/>
        </w:rPr>
      </w:pPr>
    </w:p>
    <w:p w:rsidR="00CB7E32" w:rsidRPr="00381086" w:rsidRDefault="00CB7E32" w:rsidP="00CB7E32">
      <w:pPr>
        <w:suppressAutoHyphens/>
        <w:spacing w:after="0" w:line="240" w:lineRule="auto"/>
        <w:jc w:val="both"/>
        <w:rPr>
          <w:rFonts w:ascii="Arial" w:eastAsia="Times New Roman" w:hAnsi="Arial" w:cs="Arial"/>
          <w:noProof w:val="0"/>
          <w:sz w:val="20"/>
          <w:szCs w:val="20"/>
          <w:lang w:eastAsia="ar-SA"/>
        </w:rPr>
      </w:pPr>
      <w:r w:rsidRPr="00381086">
        <w:rPr>
          <w:rFonts w:ascii="Arial" w:eastAsia="Times New Roman" w:hAnsi="Arial" w:cs="Arial"/>
          <w:noProof w:val="0"/>
          <w:sz w:val="20"/>
          <w:szCs w:val="20"/>
          <w:lang w:eastAsia="ar-SA"/>
        </w:rPr>
        <w:t xml:space="preserve">Al respecto y de conformidad con lo dispuesto por el artículo 34 del Reglamento de la Ley de Adquisiciones, Arrendamientos y Servicios del Sector Público, </w:t>
      </w:r>
      <w:r w:rsidRPr="00381086">
        <w:rPr>
          <w:rFonts w:ascii="Arial" w:eastAsia="Times New Roman" w:hAnsi="Arial" w:cs="Arial"/>
          <w:b/>
          <w:noProof w:val="0"/>
          <w:sz w:val="20"/>
          <w:szCs w:val="20"/>
          <w:lang w:eastAsia="ar-SA"/>
        </w:rPr>
        <w:t>MANIFIESTO BAJO PROTESTA DE DECIR VERDAD</w:t>
      </w:r>
      <w:r w:rsidRPr="00381086">
        <w:rPr>
          <w:rFonts w:ascii="Arial" w:eastAsia="Times New Roman" w:hAnsi="Arial" w:cs="Arial"/>
          <w:noProof w:val="0"/>
          <w:sz w:val="20"/>
          <w:szCs w:val="20"/>
          <w:lang w:eastAsia="ar-SA"/>
        </w:rPr>
        <w:t xml:space="preserve"> que mi representada está constituida conforme a las leyes mexicanas, con Registro Federal de Contribuyentes _________(</w:t>
      </w:r>
      <w:r w:rsidRPr="00381086">
        <w:rPr>
          <w:rFonts w:ascii="Arial" w:eastAsia="Times New Roman" w:hAnsi="Arial" w:cs="Arial"/>
          <w:b/>
          <w:noProof w:val="0"/>
          <w:sz w:val="20"/>
          <w:szCs w:val="20"/>
          <w:lang w:eastAsia="ar-SA"/>
        </w:rPr>
        <w:t>6</w:t>
      </w:r>
      <w:r w:rsidRPr="00381086">
        <w:rPr>
          <w:rFonts w:ascii="Arial" w:eastAsia="Times New Roman" w:hAnsi="Arial" w:cs="Arial"/>
          <w:noProof w:val="0"/>
          <w:sz w:val="20"/>
          <w:szCs w:val="20"/>
          <w:lang w:eastAsia="ar-SA"/>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381086">
        <w:rPr>
          <w:rFonts w:ascii="Arial" w:eastAsia="Times New Roman" w:hAnsi="Arial" w:cs="Arial"/>
          <w:b/>
          <w:noProof w:val="0"/>
          <w:sz w:val="20"/>
          <w:szCs w:val="20"/>
          <w:lang w:eastAsia="ar-SA"/>
        </w:rPr>
        <w:t>7</w:t>
      </w:r>
      <w:r w:rsidRPr="00381086">
        <w:rPr>
          <w:rFonts w:ascii="Arial" w:eastAsia="Times New Roman" w:hAnsi="Arial" w:cs="Arial"/>
          <w:noProof w:val="0"/>
          <w:sz w:val="20"/>
          <w:szCs w:val="20"/>
          <w:lang w:eastAsia="ar-SA"/>
        </w:rPr>
        <w:t>)________, con base en lo cual se estratifica como una empresa _________(</w:t>
      </w:r>
      <w:r w:rsidRPr="00381086">
        <w:rPr>
          <w:rFonts w:ascii="Arial" w:eastAsia="Times New Roman" w:hAnsi="Arial" w:cs="Arial"/>
          <w:b/>
          <w:noProof w:val="0"/>
          <w:sz w:val="20"/>
          <w:szCs w:val="20"/>
          <w:lang w:eastAsia="ar-SA"/>
        </w:rPr>
        <w:t>8</w:t>
      </w:r>
      <w:r w:rsidRPr="00381086">
        <w:rPr>
          <w:rFonts w:ascii="Arial" w:eastAsia="Times New Roman" w:hAnsi="Arial" w:cs="Arial"/>
          <w:noProof w:val="0"/>
          <w:sz w:val="20"/>
          <w:szCs w:val="20"/>
          <w:lang w:eastAsia="ar-SA"/>
        </w:rPr>
        <w:t>)________.</w:t>
      </w:r>
    </w:p>
    <w:p w:rsidR="00CB7E32" w:rsidRPr="00381086" w:rsidRDefault="00CB7E32" w:rsidP="00CB7E32">
      <w:pPr>
        <w:suppressAutoHyphens/>
        <w:spacing w:after="0" w:line="240" w:lineRule="auto"/>
        <w:jc w:val="both"/>
        <w:rPr>
          <w:rFonts w:ascii="Arial" w:eastAsia="Times New Roman" w:hAnsi="Arial" w:cs="Arial"/>
          <w:noProof w:val="0"/>
          <w:sz w:val="20"/>
          <w:szCs w:val="20"/>
          <w:lang w:eastAsia="ar-SA"/>
        </w:rPr>
      </w:pPr>
    </w:p>
    <w:p w:rsidR="00CB7E32" w:rsidRPr="00381086" w:rsidRDefault="00CB7E32" w:rsidP="00CB7E32">
      <w:pPr>
        <w:suppressAutoHyphens/>
        <w:spacing w:after="0" w:line="240" w:lineRule="auto"/>
        <w:jc w:val="both"/>
        <w:rPr>
          <w:rFonts w:ascii="Arial" w:eastAsia="Times New Roman" w:hAnsi="Arial" w:cs="Arial"/>
          <w:noProof w:val="0"/>
          <w:sz w:val="20"/>
          <w:szCs w:val="20"/>
          <w:lang w:eastAsia="ar-SA"/>
        </w:rPr>
      </w:pPr>
      <w:r w:rsidRPr="00381086">
        <w:rPr>
          <w:rFonts w:ascii="Arial" w:eastAsia="Times New Roman" w:hAnsi="Arial" w:cs="Arial"/>
          <w:noProof w:val="0"/>
          <w:sz w:val="20"/>
          <w:szCs w:val="20"/>
          <w:lang w:eastAsia="ar-SA"/>
        </w:rPr>
        <w:t>De igual forma, declaro que la presente manifestación la hago teniendo pleno conocimiento de que la omisión, simulación o presentación de información falsa, son infracciones previstas por el artículo 8 fracciones IV y VIII, sancionables en términos de lo dispuesto por el artículo 27, ambos de la Ley Federal Anticorrupción en Contrataciones Públicas, y demás disposiciones aplicables.</w:t>
      </w:r>
    </w:p>
    <w:p w:rsidR="00CB7E32" w:rsidRPr="00381086" w:rsidRDefault="00CB7E32" w:rsidP="00CB7E32">
      <w:pPr>
        <w:suppressAutoHyphens/>
        <w:spacing w:after="0" w:line="240" w:lineRule="auto"/>
        <w:jc w:val="both"/>
        <w:rPr>
          <w:rFonts w:ascii="Arial" w:eastAsia="Times New Roman" w:hAnsi="Arial" w:cs="Arial"/>
          <w:noProof w:val="0"/>
          <w:sz w:val="20"/>
          <w:szCs w:val="20"/>
          <w:lang w:eastAsia="ar-SA"/>
        </w:rPr>
      </w:pPr>
    </w:p>
    <w:p w:rsidR="00CB7E32" w:rsidRPr="00381086" w:rsidRDefault="00CB7E32" w:rsidP="00CB7E32">
      <w:pPr>
        <w:suppressAutoHyphens/>
        <w:spacing w:after="0" w:line="240" w:lineRule="auto"/>
        <w:jc w:val="both"/>
        <w:rPr>
          <w:rFonts w:ascii="Arial" w:eastAsia="Times New Roman" w:hAnsi="Arial" w:cs="Arial"/>
          <w:noProof w:val="0"/>
          <w:sz w:val="20"/>
          <w:szCs w:val="20"/>
          <w:lang w:eastAsia="ar-SA"/>
        </w:rPr>
      </w:pPr>
    </w:p>
    <w:p w:rsidR="00CB7E32" w:rsidRPr="00381086" w:rsidRDefault="00CB7E32" w:rsidP="00CB7E32">
      <w:pPr>
        <w:suppressAutoHyphens/>
        <w:spacing w:after="0" w:line="240" w:lineRule="auto"/>
        <w:jc w:val="center"/>
        <w:rPr>
          <w:rFonts w:ascii="Arial" w:eastAsia="Times New Roman" w:hAnsi="Arial" w:cs="Arial"/>
          <w:b/>
          <w:noProof w:val="0"/>
          <w:sz w:val="20"/>
          <w:szCs w:val="20"/>
          <w:lang w:eastAsia="ar-SA"/>
        </w:rPr>
      </w:pPr>
      <w:r w:rsidRPr="00381086">
        <w:rPr>
          <w:rFonts w:ascii="Arial" w:eastAsia="Times New Roman" w:hAnsi="Arial" w:cs="Arial"/>
          <w:b/>
          <w:noProof w:val="0"/>
          <w:sz w:val="20"/>
          <w:szCs w:val="20"/>
          <w:lang w:eastAsia="ar-SA"/>
        </w:rPr>
        <w:t>A T E N T A M E N T E</w:t>
      </w:r>
    </w:p>
    <w:p w:rsidR="00CB7E32" w:rsidRPr="00381086" w:rsidRDefault="00CB7E32" w:rsidP="00CB7E32">
      <w:pPr>
        <w:suppressAutoHyphens/>
        <w:spacing w:after="0" w:line="240" w:lineRule="auto"/>
        <w:jc w:val="center"/>
        <w:rPr>
          <w:rFonts w:ascii="Arial" w:eastAsia="Times New Roman" w:hAnsi="Arial" w:cs="Arial"/>
          <w:noProof w:val="0"/>
          <w:sz w:val="20"/>
          <w:szCs w:val="20"/>
          <w:lang w:eastAsia="ar-SA"/>
        </w:rPr>
      </w:pPr>
    </w:p>
    <w:p w:rsidR="00CB7E32" w:rsidRPr="00381086" w:rsidRDefault="00CB7E32" w:rsidP="00CB7E32">
      <w:pPr>
        <w:suppressAutoHyphens/>
        <w:spacing w:after="0" w:line="240" w:lineRule="auto"/>
        <w:jc w:val="center"/>
        <w:rPr>
          <w:rFonts w:ascii="Arial" w:eastAsia="Times New Roman" w:hAnsi="Arial" w:cs="Arial"/>
          <w:noProof w:val="0"/>
          <w:sz w:val="20"/>
          <w:szCs w:val="20"/>
          <w:lang w:eastAsia="ar-SA"/>
        </w:rPr>
      </w:pPr>
    </w:p>
    <w:p w:rsidR="00CB7E32" w:rsidRPr="00381086" w:rsidRDefault="00CB7E32" w:rsidP="00CB7E32">
      <w:pPr>
        <w:suppressAutoHyphens/>
        <w:spacing w:after="0" w:line="240" w:lineRule="auto"/>
        <w:jc w:val="center"/>
        <w:rPr>
          <w:rFonts w:ascii="Arial" w:eastAsia="Times New Roman" w:hAnsi="Arial" w:cs="Arial"/>
          <w:noProof w:val="0"/>
          <w:sz w:val="20"/>
          <w:szCs w:val="20"/>
          <w:lang w:eastAsia="ar-SA"/>
        </w:rPr>
      </w:pPr>
      <w:r w:rsidRPr="00381086">
        <w:rPr>
          <w:rFonts w:ascii="Arial" w:eastAsia="Times New Roman" w:hAnsi="Arial" w:cs="Arial"/>
          <w:noProof w:val="0"/>
          <w:sz w:val="20"/>
          <w:szCs w:val="20"/>
          <w:lang w:eastAsia="ar-SA"/>
        </w:rPr>
        <w:t>___________(</w:t>
      </w:r>
      <w:r w:rsidRPr="00381086">
        <w:rPr>
          <w:rFonts w:ascii="Arial" w:eastAsia="Times New Roman" w:hAnsi="Arial" w:cs="Arial"/>
          <w:b/>
          <w:noProof w:val="0"/>
          <w:sz w:val="20"/>
          <w:szCs w:val="20"/>
          <w:lang w:eastAsia="ar-SA"/>
        </w:rPr>
        <w:t>9</w:t>
      </w:r>
      <w:r w:rsidRPr="00381086">
        <w:rPr>
          <w:rFonts w:ascii="Arial" w:eastAsia="Times New Roman" w:hAnsi="Arial" w:cs="Arial"/>
          <w:noProof w:val="0"/>
          <w:sz w:val="20"/>
          <w:szCs w:val="20"/>
          <w:lang w:eastAsia="ar-SA"/>
        </w:rPr>
        <w:t>)____________</w:t>
      </w:r>
    </w:p>
    <w:p w:rsidR="00CB7E32" w:rsidRPr="00381086" w:rsidRDefault="00CB7E32" w:rsidP="00CB7E32">
      <w:pPr>
        <w:suppressAutoHyphens/>
        <w:spacing w:after="0" w:line="240" w:lineRule="auto"/>
        <w:jc w:val="center"/>
        <w:rPr>
          <w:rFonts w:ascii="Arial" w:eastAsia="Times New Roman" w:hAnsi="Arial" w:cs="Arial"/>
          <w:noProof w:val="0"/>
          <w:sz w:val="20"/>
          <w:szCs w:val="20"/>
          <w:lang w:val="es-ES" w:eastAsia="ar-SA"/>
        </w:rPr>
      </w:pPr>
    </w:p>
    <w:p w:rsidR="00CB7E32" w:rsidRDefault="00CB7E32" w:rsidP="00CB7E32">
      <w:pPr>
        <w:spacing w:after="0" w:line="240" w:lineRule="auto"/>
        <w:rPr>
          <w:rFonts w:ascii="Arial" w:eastAsia="Times New Roman" w:hAnsi="Arial" w:cs="Arial"/>
          <w:noProof w:val="0"/>
          <w:sz w:val="20"/>
          <w:szCs w:val="20"/>
          <w:lang w:eastAsia="ar-SA"/>
        </w:rPr>
      </w:pPr>
    </w:p>
    <w:p w:rsidR="00CB7E32" w:rsidRDefault="00CB7E32" w:rsidP="00CB7E32">
      <w:pPr>
        <w:spacing w:after="0" w:line="240" w:lineRule="auto"/>
        <w:rPr>
          <w:rFonts w:ascii="Arial" w:eastAsia="Times New Roman" w:hAnsi="Arial" w:cs="Arial"/>
          <w:noProof w:val="0"/>
          <w:sz w:val="20"/>
          <w:szCs w:val="20"/>
          <w:lang w:eastAsia="ar-SA"/>
        </w:rPr>
      </w:pPr>
    </w:p>
    <w:p w:rsidR="00CB7E32" w:rsidRDefault="00CB7E32" w:rsidP="00CB7E32">
      <w:pPr>
        <w:spacing w:after="0" w:line="240" w:lineRule="auto"/>
        <w:rPr>
          <w:rFonts w:ascii="Arial" w:eastAsia="Times New Roman" w:hAnsi="Arial" w:cs="Arial"/>
          <w:noProof w:val="0"/>
          <w:sz w:val="20"/>
          <w:szCs w:val="20"/>
          <w:lang w:eastAsia="ar-SA"/>
        </w:rPr>
      </w:pPr>
    </w:p>
    <w:p w:rsidR="00CB7E32" w:rsidRDefault="00CB7E32" w:rsidP="00CB7E32">
      <w:pPr>
        <w:spacing w:after="0" w:line="240" w:lineRule="auto"/>
        <w:rPr>
          <w:rFonts w:ascii="Arial" w:eastAsia="Times New Roman" w:hAnsi="Arial" w:cs="Arial"/>
          <w:noProof w:val="0"/>
          <w:sz w:val="20"/>
          <w:szCs w:val="20"/>
          <w:lang w:eastAsia="ar-SA"/>
        </w:rPr>
      </w:pPr>
    </w:p>
    <w:p w:rsidR="00CB7E32" w:rsidRDefault="00CB7E32" w:rsidP="00CB7E32">
      <w:pPr>
        <w:spacing w:after="0" w:line="240" w:lineRule="auto"/>
        <w:rPr>
          <w:rFonts w:ascii="Arial" w:eastAsia="Times New Roman" w:hAnsi="Arial" w:cs="Arial"/>
          <w:noProof w:val="0"/>
          <w:sz w:val="20"/>
          <w:szCs w:val="20"/>
          <w:lang w:eastAsia="ar-SA"/>
        </w:rPr>
      </w:pPr>
    </w:p>
    <w:p w:rsidR="00CB7E32" w:rsidRDefault="00CB7E32" w:rsidP="00CB7E32">
      <w:pPr>
        <w:spacing w:after="0" w:line="240" w:lineRule="auto"/>
        <w:rPr>
          <w:rFonts w:ascii="Arial" w:eastAsia="Times New Roman" w:hAnsi="Arial" w:cs="Arial"/>
          <w:noProof w:val="0"/>
          <w:sz w:val="20"/>
          <w:szCs w:val="20"/>
          <w:lang w:eastAsia="ar-SA"/>
        </w:rPr>
      </w:pPr>
    </w:p>
    <w:p w:rsidR="00CB7E32" w:rsidRDefault="00CB7E32" w:rsidP="00CB7E32">
      <w:pPr>
        <w:spacing w:after="0" w:line="240" w:lineRule="auto"/>
        <w:rPr>
          <w:rFonts w:ascii="Arial" w:eastAsia="Times New Roman" w:hAnsi="Arial" w:cs="Arial"/>
          <w:noProof w:val="0"/>
          <w:sz w:val="20"/>
          <w:szCs w:val="20"/>
          <w:lang w:eastAsia="ar-SA"/>
        </w:rPr>
      </w:pPr>
    </w:p>
    <w:p w:rsidR="00CB7E32" w:rsidRDefault="00CB7E32" w:rsidP="00CB7E32">
      <w:pPr>
        <w:spacing w:after="0" w:line="240" w:lineRule="auto"/>
        <w:rPr>
          <w:rFonts w:ascii="Arial" w:eastAsia="Times New Roman" w:hAnsi="Arial" w:cs="Arial"/>
          <w:noProof w:val="0"/>
          <w:sz w:val="20"/>
          <w:szCs w:val="20"/>
          <w:lang w:eastAsia="ar-SA"/>
        </w:rPr>
      </w:pPr>
    </w:p>
    <w:p w:rsidR="00CB7E32" w:rsidRDefault="00CB7E32" w:rsidP="00CB7E32">
      <w:pPr>
        <w:spacing w:after="0" w:line="240" w:lineRule="auto"/>
        <w:rPr>
          <w:rFonts w:ascii="Arial" w:eastAsia="Times New Roman" w:hAnsi="Arial" w:cs="Arial"/>
          <w:noProof w:val="0"/>
          <w:sz w:val="20"/>
          <w:szCs w:val="20"/>
          <w:lang w:eastAsia="ar-SA"/>
        </w:rPr>
      </w:pPr>
    </w:p>
    <w:p w:rsidR="00CB7E32" w:rsidRDefault="00CB7E32" w:rsidP="00CB7E32">
      <w:pPr>
        <w:spacing w:after="0" w:line="240" w:lineRule="auto"/>
        <w:rPr>
          <w:rFonts w:ascii="Arial" w:eastAsia="Times New Roman" w:hAnsi="Arial" w:cs="Arial"/>
          <w:noProof w:val="0"/>
          <w:sz w:val="20"/>
          <w:szCs w:val="20"/>
          <w:lang w:eastAsia="ar-SA"/>
        </w:rPr>
      </w:pPr>
    </w:p>
    <w:p w:rsidR="00CB7E32" w:rsidRDefault="00CB7E32" w:rsidP="00CB7E32">
      <w:pPr>
        <w:spacing w:after="0" w:line="240" w:lineRule="auto"/>
        <w:rPr>
          <w:rFonts w:ascii="Arial" w:eastAsia="Times New Roman" w:hAnsi="Arial" w:cs="Arial"/>
          <w:noProof w:val="0"/>
          <w:sz w:val="20"/>
          <w:szCs w:val="20"/>
          <w:lang w:eastAsia="ar-SA"/>
        </w:rPr>
      </w:pPr>
    </w:p>
    <w:p w:rsidR="00CB7E32" w:rsidRDefault="00CB7E32" w:rsidP="00CB7E32">
      <w:pPr>
        <w:spacing w:after="0" w:line="240" w:lineRule="auto"/>
        <w:rPr>
          <w:rFonts w:ascii="Arial" w:eastAsia="Times New Roman" w:hAnsi="Arial" w:cs="Arial"/>
          <w:noProof w:val="0"/>
          <w:sz w:val="20"/>
          <w:szCs w:val="20"/>
          <w:lang w:eastAsia="ar-SA"/>
        </w:rPr>
      </w:pPr>
    </w:p>
    <w:p w:rsidR="00CB7E32" w:rsidRDefault="00CB7E32" w:rsidP="00CB7E32">
      <w:pPr>
        <w:spacing w:after="0" w:line="240" w:lineRule="auto"/>
        <w:rPr>
          <w:rFonts w:ascii="Arial" w:eastAsia="Times New Roman" w:hAnsi="Arial" w:cs="Arial"/>
          <w:noProof w:val="0"/>
          <w:sz w:val="20"/>
          <w:szCs w:val="20"/>
          <w:lang w:eastAsia="ar-SA"/>
        </w:rPr>
      </w:pPr>
    </w:p>
    <w:p w:rsidR="00CB7E32" w:rsidRPr="00381086" w:rsidRDefault="00CB7E32" w:rsidP="00CB7E32">
      <w:pPr>
        <w:spacing w:after="0" w:line="240" w:lineRule="auto"/>
        <w:rPr>
          <w:rFonts w:ascii="Arial" w:eastAsia="Times New Roman" w:hAnsi="Arial" w:cs="Arial"/>
          <w:noProof w:val="0"/>
          <w:sz w:val="20"/>
          <w:szCs w:val="20"/>
          <w:lang w:eastAsia="ar-SA"/>
        </w:rPr>
      </w:pPr>
    </w:p>
    <w:p w:rsidR="00CB7E32" w:rsidRPr="00381086" w:rsidRDefault="00CB7E32" w:rsidP="00CB7E32">
      <w:pPr>
        <w:tabs>
          <w:tab w:val="left" w:pos="4207"/>
          <w:tab w:val="center" w:pos="4986"/>
        </w:tabs>
        <w:suppressAutoHyphens/>
        <w:spacing w:after="0" w:line="240" w:lineRule="auto"/>
        <w:rPr>
          <w:rFonts w:ascii="Arial" w:eastAsia="Times New Roman" w:hAnsi="Arial" w:cs="Arial"/>
          <w:b/>
          <w:noProof w:val="0"/>
          <w:sz w:val="20"/>
          <w:szCs w:val="20"/>
          <w:lang w:val="es-ES" w:eastAsia="ar-SA"/>
        </w:rPr>
      </w:pPr>
    </w:p>
    <w:p w:rsidR="00CB7E32" w:rsidRPr="00CB7E32" w:rsidRDefault="00CB7E32" w:rsidP="00CB7E32">
      <w:pPr>
        <w:suppressAutoHyphens/>
        <w:spacing w:after="0" w:line="240" w:lineRule="auto"/>
        <w:jc w:val="center"/>
        <w:rPr>
          <w:rFonts w:ascii="Arial" w:eastAsia="Times New Roman" w:hAnsi="Arial" w:cs="Arial"/>
          <w:b/>
          <w:noProof w:val="0"/>
          <w:sz w:val="20"/>
          <w:szCs w:val="20"/>
          <w:lang w:val="es-ES" w:eastAsia="ar-SA"/>
        </w:rPr>
      </w:pPr>
      <w:r w:rsidRPr="00CB7E32">
        <w:rPr>
          <w:rFonts w:ascii="Arial" w:eastAsia="Times New Roman" w:hAnsi="Arial" w:cs="Arial"/>
          <w:b/>
          <w:noProof w:val="0"/>
          <w:sz w:val="20"/>
          <w:szCs w:val="20"/>
          <w:lang w:eastAsia="es-MX"/>
        </w:rPr>
        <w:t>INSTRUCTIVO DE LLENADO</w:t>
      </w:r>
    </w:p>
    <w:p w:rsidR="00CB7E32" w:rsidRPr="00381086" w:rsidRDefault="00CB7E32" w:rsidP="00CB7E32">
      <w:pPr>
        <w:suppressAutoHyphens/>
        <w:spacing w:after="0" w:line="240" w:lineRule="auto"/>
        <w:rPr>
          <w:rFonts w:ascii="Arial" w:eastAsia="Times New Roman" w:hAnsi="Arial" w:cs="Arial"/>
          <w:noProof w:val="0"/>
          <w:sz w:val="20"/>
          <w:szCs w:val="20"/>
          <w:lang w:eastAsia="ar-SA"/>
        </w:rPr>
      </w:pPr>
    </w:p>
    <w:tbl>
      <w:tblPr>
        <w:tblW w:w="0" w:type="auto"/>
        <w:tblInd w:w="70" w:type="dxa"/>
        <w:tblBorders>
          <w:top w:val="single" w:sz="18" w:space="0" w:color="auto"/>
          <w:left w:val="single" w:sz="18" w:space="0" w:color="auto"/>
          <w:bottom w:val="single" w:sz="18" w:space="0" w:color="auto"/>
          <w:right w:val="single" w:sz="18" w:space="0" w:color="auto"/>
        </w:tblBorders>
        <w:tblCellMar>
          <w:left w:w="70" w:type="dxa"/>
          <w:right w:w="70" w:type="dxa"/>
        </w:tblCellMar>
        <w:tblLook w:val="00A0" w:firstRow="1" w:lastRow="0" w:firstColumn="1" w:lastColumn="0" w:noHBand="0" w:noVBand="0"/>
      </w:tblPr>
      <w:tblGrid>
        <w:gridCol w:w="10042"/>
      </w:tblGrid>
      <w:tr w:rsidR="00CB7E32" w:rsidRPr="00CB7E32" w:rsidTr="00012B9C">
        <w:trPr>
          <w:trHeight w:val="371"/>
        </w:trPr>
        <w:tc>
          <w:tcPr>
            <w:tcW w:w="0" w:type="auto"/>
            <w:shd w:val="clear" w:color="auto" w:fill="auto"/>
            <w:vAlign w:val="center"/>
          </w:tcPr>
          <w:p w:rsidR="00CB7E32" w:rsidRPr="00CB7E32" w:rsidRDefault="00CB7E32" w:rsidP="00012B9C">
            <w:pPr>
              <w:suppressAutoHyphens/>
              <w:spacing w:after="0" w:line="240" w:lineRule="auto"/>
              <w:jc w:val="center"/>
              <w:rPr>
                <w:rFonts w:ascii="Arial" w:eastAsia="Times New Roman" w:hAnsi="Arial" w:cs="Arial"/>
                <w:b/>
                <w:noProof w:val="0"/>
                <w:sz w:val="16"/>
                <w:szCs w:val="16"/>
                <w:lang w:eastAsia="es-MX"/>
              </w:rPr>
            </w:pPr>
          </w:p>
        </w:tc>
      </w:tr>
      <w:tr w:rsidR="00CB7E32" w:rsidRPr="00CB7E32" w:rsidTr="00012B9C">
        <w:trPr>
          <w:trHeight w:val="2498"/>
        </w:trPr>
        <w:tc>
          <w:tcPr>
            <w:tcW w:w="0" w:type="auto"/>
            <w:shd w:val="clear" w:color="auto" w:fill="auto"/>
          </w:tcPr>
          <w:p w:rsidR="00CB7E32" w:rsidRPr="00CB7E32" w:rsidRDefault="00CB7E32" w:rsidP="00012B9C">
            <w:pPr>
              <w:suppressAutoHyphens/>
              <w:spacing w:after="0" w:line="240" w:lineRule="auto"/>
              <w:ind w:left="214" w:right="49"/>
              <w:jc w:val="both"/>
              <w:rPr>
                <w:rFonts w:ascii="Arial" w:eastAsia="Calibri" w:hAnsi="Arial" w:cs="Arial"/>
                <w:noProof w:val="0"/>
                <w:color w:val="000000"/>
                <w:sz w:val="16"/>
                <w:szCs w:val="16"/>
                <w:lang w:eastAsia="es-MX"/>
              </w:rPr>
            </w:pPr>
            <w:r w:rsidRPr="00CB7E32">
              <w:rPr>
                <w:rFonts w:ascii="Arial" w:eastAsia="Calibri" w:hAnsi="Arial" w:cs="Arial"/>
                <w:noProof w:val="0"/>
                <w:color w:val="000000"/>
                <w:sz w:val="16"/>
                <w:szCs w:val="16"/>
                <w:lang w:eastAsia="es-MX"/>
              </w:rPr>
              <w:t>Llenar los campos conforme aplique tomando en cuenta los rangos previstos en el Acuerdo antes mencionado.</w:t>
            </w:r>
          </w:p>
          <w:p w:rsidR="00CB7E32" w:rsidRPr="00CB7E32" w:rsidRDefault="00CB7E32" w:rsidP="00012B9C">
            <w:pPr>
              <w:suppressAutoHyphens/>
              <w:spacing w:after="0" w:line="240" w:lineRule="auto"/>
              <w:rPr>
                <w:rFonts w:ascii="Arial" w:eastAsia="Calibri" w:hAnsi="Arial" w:cs="Arial"/>
                <w:b/>
                <w:bCs/>
                <w:noProof w:val="0"/>
                <w:color w:val="000000"/>
                <w:sz w:val="16"/>
                <w:szCs w:val="16"/>
                <w:lang w:eastAsia="es-MX"/>
              </w:rPr>
            </w:pPr>
          </w:p>
          <w:p w:rsidR="00CB7E32" w:rsidRPr="00CB7E32" w:rsidRDefault="00CB7E32" w:rsidP="00012B9C">
            <w:pPr>
              <w:numPr>
                <w:ilvl w:val="0"/>
                <w:numId w:val="28"/>
              </w:numPr>
              <w:suppressAutoHyphens/>
              <w:spacing w:after="0" w:line="240" w:lineRule="auto"/>
              <w:ind w:right="49"/>
              <w:jc w:val="both"/>
              <w:rPr>
                <w:rFonts w:ascii="Arial" w:eastAsia="Calibri" w:hAnsi="Arial" w:cs="Arial"/>
                <w:b/>
                <w:bCs/>
                <w:noProof w:val="0"/>
                <w:color w:val="000000"/>
                <w:sz w:val="16"/>
                <w:szCs w:val="16"/>
                <w:lang w:eastAsia="es-MX"/>
              </w:rPr>
            </w:pPr>
            <w:r w:rsidRPr="00CB7E32">
              <w:rPr>
                <w:rFonts w:ascii="Arial" w:eastAsia="Calibri" w:hAnsi="Arial" w:cs="Arial"/>
                <w:noProof w:val="0"/>
                <w:color w:val="000000"/>
                <w:sz w:val="16"/>
                <w:szCs w:val="16"/>
                <w:lang w:eastAsia="es-MX"/>
              </w:rPr>
              <w:t>Señalar la fecha de suscripción del documento.</w:t>
            </w:r>
          </w:p>
          <w:p w:rsidR="00CB7E32" w:rsidRPr="00CB7E32" w:rsidRDefault="00CB7E32" w:rsidP="00012B9C">
            <w:pPr>
              <w:numPr>
                <w:ilvl w:val="0"/>
                <w:numId w:val="28"/>
              </w:numPr>
              <w:suppressAutoHyphens/>
              <w:spacing w:after="0" w:line="240" w:lineRule="auto"/>
              <w:ind w:right="49"/>
              <w:jc w:val="both"/>
              <w:rPr>
                <w:rFonts w:ascii="Arial" w:eastAsia="Calibri" w:hAnsi="Arial" w:cs="Arial"/>
                <w:b/>
                <w:bCs/>
                <w:noProof w:val="0"/>
                <w:color w:val="000000"/>
                <w:sz w:val="16"/>
                <w:szCs w:val="16"/>
                <w:lang w:eastAsia="es-MX"/>
              </w:rPr>
            </w:pPr>
            <w:r w:rsidRPr="00CB7E32">
              <w:rPr>
                <w:rFonts w:ascii="Arial" w:eastAsia="Calibri" w:hAnsi="Arial" w:cs="Arial"/>
                <w:noProof w:val="0"/>
                <w:color w:val="000000"/>
                <w:sz w:val="16"/>
                <w:szCs w:val="16"/>
                <w:lang w:eastAsia="es-MX"/>
              </w:rPr>
              <w:t>Anotar el nombre de la convocante.</w:t>
            </w:r>
          </w:p>
          <w:p w:rsidR="00CB7E32" w:rsidRPr="00CB7E32" w:rsidRDefault="00CB7E32" w:rsidP="00012B9C">
            <w:pPr>
              <w:numPr>
                <w:ilvl w:val="0"/>
                <w:numId w:val="28"/>
              </w:numPr>
              <w:suppressAutoHyphens/>
              <w:spacing w:after="0" w:line="240" w:lineRule="auto"/>
              <w:ind w:right="49"/>
              <w:jc w:val="both"/>
              <w:rPr>
                <w:rFonts w:ascii="Arial" w:eastAsia="Calibri" w:hAnsi="Arial" w:cs="Arial"/>
                <w:b/>
                <w:bCs/>
                <w:noProof w:val="0"/>
                <w:color w:val="000000"/>
                <w:sz w:val="16"/>
                <w:szCs w:val="16"/>
                <w:lang w:eastAsia="es-MX"/>
              </w:rPr>
            </w:pPr>
            <w:r w:rsidRPr="00CB7E32">
              <w:rPr>
                <w:rFonts w:ascii="Arial" w:eastAsia="Calibri" w:hAnsi="Arial" w:cs="Arial"/>
                <w:noProof w:val="0"/>
                <w:color w:val="000000"/>
                <w:sz w:val="16"/>
                <w:szCs w:val="16"/>
                <w:lang w:eastAsia="es-MX"/>
              </w:rPr>
              <w:t>Precisar el procedimiento de contratación de que se trate (licitación pública o invitación a cuando menos tres personas).</w:t>
            </w:r>
          </w:p>
          <w:p w:rsidR="00CB7E32" w:rsidRPr="00CB7E32" w:rsidRDefault="00CB7E32" w:rsidP="00012B9C">
            <w:pPr>
              <w:numPr>
                <w:ilvl w:val="0"/>
                <w:numId w:val="28"/>
              </w:numPr>
              <w:suppressAutoHyphens/>
              <w:spacing w:after="0" w:line="240" w:lineRule="auto"/>
              <w:ind w:right="49"/>
              <w:jc w:val="both"/>
              <w:rPr>
                <w:rFonts w:ascii="Arial" w:eastAsia="Calibri" w:hAnsi="Arial" w:cs="Arial"/>
                <w:b/>
                <w:bCs/>
                <w:noProof w:val="0"/>
                <w:color w:val="000000"/>
                <w:sz w:val="16"/>
                <w:szCs w:val="16"/>
                <w:lang w:eastAsia="es-MX"/>
              </w:rPr>
            </w:pPr>
            <w:r w:rsidRPr="00CB7E32">
              <w:rPr>
                <w:rFonts w:ascii="Arial" w:eastAsia="Calibri" w:hAnsi="Arial" w:cs="Arial"/>
                <w:noProof w:val="0"/>
                <w:color w:val="000000"/>
                <w:sz w:val="16"/>
                <w:szCs w:val="16"/>
                <w:lang w:eastAsia="es-MX"/>
              </w:rPr>
              <w:t>Indicar el número de procedimiento de contratación asignado por CompraNet.</w:t>
            </w:r>
          </w:p>
          <w:p w:rsidR="00CB7E32" w:rsidRPr="00CB7E32" w:rsidRDefault="00CB7E32" w:rsidP="00012B9C">
            <w:pPr>
              <w:numPr>
                <w:ilvl w:val="0"/>
                <w:numId w:val="28"/>
              </w:numPr>
              <w:suppressAutoHyphens/>
              <w:spacing w:after="0" w:line="240" w:lineRule="auto"/>
              <w:ind w:right="49"/>
              <w:jc w:val="both"/>
              <w:rPr>
                <w:rFonts w:ascii="Arial" w:eastAsia="Calibri" w:hAnsi="Arial" w:cs="Arial"/>
                <w:b/>
                <w:bCs/>
                <w:noProof w:val="0"/>
                <w:color w:val="000000"/>
                <w:sz w:val="16"/>
                <w:szCs w:val="16"/>
                <w:lang w:eastAsia="es-MX"/>
              </w:rPr>
            </w:pPr>
            <w:r w:rsidRPr="00CB7E32">
              <w:rPr>
                <w:rFonts w:ascii="Arial" w:eastAsia="Calibri" w:hAnsi="Arial" w:cs="Arial"/>
                <w:noProof w:val="0"/>
                <w:color w:val="000000"/>
                <w:sz w:val="16"/>
                <w:szCs w:val="16"/>
                <w:lang w:eastAsia="es-MX"/>
              </w:rPr>
              <w:t>Anotar el nombre, razón social o denominación del licitante.</w:t>
            </w:r>
          </w:p>
          <w:p w:rsidR="00CB7E32" w:rsidRPr="00CB7E32" w:rsidRDefault="00CB7E32" w:rsidP="00012B9C">
            <w:pPr>
              <w:numPr>
                <w:ilvl w:val="0"/>
                <w:numId w:val="28"/>
              </w:numPr>
              <w:suppressAutoHyphens/>
              <w:spacing w:after="0" w:line="240" w:lineRule="auto"/>
              <w:ind w:right="49"/>
              <w:jc w:val="both"/>
              <w:rPr>
                <w:rFonts w:ascii="Arial" w:eastAsia="Calibri" w:hAnsi="Arial" w:cs="Arial"/>
                <w:b/>
                <w:bCs/>
                <w:noProof w:val="0"/>
                <w:color w:val="000000"/>
                <w:sz w:val="16"/>
                <w:szCs w:val="16"/>
                <w:lang w:eastAsia="es-MX"/>
              </w:rPr>
            </w:pPr>
            <w:r w:rsidRPr="00CB7E32">
              <w:rPr>
                <w:rFonts w:ascii="Arial" w:eastAsia="Calibri" w:hAnsi="Arial" w:cs="Arial"/>
                <w:noProof w:val="0"/>
                <w:color w:val="000000"/>
                <w:sz w:val="16"/>
                <w:szCs w:val="16"/>
                <w:lang w:eastAsia="es-MX"/>
              </w:rPr>
              <w:t>Indicar el Registro Federal de Contribuyentes del licitante.</w:t>
            </w:r>
          </w:p>
          <w:p w:rsidR="00CB7E32" w:rsidRPr="00CB7E32" w:rsidRDefault="00CB7E32" w:rsidP="00012B9C">
            <w:pPr>
              <w:numPr>
                <w:ilvl w:val="0"/>
                <w:numId w:val="28"/>
              </w:numPr>
              <w:suppressAutoHyphens/>
              <w:spacing w:after="0" w:line="240" w:lineRule="auto"/>
              <w:ind w:right="49"/>
              <w:jc w:val="both"/>
              <w:rPr>
                <w:rFonts w:ascii="Arial" w:eastAsia="Calibri" w:hAnsi="Arial" w:cs="Arial"/>
                <w:b/>
                <w:bCs/>
                <w:noProof w:val="0"/>
                <w:color w:val="000000"/>
                <w:sz w:val="16"/>
                <w:szCs w:val="16"/>
                <w:lang w:eastAsia="es-MX"/>
              </w:rPr>
            </w:pPr>
            <w:r w:rsidRPr="00CB7E32">
              <w:rPr>
                <w:rFonts w:ascii="Arial" w:eastAsia="Calibri" w:hAnsi="Arial" w:cs="Arial"/>
                <w:noProof w:val="0"/>
                <w:color w:val="000000"/>
                <w:sz w:val="16"/>
                <w:szCs w:val="16"/>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18" w:history="1">
              <w:r w:rsidRPr="00CB7E32">
                <w:rPr>
                  <w:rFonts w:ascii="Arial" w:eastAsia="Calibri" w:hAnsi="Arial" w:cs="Arial"/>
                  <w:noProof w:val="0"/>
                  <w:color w:val="0000FF"/>
                  <w:sz w:val="16"/>
                  <w:szCs w:val="16"/>
                  <w:u w:val="single"/>
                  <w:lang w:eastAsia="es-MX"/>
                </w:rPr>
                <w:t>http://www.comprasdegobierno.gob.mx/calculadora</w:t>
              </w:r>
            </w:hyperlink>
          </w:p>
          <w:p w:rsidR="00CB7E32" w:rsidRPr="00CB7E32" w:rsidRDefault="00CB7E32" w:rsidP="00012B9C">
            <w:pPr>
              <w:suppressAutoHyphens/>
              <w:spacing w:after="0" w:line="240" w:lineRule="auto"/>
              <w:ind w:left="713" w:right="49"/>
              <w:rPr>
                <w:rFonts w:ascii="Arial" w:eastAsia="Calibri" w:hAnsi="Arial" w:cs="Arial"/>
                <w:noProof w:val="0"/>
                <w:color w:val="000000"/>
                <w:sz w:val="16"/>
                <w:szCs w:val="16"/>
                <w:lang w:eastAsia="es-MX"/>
              </w:rPr>
            </w:pPr>
            <w:r w:rsidRPr="00CB7E32">
              <w:rPr>
                <w:rFonts w:ascii="Arial" w:eastAsia="Calibri" w:hAnsi="Arial" w:cs="Arial"/>
                <w:noProof w:val="0"/>
                <w:color w:val="000000"/>
                <w:sz w:val="16"/>
                <w:szCs w:val="16"/>
                <w:lang w:eastAsia="es-MX"/>
              </w:rPr>
              <w:t>Para el concepto “Trabajadores”, utilizar el total de los trabajadores con los que cuenta la empresa a la fecha de la emisión de la manifestación.</w:t>
            </w:r>
          </w:p>
          <w:p w:rsidR="00CB7E32" w:rsidRPr="00CB7E32" w:rsidRDefault="00CB7E32" w:rsidP="00012B9C">
            <w:pPr>
              <w:suppressAutoHyphens/>
              <w:spacing w:after="0" w:line="240" w:lineRule="auto"/>
              <w:ind w:left="713" w:right="49"/>
              <w:rPr>
                <w:rFonts w:ascii="Arial" w:eastAsia="Calibri" w:hAnsi="Arial" w:cs="Arial"/>
                <w:noProof w:val="0"/>
                <w:color w:val="000000"/>
                <w:sz w:val="16"/>
                <w:szCs w:val="16"/>
                <w:lang w:eastAsia="es-MX"/>
              </w:rPr>
            </w:pPr>
            <w:r w:rsidRPr="00CB7E32">
              <w:rPr>
                <w:rFonts w:ascii="Arial" w:eastAsia="Calibri" w:hAnsi="Arial" w:cs="Arial"/>
                <w:noProof w:val="0"/>
                <w:color w:val="000000"/>
                <w:sz w:val="16"/>
                <w:szCs w:val="16"/>
                <w:lang w:eastAsia="es-MX"/>
              </w:rPr>
              <w:t>Para el concepto “ventas anuales”, utilizar los datos conforme al reporte de su ejercicio fiscal correspondiente a la última declaración anual de impuestos federales, expresados en millones de pesos.</w:t>
            </w:r>
          </w:p>
          <w:p w:rsidR="00CB7E32" w:rsidRPr="00CB7E32" w:rsidRDefault="00CB7E32" w:rsidP="00012B9C">
            <w:pPr>
              <w:numPr>
                <w:ilvl w:val="0"/>
                <w:numId w:val="28"/>
              </w:numPr>
              <w:suppressAutoHyphens/>
              <w:spacing w:after="0" w:line="240" w:lineRule="auto"/>
              <w:ind w:right="49"/>
              <w:jc w:val="both"/>
              <w:rPr>
                <w:rFonts w:ascii="Arial" w:eastAsia="Calibri" w:hAnsi="Arial" w:cs="Arial"/>
                <w:bCs/>
                <w:noProof w:val="0"/>
                <w:color w:val="000000"/>
                <w:sz w:val="16"/>
                <w:szCs w:val="16"/>
                <w:lang w:eastAsia="es-MX"/>
              </w:rPr>
            </w:pPr>
            <w:r w:rsidRPr="00CB7E32">
              <w:rPr>
                <w:rFonts w:ascii="Arial" w:eastAsia="Calibri" w:hAnsi="Arial" w:cs="Arial"/>
                <w:bCs/>
                <w:noProof w:val="0"/>
                <w:color w:val="000000"/>
                <w:sz w:val="16"/>
                <w:szCs w:val="16"/>
                <w:lang w:eastAsia="es-MX"/>
              </w:rPr>
              <w:t xml:space="preserve">Señalar el tamaño de la empresa (Micro, Pequeña o Mediana), conforme al resultado de la operación señalada en el numeral anterior. </w:t>
            </w:r>
          </w:p>
          <w:p w:rsidR="00CB7E32" w:rsidRPr="00CB7E32" w:rsidRDefault="00CB7E32" w:rsidP="00012B9C">
            <w:pPr>
              <w:numPr>
                <w:ilvl w:val="0"/>
                <w:numId w:val="28"/>
              </w:numPr>
              <w:suppressAutoHyphens/>
              <w:spacing w:after="0" w:line="240" w:lineRule="auto"/>
              <w:ind w:right="49"/>
              <w:jc w:val="both"/>
              <w:rPr>
                <w:rFonts w:ascii="Arial" w:eastAsia="Calibri" w:hAnsi="Arial" w:cs="Arial"/>
                <w:b/>
                <w:bCs/>
                <w:noProof w:val="0"/>
                <w:color w:val="000000"/>
                <w:sz w:val="16"/>
                <w:szCs w:val="16"/>
                <w:lang w:eastAsia="es-MX"/>
              </w:rPr>
            </w:pPr>
            <w:r w:rsidRPr="00CB7E32">
              <w:rPr>
                <w:rFonts w:ascii="Arial" w:eastAsia="Calibri" w:hAnsi="Arial" w:cs="Arial"/>
                <w:noProof w:val="0"/>
                <w:color w:val="000000"/>
                <w:sz w:val="16"/>
                <w:szCs w:val="16"/>
                <w:lang w:eastAsia="es-MX"/>
              </w:rPr>
              <w:t>Anotar el nombre y firma del apoderado o representante legal del licitante.</w:t>
            </w:r>
          </w:p>
          <w:p w:rsidR="00CB7E32" w:rsidRPr="00CB7E32" w:rsidRDefault="00CB7E32" w:rsidP="00012B9C">
            <w:pPr>
              <w:suppressAutoHyphens/>
              <w:spacing w:after="0" w:line="240" w:lineRule="auto"/>
              <w:ind w:left="353"/>
              <w:jc w:val="both"/>
              <w:rPr>
                <w:rFonts w:ascii="Arial" w:eastAsia="Calibri" w:hAnsi="Arial" w:cs="Arial"/>
                <w:b/>
                <w:bCs/>
                <w:noProof w:val="0"/>
                <w:color w:val="000000"/>
                <w:sz w:val="16"/>
                <w:szCs w:val="16"/>
                <w:lang w:eastAsia="es-MX"/>
              </w:rPr>
            </w:pPr>
          </w:p>
        </w:tc>
      </w:tr>
    </w:tbl>
    <w:p w:rsidR="00CB7E32" w:rsidRPr="00381086" w:rsidRDefault="00CB7E32" w:rsidP="00CB7E32">
      <w:pPr>
        <w:suppressAutoHyphens/>
        <w:spacing w:after="0" w:line="240" w:lineRule="auto"/>
        <w:jc w:val="center"/>
        <w:rPr>
          <w:rFonts w:ascii="Arial" w:eastAsia="Times New Roman" w:hAnsi="Arial" w:cs="Arial"/>
          <w:noProof w:val="0"/>
          <w:sz w:val="20"/>
          <w:szCs w:val="20"/>
          <w:lang w:eastAsia="ar-SA"/>
        </w:rPr>
      </w:pPr>
    </w:p>
    <w:p w:rsidR="00CB7E32" w:rsidRPr="00381086" w:rsidRDefault="00CB7E32" w:rsidP="00CB7E32">
      <w:pPr>
        <w:suppressAutoHyphens/>
        <w:spacing w:after="0" w:line="240" w:lineRule="auto"/>
        <w:jc w:val="center"/>
        <w:rPr>
          <w:rFonts w:ascii="Arial" w:eastAsia="Times New Roman" w:hAnsi="Arial" w:cs="Arial"/>
          <w:noProof w:val="0"/>
          <w:sz w:val="20"/>
          <w:szCs w:val="20"/>
          <w:lang w:val="es-ES" w:eastAsia="ar-SA"/>
        </w:rPr>
      </w:pPr>
    </w:p>
    <w:p w:rsidR="00C501A5" w:rsidRDefault="00C501A5">
      <w:pPr>
        <w:rPr>
          <w:lang w:val="es-ES" w:eastAsia="ar-SA"/>
        </w:rPr>
      </w:pPr>
      <w:r>
        <w:rPr>
          <w:lang w:val="es-ES" w:eastAsia="ar-SA"/>
        </w:rPr>
        <w:br w:type="page"/>
      </w:r>
    </w:p>
    <w:p w:rsidR="00C501A5" w:rsidRPr="00C501A5" w:rsidRDefault="00C501A5" w:rsidP="00C501A5">
      <w:pPr>
        <w:pStyle w:val="Ttulo1"/>
        <w:numPr>
          <w:ilvl w:val="0"/>
          <w:numId w:val="0"/>
        </w:numPr>
        <w:spacing w:before="0" w:after="0"/>
        <w:ind w:left="360"/>
        <w:jc w:val="center"/>
        <w:rPr>
          <w:rFonts w:cs="Arial"/>
          <w:sz w:val="20"/>
        </w:rPr>
      </w:pPr>
      <w:bookmarkStart w:id="184" w:name="_Toc455663482"/>
      <w:bookmarkStart w:id="185" w:name="_Toc463034145"/>
      <w:r w:rsidRPr="00C501A5">
        <w:rPr>
          <w:rFonts w:cs="Arial"/>
          <w:sz w:val="20"/>
        </w:rPr>
        <w:lastRenderedPageBreak/>
        <w:t xml:space="preserve">ANEXO </w:t>
      </w:r>
      <w:bookmarkEnd w:id="184"/>
      <w:r w:rsidR="009569BC">
        <w:rPr>
          <w:rFonts w:cs="Arial"/>
          <w:sz w:val="20"/>
        </w:rPr>
        <w:t>8</w:t>
      </w:r>
      <w:r w:rsidRPr="00C501A5">
        <w:rPr>
          <w:rFonts w:cs="Arial"/>
          <w:sz w:val="20"/>
        </w:rPr>
        <w:t xml:space="preserve"> GRADO DE CONTENIDO NACIONAL</w:t>
      </w:r>
      <w:bookmarkEnd w:id="185"/>
    </w:p>
    <w:p w:rsidR="00C42AC3" w:rsidRDefault="00C42AC3" w:rsidP="00C42AC3">
      <w:pPr>
        <w:shd w:val="clear" w:color="auto" w:fill="FFFFFF"/>
        <w:spacing w:after="60" w:line="240" w:lineRule="auto"/>
        <w:jc w:val="both"/>
        <w:rPr>
          <w:rFonts w:ascii="Arial" w:eastAsia="Times New Roman" w:hAnsi="Arial" w:cs="Arial"/>
          <w:b/>
          <w:sz w:val="20"/>
          <w:szCs w:val="20"/>
          <w:lang w:eastAsia="ar-SA"/>
        </w:rPr>
      </w:pPr>
    </w:p>
    <w:p w:rsidR="003A17EA" w:rsidRPr="003A17EA" w:rsidRDefault="003A17EA" w:rsidP="00C42AC3">
      <w:pPr>
        <w:shd w:val="clear" w:color="auto" w:fill="FFFFFF"/>
        <w:spacing w:after="60" w:line="240" w:lineRule="auto"/>
        <w:jc w:val="both"/>
        <w:rPr>
          <w:rFonts w:ascii="Arial" w:eastAsia="Times New Roman" w:hAnsi="Arial" w:cs="Arial"/>
          <w:noProof w:val="0"/>
          <w:color w:val="2F2F2F"/>
          <w:sz w:val="20"/>
          <w:szCs w:val="20"/>
          <w:lang w:eastAsia="es-MX"/>
        </w:rPr>
      </w:pPr>
      <w:r w:rsidRPr="003A17EA">
        <w:rPr>
          <w:rFonts w:ascii="Arial" w:eastAsia="Times New Roman" w:hAnsi="Arial" w:cs="Arial"/>
          <w:b/>
          <w:bCs/>
          <w:noProof w:val="0"/>
          <w:color w:val="2F2F2F"/>
          <w:sz w:val="20"/>
          <w:szCs w:val="20"/>
          <w:lang w:eastAsia="es-MX"/>
        </w:rPr>
        <w:t>FORMATO PARA LA MANIFESTACION QUE DEBERAN PRESENTAR LOS</w:t>
      </w:r>
      <w:r>
        <w:rPr>
          <w:rFonts w:ascii="Arial" w:eastAsia="Times New Roman" w:hAnsi="Arial" w:cs="Arial"/>
          <w:b/>
          <w:bCs/>
          <w:noProof w:val="0"/>
          <w:color w:val="2F2F2F"/>
          <w:sz w:val="20"/>
          <w:szCs w:val="20"/>
          <w:lang w:eastAsia="es-MX"/>
        </w:rPr>
        <w:t xml:space="preserve"> </w:t>
      </w:r>
      <w:r w:rsidRPr="003A17EA">
        <w:rPr>
          <w:rFonts w:ascii="Arial" w:eastAsia="Times New Roman" w:hAnsi="Arial" w:cs="Arial"/>
          <w:b/>
          <w:bCs/>
          <w:noProof w:val="0"/>
          <w:color w:val="2F2F2F"/>
          <w:sz w:val="20"/>
          <w:szCs w:val="20"/>
          <w:lang w:eastAsia="es-MX"/>
        </w:rPr>
        <w:t>LICITANTES QUE PARTICIPEN EN LOS PROCEDIMIENTOS DE CONTRATACION, PARA DAR</w:t>
      </w:r>
      <w:r w:rsidR="00C42AC3">
        <w:rPr>
          <w:rFonts w:ascii="Arial" w:eastAsia="Times New Roman" w:hAnsi="Arial" w:cs="Arial"/>
          <w:b/>
          <w:bCs/>
          <w:noProof w:val="0"/>
          <w:color w:val="2F2F2F"/>
          <w:sz w:val="20"/>
          <w:szCs w:val="20"/>
          <w:lang w:eastAsia="es-MX"/>
        </w:rPr>
        <w:t xml:space="preserve"> </w:t>
      </w:r>
      <w:r w:rsidRPr="003A17EA">
        <w:rPr>
          <w:rFonts w:ascii="Arial" w:eastAsia="Times New Roman" w:hAnsi="Arial" w:cs="Arial"/>
          <w:b/>
          <w:bCs/>
          <w:noProof w:val="0"/>
          <w:color w:val="2F2F2F"/>
          <w:sz w:val="20"/>
          <w:szCs w:val="20"/>
          <w:lang w:eastAsia="es-MX"/>
        </w:rPr>
        <w:t>CUMPLIMIENTO A LO DISPUESTO EN LA REGLA 8 DE ESTE INSTRUMENTO.</w:t>
      </w:r>
    </w:p>
    <w:p w:rsidR="003A17EA" w:rsidRPr="003A17EA" w:rsidRDefault="003A17EA" w:rsidP="003A17EA">
      <w:pPr>
        <w:shd w:val="clear" w:color="auto" w:fill="FFFFFF"/>
        <w:spacing w:after="60" w:line="240" w:lineRule="auto"/>
        <w:ind w:firstLine="288"/>
        <w:jc w:val="both"/>
        <w:rPr>
          <w:rFonts w:ascii="Arial" w:eastAsia="Times New Roman" w:hAnsi="Arial" w:cs="Arial"/>
          <w:noProof w:val="0"/>
          <w:color w:val="2F2F2F"/>
          <w:sz w:val="20"/>
          <w:szCs w:val="20"/>
          <w:lang w:eastAsia="es-MX"/>
        </w:rPr>
      </w:pPr>
      <w:r w:rsidRPr="003A17EA">
        <w:rPr>
          <w:rFonts w:ascii="Arial" w:eastAsia="Times New Roman" w:hAnsi="Arial" w:cs="Arial"/>
          <w:b/>
          <w:bCs/>
          <w:noProof w:val="0"/>
          <w:color w:val="2F2F2F"/>
          <w:sz w:val="20"/>
          <w:szCs w:val="20"/>
          <w:lang w:eastAsia="es-MX"/>
        </w:rPr>
        <w:t>____________________________________________________________________________________</w:t>
      </w:r>
    </w:p>
    <w:p w:rsidR="003A17EA" w:rsidRDefault="003A17EA" w:rsidP="003A17EA">
      <w:pPr>
        <w:shd w:val="clear" w:color="auto" w:fill="FFFFFF"/>
        <w:spacing w:after="60" w:line="240" w:lineRule="auto"/>
        <w:ind w:firstLine="288"/>
        <w:jc w:val="right"/>
        <w:rPr>
          <w:rFonts w:ascii="Arial" w:eastAsia="Times New Roman" w:hAnsi="Arial" w:cs="Arial"/>
          <w:noProof w:val="0"/>
          <w:color w:val="2F2F2F"/>
          <w:sz w:val="20"/>
          <w:szCs w:val="20"/>
          <w:lang w:eastAsia="es-MX"/>
        </w:rPr>
      </w:pPr>
    </w:p>
    <w:p w:rsidR="003A17EA" w:rsidRDefault="003A17EA" w:rsidP="003A17EA">
      <w:pPr>
        <w:shd w:val="clear" w:color="auto" w:fill="FFFFFF"/>
        <w:spacing w:after="60" w:line="240" w:lineRule="auto"/>
        <w:ind w:firstLine="288"/>
        <w:jc w:val="right"/>
        <w:rPr>
          <w:rFonts w:ascii="Arial" w:eastAsia="Times New Roman" w:hAnsi="Arial" w:cs="Arial"/>
          <w:noProof w:val="0"/>
          <w:color w:val="2F2F2F"/>
          <w:sz w:val="20"/>
          <w:szCs w:val="20"/>
          <w:lang w:eastAsia="es-MX"/>
        </w:rPr>
      </w:pPr>
    </w:p>
    <w:p w:rsidR="003A17EA" w:rsidRPr="003A17EA" w:rsidRDefault="003A17EA" w:rsidP="003A17EA">
      <w:pPr>
        <w:shd w:val="clear" w:color="auto" w:fill="FFFFFF"/>
        <w:spacing w:after="60" w:line="240" w:lineRule="auto"/>
        <w:ind w:firstLine="288"/>
        <w:jc w:val="right"/>
        <w:rPr>
          <w:rFonts w:ascii="Arial" w:eastAsia="Times New Roman" w:hAnsi="Arial" w:cs="Arial"/>
          <w:noProof w:val="0"/>
          <w:color w:val="2F2F2F"/>
          <w:sz w:val="20"/>
          <w:szCs w:val="20"/>
          <w:lang w:eastAsia="es-MX"/>
        </w:rPr>
      </w:pPr>
      <w:r w:rsidRPr="003A17EA">
        <w:rPr>
          <w:rFonts w:ascii="Arial" w:eastAsia="Times New Roman" w:hAnsi="Arial" w:cs="Arial"/>
          <w:noProof w:val="0"/>
          <w:color w:val="2F2F2F"/>
          <w:sz w:val="20"/>
          <w:szCs w:val="20"/>
          <w:lang w:eastAsia="es-MX"/>
        </w:rPr>
        <w:t>__________de __________ de ______________ (1)</w:t>
      </w:r>
    </w:p>
    <w:p w:rsidR="003A17EA" w:rsidRPr="003A17EA" w:rsidRDefault="003A17EA" w:rsidP="003A17EA">
      <w:pPr>
        <w:shd w:val="clear" w:color="auto" w:fill="FFFFFF"/>
        <w:spacing w:after="60" w:line="240" w:lineRule="auto"/>
        <w:ind w:firstLine="288"/>
        <w:jc w:val="both"/>
        <w:rPr>
          <w:rFonts w:ascii="Arial" w:eastAsia="Times New Roman" w:hAnsi="Arial" w:cs="Arial"/>
          <w:noProof w:val="0"/>
          <w:color w:val="2F2F2F"/>
          <w:sz w:val="20"/>
          <w:szCs w:val="20"/>
          <w:lang w:eastAsia="es-MX"/>
        </w:rPr>
      </w:pPr>
      <w:r w:rsidRPr="003A17EA">
        <w:rPr>
          <w:rFonts w:ascii="Arial" w:eastAsia="Times New Roman" w:hAnsi="Arial" w:cs="Arial"/>
          <w:noProof w:val="0"/>
          <w:color w:val="2F2F2F"/>
          <w:sz w:val="20"/>
          <w:szCs w:val="20"/>
          <w:lang w:eastAsia="es-MX"/>
        </w:rPr>
        <w:t>________(2)____________</w:t>
      </w:r>
    </w:p>
    <w:p w:rsidR="003A17EA" w:rsidRDefault="003A17EA" w:rsidP="003A17EA">
      <w:pPr>
        <w:shd w:val="clear" w:color="auto" w:fill="FFFFFF"/>
        <w:spacing w:after="60" w:line="240" w:lineRule="auto"/>
        <w:ind w:firstLine="288"/>
        <w:jc w:val="both"/>
        <w:rPr>
          <w:rFonts w:ascii="Arial" w:eastAsia="Times New Roman" w:hAnsi="Arial" w:cs="Arial"/>
          <w:noProof w:val="0"/>
          <w:color w:val="2F2F2F"/>
          <w:sz w:val="20"/>
          <w:szCs w:val="20"/>
          <w:lang w:eastAsia="es-MX"/>
        </w:rPr>
      </w:pPr>
      <w:r w:rsidRPr="003A17EA">
        <w:rPr>
          <w:rFonts w:ascii="Arial" w:eastAsia="Times New Roman" w:hAnsi="Arial" w:cs="Arial"/>
          <w:noProof w:val="0"/>
          <w:color w:val="2F2F2F"/>
          <w:sz w:val="20"/>
          <w:szCs w:val="20"/>
          <w:lang w:eastAsia="es-MX"/>
        </w:rPr>
        <w:t>PRESENTE.</w:t>
      </w:r>
    </w:p>
    <w:p w:rsidR="00A26F29" w:rsidRPr="003A17EA" w:rsidRDefault="00A26F29" w:rsidP="003A17EA">
      <w:pPr>
        <w:shd w:val="clear" w:color="auto" w:fill="FFFFFF"/>
        <w:spacing w:after="60" w:line="240" w:lineRule="auto"/>
        <w:ind w:firstLine="288"/>
        <w:jc w:val="both"/>
        <w:rPr>
          <w:rFonts w:ascii="Arial" w:eastAsia="Times New Roman" w:hAnsi="Arial" w:cs="Arial"/>
          <w:noProof w:val="0"/>
          <w:color w:val="2F2F2F"/>
          <w:sz w:val="20"/>
          <w:szCs w:val="20"/>
          <w:lang w:eastAsia="es-MX"/>
        </w:rPr>
      </w:pPr>
    </w:p>
    <w:p w:rsidR="003A17EA" w:rsidRDefault="003A17EA" w:rsidP="003A17EA">
      <w:pPr>
        <w:shd w:val="clear" w:color="auto" w:fill="FFFFFF"/>
        <w:spacing w:after="60" w:line="240" w:lineRule="auto"/>
        <w:ind w:firstLine="288"/>
        <w:jc w:val="both"/>
        <w:rPr>
          <w:rFonts w:ascii="Arial" w:eastAsia="Times New Roman" w:hAnsi="Arial" w:cs="Arial"/>
          <w:noProof w:val="0"/>
          <w:color w:val="2F2F2F"/>
          <w:sz w:val="20"/>
          <w:szCs w:val="20"/>
          <w:lang w:eastAsia="es-MX"/>
        </w:rPr>
      </w:pPr>
      <w:r w:rsidRPr="003A17EA">
        <w:rPr>
          <w:rFonts w:ascii="Arial" w:eastAsia="Times New Roman" w:hAnsi="Arial" w:cs="Arial"/>
          <w:noProof w:val="0"/>
          <w:color w:val="2F2F2F"/>
          <w:sz w:val="20"/>
          <w:szCs w:val="20"/>
          <w:lang w:eastAsia="es-MX"/>
        </w:rPr>
        <w:t>Me refiero al procedimiento de_______(3)___________ No. __(4)____ en el que mi representada, la</w:t>
      </w:r>
      <w:r w:rsidR="00C42AC3">
        <w:rPr>
          <w:rFonts w:ascii="Arial" w:eastAsia="Times New Roman" w:hAnsi="Arial" w:cs="Arial"/>
          <w:noProof w:val="0"/>
          <w:color w:val="2F2F2F"/>
          <w:sz w:val="20"/>
          <w:szCs w:val="20"/>
          <w:lang w:eastAsia="es-MX"/>
        </w:rPr>
        <w:t xml:space="preserve"> </w:t>
      </w:r>
      <w:r w:rsidRPr="003A17EA">
        <w:rPr>
          <w:rFonts w:ascii="Arial" w:eastAsia="Times New Roman" w:hAnsi="Arial" w:cs="Arial"/>
          <w:noProof w:val="0"/>
          <w:color w:val="2F2F2F"/>
          <w:sz w:val="20"/>
          <w:szCs w:val="20"/>
          <w:lang w:eastAsia="es-MX"/>
        </w:rPr>
        <w:t>empresa _______________(5)___________________ participa a través de la presente propuesta.</w:t>
      </w:r>
    </w:p>
    <w:p w:rsidR="00A26F29" w:rsidRPr="003A17EA" w:rsidRDefault="00A26F29" w:rsidP="003A17EA">
      <w:pPr>
        <w:shd w:val="clear" w:color="auto" w:fill="FFFFFF"/>
        <w:spacing w:after="60" w:line="240" w:lineRule="auto"/>
        <w:ind w:firstLine="288"/>
        <w:jc w:val="both"/>
        <w:rPr>
          <w:rFonts w:ascii="Arial" w:eastAsia="Times New Roman" w:hAnsi="Arial" w:cs="Arial"/>
          <w:noProof w:val="0"/>
          <w:color w:val="2F2F2F"/>
          <w:sz w:val="20"/>
          <w:szCs w:val="20"/>
          <w:lang w:eastAsia="es-MX"/>
        </w:rPr>
      </w:pPr>
    </w:p>
    <w:p w:rsidR="003A17EA" w:rsidRDefault="003A17EA" w:rsidP="003A17EA">
      <w:pPr>
        <w:shd w:val="clear" w:color="auto" w:fill="FFFFFF"/>
        <w:spacing w:after="60" w:line="240" w:lineRule="auto"/>
        <w:ind w:firstLine="288"/>
        <w:jc w:val="both"/>
        <w:rPr>
          <w:rFonts w:ascii="Arial" w:eastAsia="Times New Roman" w:hAnsi="Arial" w:cs="Arial"/>
          <w:noProof w:val="0"/>
          <w:color w:val="2F2F2F"/>
          <w:sz w:val="20"/>
          <w:szCs w:val="20"/>
          <w:lang w:eastAsia="es-MX"/>
        </w:rPr>
      </w:pPr>
      <w:r w:rsidRPr="003A17EA">
        <w:rPr>
          <w:rFonts w:ascii="Arial" w:eastAsia="Times New Roman" w:hAnsi="Arial" w:cs="Arial"/>
          <w:noProof w:val="0"/>
          <w:color w:val="2F2F2F"/>
          <w:sz w:val="20"/>
          <w:szCs w:val="20"/>
          <w:lang w:eastAsia="es-MX"/>
        </w:rPr>
        <w:t>Sobre el particular, y en los términos de lo previsto por las</w:t>
      </w:r>
      <w:r w:rsidR="00C42AC3">
        <w:rPr>
          <w:rFonts w:ascii="Arial" w:eastAsia="Times New Roman" w:hAnsi="Arial" w:cs="Arial"/>
          <w:noProof w:val="0"/>
          <w:color w:val="2F2F2F"/>
          <w:sz w:val="20"/>
          <w:szCs w:val="20"/>
          <w:lang w:eastAsia="es-MX"/>
        </w:rPr>
        <w:t xml:space="preserve"> </w:t>
      </w:r>
      <w:r w:rsidRPr="003A17EA">
        <w:rPr>
          <w:rFonts w:ascii="Arial" w:eastAsia="Times New Roman" w:hAnsi="Arial" w:cs="Arial"/>
          <w:noProof w:val="0"/>
          <w:color w:val="2F2F2F"/>
          <w:sz w:val="20"/>
          <w:szCs w:val="20"/>
          <w:lang w:eastAsia="es-MX"/>
        </w:rPr>
        <w:t>"Reglas para la determinación, acreditación y</w:t>
      </w:r>
      <w:r w:rsidR="00C42AC3">
        <w:rPr>
          <w:rFonts w:ascii="Arial" w:eastAsia="Times New Roman" w:hAnsi="Arial" w:cs="Arial"/>
          <w:noProof w:val="0"/>
          <w:color w:val="2F2F2F"/>
          <w:sz w:val="20"/>
          <w:szCs w:val="20"/>
          <w:lang w:eastAsia="es-MX"/>
        </w:rPr>
        <w:t xml:space="preserve"> </w:t>
      </w:r>
      <w:r w:rsidRPr="003A17EA">
        <w:rPr>
          <w:rFonts w:ascii="Arial" w:eastAsia="Times New Roman" w:hAnsi="Arial" w:cs="Arial"/>
          <w:noProof w:val="0"/>
          <w:color w:val="2F2F2F"/>
          <w:sz w:val="20"/>
          <w:szCs w:val="20"/>
          <w:lang w:eastAsia="es-MX"/>
        </w:rPr>
        <w:t>verificación del contenido nacional de los bienes que se ofertan y entregan en los procedimientos de</w:t>
      </w:r>
      <w:r w:rsidR="00C42AC3">
        <w:rPr>
          <w:rFonts w:ascii="Arial" w:eastAsia="Times New Roman" w:hAnsi="Arial" w:cs="Arial"/>
          <w:noProof w:val="0"/>
          <w:color w:val="2F2F2F"/>
          <w:sz w:val="20"/>
          <w:szCs w:val="20"/>
          <w:lang w:eastAsia="es-MX"/>
        </w:rPr>
        <w:t xml:space="preserve"> </w:t>
      </w:r>
      <w:r w:rsidRPr="003A17EA">
        <w:rPr>
          <w:rFonts w:ascii="Arial" w:eastAsia="Times New Roman" w:hAnsi="Arial" w:cs="Arial"/>
          <w:noProof w:val="0"/>
          <w:color w:val="2F2F2F"/>
          <w:sz w:val="20"/>
          <w:szCs w:val="20"/>
          <w:lang w:eastAsia="es-MX"/>
        </w:rPr>
        <w:t>contratación, así como para la aplicación del requisito de contenido nacional en la contratación de obras</w:t>
      </w:r>
      <w:r w:rsidR="00C42AC3">
        <w:rPr>
          <w:rFonts w:ascii="Arial" w:eastAsia="Times New Roman" w:hAnsi="Arial" w:cs="Arial"/>
          <w:noProof w:val="0"/>
          <w:color w:val="2F2F2F"/>
          <w:sz w:val="20"/>
          <w:szCs w:val="20"/>
          <w:lang w:eastAsia="es-MX"/>
        </w:rPr>
        <w:t xml:space="preserve"> </w:t>
      </w:r>
      <w:r w:rsidRPr="003A17EA">
        <w:rPr>
          <w:rFonts w:ascii="Arial" w:eastAsia="Times New Roman" w:hAnsi="Arial" w:cs="Arial"/>
          <w:noProof w:val="0"/>
          <w:color w:val="2F2F2F"/>
          <w:sz w:val="20"/>
          <w:szCs w:val="20"/>
          <w:lang w:eastAsia="es-MX"/>
        </w:rPr>
        <w:t>públicas, que celebren las dependencias y entidades de la Administración Pública Federal", el que suscribe,</w:t>
      </w:r>
      <w:r w:rsidR="00C42AC3">
        <w:rPr>
          <w:rFonts w:ascii="Arial" w:eastAsia="Times New Roman" w:hAnsi="Arial" w:cs="Arial"/>
          <w:noProof w:val="0"/>
          <w:color w:val="2F2F2F"/>
          <w:sz w:val="20"/>
          <w:szCs w:val="20"/>
          <w:lang w:eastAsia="es-MX"/>
        </w:rPr>
        <w:t xml:space="preserve"> </w:t>
      </w:r>
      <w:r w:rsidRPr="003A17EA">
        <w:rPr>
          <w:rFonts w:ascii="Arial" w:eastAsia="Times New Roman" w:hAnsi="Arial" w:cs="Arial"/>
          <w:noProof w:val="0"/>
          <w:color w:val="2F2F2F"/>
          <w:sz w:val="20"/>
          <w:szCs w:val="20"/>
          <w:lang w:eastAsia="es-MX"/>
        </w:rPr>
        <w:t>manifiesta bajo protesta de decir verdad que, en el supuesto de que me sea adjudicado el contrato respectivo,</w:t>
      </w:r>
      <w:r w:rsidR="00C42AC3">
        <w:rPr>
          <w:rFonts w:ascii="Arial" w:eastAsia="Times New Roman" w:hAnsi="Arial" w:cs="Arial"/>
          <w:noProof w:val="0"/>
          <w:color w:val="2F2F2F"/>
          <w:sz w:val="20"/>
          <w:szCs w:val="20"/>
          <w:lang w:eastAsia="es-MX"/>
        </w:rPr>
        <w:t xml:space="preserve"> </w:t>
      </w:r>
      <w:r w:rsidRPr="003A17EA">
        <w:rPr>
          <w:rFonts w:ascii="Arial" w:eastAsia="Times New Roman" w:hAnsi="Arial" w:cs="Arial"/>
          <w:noProof w:val="0"/>
          <w:color w:val="2F2F2F"/>
          <w:sz w:val="20"/>
          <w:szCs w:val="20"/>
          <w:lang w:eastAsia="es-MX"/>
        </w:rPr>
        <w:t>la totalidad de los bienes que oferto en dicha propuesta y suministraré, bajo la partida ____(6)______, será(n)</w:t>
      </w:r>
      <w:r>
        <w:rPr>
          <w:rFonts w:ascii="Arial" w:eastAsia="Times New Roman" w:hAnsi="Arial" w:cs="Arial"/>
          <w:noProof w:val="0"/>
          <w:color w:val="2F2F2F"/>
          <w:sz w:val="20"/>
          <w:szCs w:val="20"/>
          <w:lang w:eastAsia="es-MX"/>
        </w:rPr>
        <w:t xml:space="preserve"> </w:t>
      </w:r>
      <w:r w:rsidRPr="003A17EA">
        <w:rPr>
          <w:rFonts w:ascii="Arial" w:eastAsia="Times New Roman" w:hAnsi="Arial" w:cs="Arial"/>
          <w:noProof w:val="0"/>
          <w:color w:val="2F2F2F"/>
          <w:sz w:val="20"/>
          <w:szCs w:val="20"/>
          <w:lang w:eastAsia="es-MX"/>
        </w:rPr>
        <w:t>producido(s) en los Estados Unidos Mexicanos y contará(n) con un porcentaje de contenido nacional de</w:t>
      </w:r>
      <w:r>
        <w:rPr>
          <w:rFonts w:ascii="Arial" w:eastAsia="Times New Roman" w:hAnsi="Arial" w:cs="Arial"/>
          <w:noProof w:val="0"/>
          <w:color w:val="2F2F2F"/>
          <w:sz w:val="20"/>
          <w:szCs w:val="20"/>
          <w:lang w:eastAsia="es-MX"/>
        </w:rPr>
        <w:t xml:space="preserve"> cuando menos el </w:t>
      </w:r>
      <w:r w:rsidRPr="00A26F29">
        <w:rPr>
          <w:rFonts w:ascii="Arial" w:eastAsia="Times New Roman" w:hAnsi="Arial" w:cs="Arial"/>
          <w:b/>
          <w:noProof w:val="0"/>
          <w:color w:val="2F2F2F"/>
          <w:sz w:val="20"/>
          <w:szCs w:val="20"/>
          <w:lang w:eastAsia="es-MX"/>
        </w:rPr>
        <w:t>65%</w:t>
      </w:r>
      <w:r w:rsidRPr="00A26F29">
        <w:rPr>
          <w:rFonts w:ascii="Arial" w:eastAsia="Times New Roman" w:hAnsi="Arial" w:cs="Arial"/>
          <w:b/>
          <w:bCs/>
          <w:noProof w:val="0"/>
          <w:color w:val="2F2F2F"/>
          <w:sz w:val="20"/>
          <w:szCs w:val="20"/>
          <w:lang w:eastAsia="es-MX"/>
        </w:rPr>
        <w:t>*</w:t>
      </w:r>
      <w:r w:rsidRPr="00A26F29">
        <w:rPr>
          <w:rFonts w:ascii="Arial" w:eastAsia="Times New Roman" w:hAnsi="Arial" w:cs="Arial"/>
          <w:b/>
          <w:noProof w:val="0"/>
          <w:color w:val="2F2F2F"/>
          <w:sz w:val="20"/>
          <w:szCs w:val="20"/>
          <w:lang w:eastAsia="es-MX"/>
        </w:rPr>
        <w:t>,</w:t>
      </w:r>
      <w:r w:rsidRPr="003A17EA">
        <w:rPr>
          <w:rFonts w:ascii="Arial" w:eastAsia="Times New Roman" w:hAnsi="Arial" w:cs="Arial"/>
          <w:noProof w:val="0"/>
          <w:color w:val="2F2F2F"/>
          <w:sz w:val="20"/>
          <w:szCs w:val="20"/>
          <w:lang w:eastAsia="es-MX"/>
        </w:rPr>
        <w:t xml:space="preserve"> como caso de excepción reconocido en la Regla 11 o 12 de las citadas</w:t>
      </w:r>
      <w:r>
        <w:rPr>
          <w:rFonts w:ascii="Arial" w:eastAsia="Times New Roman" w:hAnsi="Arial" w:cs="Arial"/>
          <w:noProof w:val="0"/>
          <w:color w:val="2F2F2F"/>
          <w:sz w:val="20"/>
          <w:szCs w:val="20"/>
          <w:lang w:eastAsia="es-MX"/>
        </w:rPr>
        <w:t xml:space="preserve"> </w:t>
      </w:r>
      <w:r w:rsidRPr="003A17EA">
        <w:rPr>
          <w:rFonts w:ascii="Arial" w:eastAsia="Times New Roman" w:hAnsi="Arial" w:cs="Arial"/>
          <w:noProof w:val="0"/>
          <w:color w:val="2F2F2F"/>
          <w:sz w:val="20"/>
          <w:szCs w:val="20"/>
          <w:lang w:eastAsia="es-MX"/>
        </w:rPr>
        <w:t>Reglas.</w:t>
      </w:r>
    </w:p>
    <w:p w:rsidR="003A17EA" w:rsidRPr="003A17EA" w:rsidRDefault="003A17EA" w:rsidP="003A17EA">
      <w:pPr>
        <w:shd w:val="clear" w:color="auto" w:fill="FFFFFF"/>
        <w:spacing w:after="60" w:line="240" w:lineRule="auto"/>
        <w:ind w:firstLine="288"/>
        <w:jc w:val="both"/>
        <w:rPr>
          <w:rFonts w:ascii="Arial" w:eastAsia="Times New Roman" w:hAnsi="Arial" w:cs="Arial"/>
          <w:noProof w:val="0"/>
          <w:color w:val="2F2F2F"/>
          <w:sz w:val="20"/>
          <w:szCs w:val="20"/>
          <w:lang w:eastAsia="es-MX"/>
        </w:rPr>
      </w:pPr>
    </w:p>
    <w:p w:rsidR="003A17EA" w:rsidRPr="003A17EA" w:rsidRDefault="003A17EA" w:rsidP="003A17EA">
      <w:pPr>
        <w:shd w:val="clear" w:color="auto" w:fill="FFFFFF"/>
        <w:spacing w:after="60" w:line="240" w:lineRule="auto"/>
        <w:ind w:firstLine="288"/>
        <w:jc w:val="both"/>
        <w:rPr>
          <w:rFonts w:ascii="Arial" w:eastAsia="Times New Roman" w:hAnsi="Arial" w:cs="Arial"/>
          <w:noProof w:val="0"/>
          <w:color w:val="2F2F2F"/>
          <w:sz w:val="20"/>
          <w:szCs w:val="20"/>
          <w:lang w:eastAsia="es-MX"/>
        </w:rPr>
      </w:pPr>
      <w:r w:rsidRPr="003A17EA">
        <w:rPr>
          <w:rFonts w:ascii="Arial" w:eastAsia="Times New Roman" w:hAnsi="Arial" w:cs="Arial"/>
          <w:noProof w:val="0"/>
          <w:color w:val="2F2F2F"/>
          <w:sz w:val="20"/>
          <w:szCs w:val="20"/>
          <w:lang w:eastAsia="es-MX"/>
        </w:rPr>
        <w:t>De igual forma manifiesto bajo protesta de decir verdad, que tengo conocimiento de lo previsto en el artículo 57 de la Ley de Adquisiciones, Arrendamientos y Servicios del Sector Público; en este sentido, me comprometo, en caso de ser requerido, a aceptar una verificación del cumplimiento de los requisitos sobre el contenido nacional de los bienes aquí ofertados, a través de la exhibición de la información documental correspondiente y/o a través de una inspección física de la planta industrial en la que se producen los bienes, conservando dicha información por tres años a partir de la entrega de los bienes a la convocante.</w:t>
      </w:r>
    </w:p>
    <w:p w:rsidR="003A17EA" w:rsidRPr="003A17EA" w:rsidRDefault="003A17EA" w:rsidP="003A17EA">
      <w:pPr>
        <w:shd w:val="clear" w:color="auto" w:fill="FFFFFF"/>
        <w:spacing w:after="101" w:line="240" w:lineRule="auto"/>
        <w:jc w:val="center"/>
        <w:rPr>
          <w:rFonts w:ascii="Arial" w:eastAsia="Times New Roman" w:hAnsi="Arial" w:cs="Arial"/>
          <w:noProof w:val="0"/>
          <w:color w:val="2F2F2F"/>
          <w:sz w:val="20"/>
          <w:szCs w:val="20"/>
          <w:lang w:eastAsia="es-MX"/>
        </w:rPr>
      </w:pPr>
      <w:r w:rsidRPr="003A17EA">
        <w:rPr>
          <w:rFonts w:ascii="Arial" w:eastAsia="Times New Roman" w:hAnsi="Arial" w:cs="Arial"/>
          <w:noProof w:val="0"/>
          <w:color w:val="2F2F2F"/>
          <w:sz w:val="20"/>
          <w:szCs w:val="20"/>
          <w:lang w:eastAsia="es-MX"/>
        </w:rPr>
        <w:t>ATENTAMENTE</w:t>
      </w:r>
    </w:p>
    <w:p w:rsidR="003A17EA" w:rsidRPr="003A17EA" w:rsidRDefault="003A17EA" w:rsidP="003A17EA">
      <w:pPr>
        <w:shd w:val="clear" w:color="auto" w:fill="FFFFFF"/>
        <w:spacing w:after="101" w:line="240" w:lineRule="auto"/>
        <w:jc w:val="center"/>
        <w:rPr>
          <w:rFonts w:ascii="Arial" w:eastAsia="Times New Roman" w:hAnsi="Arial" w:cs="Arial"/>
          <w:noProof w:val="0"/>
          <w:color w:val="2F2F2F"/>
          <w:sz w:val="20"/>
          <w:szCs w:val="20"/>
          <w:lang w:eastAsia="es-MX"/>
        </w:rPr>
      </w:pPr>
      <w:r w:rsidRPr="003A17EA">
        <w:rPr>
          <w:rFonts w:ascii="Arial" w:eastAsia="Times New Roman" w:hAnsi="Arial" w:cs="Arial"/>
          <w:noProof w:val="0"/>
          <w:color w:val="2F2F2F"/>
          <w:sz w:val="20"/>
          <w:szCs w:val="20"/>
          <w:lang w:eastAsia="es-MX"/>
        </w:rPr>
        <w:t>__________________(8)_________________</w:t>
      </w:r>
    </w:p>
    <w:p w:rsidR="003A17EA" w:rsidRDefault="003A17EA" w:rsidP="003A17EA">
      <w:pPr>
        <w:shd w:val="clear" w:color="auto" w:fill="FFFFFF"/>
        <w:spacing w:after="101" w:line="240" w:lineRule="auto"/>
        <w:ind w:firstLine="288"/>
        <w:jc w:val="both"/>
        <w:rPr>
          <w:rFonts w:ascii="Arial" w:eastAsia="Times New Roman" w:hAnsi="Arial" w:cs="Arial"/>
          <w:noProof w:val="0"/>
          <w:color w:val="2F2F2F"/>
          <w:sz w:val="20"/>
          <w:szCs w:val="20"/>
          <w:lang w:eastAsia="es-MX"/>
        </w:rPr>
      </w:pPr>
    </w:p>
    <w:p w:rsidR="00981A9C" w:rsidRDefault="00981A9C" w:rsidP="003A17EA">
      <w:pPr>
        <w:shd w:val="clear" w:color="auto" w:fill="FFFFFF"/>
        <w:spacing w:after="101" w:line="240" w:lineRule="auto"/>
        <w:ind w:firstLine="288"/>
        <w:jc w:val="both"/>
        <w:rPr>
          <w:rFonts w:ascii="Arial" w:eastAsia="Times New Roman" w:hAnsi="Arial" w:cs="Arial"/>
          <w:noProof w:val="0"/>
          <w:color w:val="2F2F2F"/>
          <w:sz w:val="20"/>
          <w:szCs w:val="20"/>
          <w:lang w:eastAsia="es-MX"/>
        </w:rPr>
      </w:pPr>
    </w:p>
    <w:p w:rsidR="00981A9C" w:rsidRDefault="00981A9C" w:rsidP="003A17EA">
      <w:pPr>
        <w:shd w:val="clear" w:color="auto" w:fill="FFFFFF"/>
        <w:spacing w:after="101" w:line="240" w:lineRule="auto"/>
        <w:ind w:firstLine="288"/>
        <w:jc w:val="both"/>
        <w:rPr>
          <w:rFonts w:ascii="Arial" w:eastAsia="Times New Roman" w:hAnsi="Arial" w:cs="Arial"/>
          <w:noProof w:val="0"/>
          <w:color w:val="2F2F2F"/>
          <w:sz w:val="20"/>
          <w:szCs w:val="20"/>
          <w:lang w:eastAsia="es-MX"/>
        </w:rPr>
      </w:pPr>
    </w:p>
    <w:p w:rsidR="00981A9C" w:rsidRDefault="00981A9C" w:rsidP="003A17EA">
      <w:pPr>
        <w:shd w:val="clear" w:color="auto" w:fill="FFFFFF"/>
        <w:spacing w:after="101" w:line="240" w:lineRule="auto"/>
        <w:ind w:firstLine="288"/>
        <w:jc w:val="both"/>
        <w:rPr>
          <w:rFonts w:ascii="Arial" w:eastAsia="Times New Roman" w:hAnsi="Arial" w:cs="Arial"/>
          <w:noProof w:val="0"/>
          <w:color w:val="2F2F2F"/>
          <w:sz w:val="20"/>
          <w:szCs w:val="20"/>
          <w:lang w:eastAsia="es-MX"/>
        </w:rPr>
      </w:pPr>
    </w:p>
    <w:p w:rsidR="00981A9C" w:rsidRDefault="00981A9C" w:rsidP="003A17EA">
      <w:pPr>
        <w:shd w:val="clear" w:color="auto" w:fill="FFFFFF"/>
        <w:spacing w:after="101" w:line="240" w:lineRule="auto"/>
        <w:ind w:firstLine="288"/>
        <w:jc w:val="both"/>
        <w:rPr>
          <w:rFonts w:ascii="Arial" w:eastAsia="Times New Roman" w:hAnsi="Arial" w:cs="Arial"/>
          <w:noProof w:val="0"/>
          <w:color w:val="2F2F2F"/>
          <w:sz w:val="20"/>
          <w:szCs w:val="20"/>
          <w:lang w:eastAsia="es-MX"/>
        </w:rPr>
      </w:pPr>
    </w:p>
    <w:p w:rsidR="00981A9C" w:rsidRDefault="00981A9C" w:rsidP="003A17EA">
      <w:pPr>
        <w:shd w:val="clear" w:color="auto" w:fill="FFFFFF"/>
        <w:spacing w:after="101" w:line="240" w:lineRule="auto"/>
        <w:ind w:firstLine="288"/>
        <w:jc w:val="both"/>
        <w:rPr>
          <w:rFonts w:ascii="Arial" w:eastAsia="Times New Roman" w:hAnsi="Arial" w:cs="Arial"/>
          <w:noProof w:val="0"/>
          <w:color w:val="2F2F2F"/>
          <w:sz w:val="20"/>
          <w:szCs w:val="20"/>
          <w:lang w:eastAsia="es-MX"/>
        </w:rPr>
      </w:pPr>
    </w:p>
    <w:p w:rsidR="00981A9C" w:rsidRDefault="00981A9C" w:rsidP="003A17EA">
      <w:pPr>
        <w:shd w:val="clear" w:color="auto" w:fill="FFFFFF"/>
        <w:spacing w:after="101" w:line="240" w:lineRule="auto"/>
        <w:ind w:firstLine="288"/>
        <w:jc w:val="both"/>
        <w:rPr>
          <w:rFonts w:ascii="Arial" w:eastAsia="Times New Roman" w:hAnsi="Arial" w:cs="Arial"/>
          <w:noProof w:val="0"/>
          <w:color w:val="2F2F2F"/>
          <w:sz w:val="20"/>
          <w:szCs w:val="20"/>
          <w:lang w:eastAsia="es-MX"/>
        </w:rPr>
      </w:pPr>
    </w:p>
    <w:p w:rsidR="00981A9C" w:rsidRDefault="00981A9C" w:rsidP="003A17EA">
      <w:pPr>
        <w:shd w:val="clear" w:color="auto" w:fill="FFFFFF"/>
        <w:spacing w:after="101" w:line="240" w:lineRule="auto"/>
        <w:ind w:firstLine="288"/>
        <w:jc w:val="both"/>
        <w:rPr>
          <w:rFonts w:ascii="Arial" w:eastAsia="Times New Roman" w:hAnsi="Arial" w:cs="Arial"/>
          <w:noProof w:val="0"/>
          <w:color w:val="2F2F2F"/>
          <w:sz w:val="20"/>
          <w:szCs w:val="20"/>
          <w:lang w:eastAsia="es-MX"/>
        </w:rPr>
      </w:pPr>
    </w:p>
    <w:p w:rsidR="00981A9C" w:rsidRDefault="00981A9C" w:rsidP="003A17EA">
      <w:pPr>
        <w:shd w:val="clear" w:color="auto" w:fill="FFFFFF"/>
        <w:spacing w:after="101" w:line="240" w:lineRule="auto"/>
        <w:ind w:firstLine="288"/>
        <w:jc w:val="both"/>
        <w:rPr>
          <w:rFonts w:ascii="Arial" w:eastAsia="Times New Roman" w:hAnsi="Arial" w:cs="Arial"/>
          <w:noProof w:val="0"/>
          <w:color w:val="2F2F2F"/>
          <w:sz w:val="20"/>
          <w:szCs w:val="20"/>
          <w:lang w:eastAsia="es-MX"/>
        </w:rPr>
      </w:pPr>
    </w:p>
    <w:p w:rsidR="003A17EA" w:rsidRPr="003A17EA" w:rsidRDefault="003A17EA" w:rsidP="00A26F29">
      <w:pPr>
        <w:shd w:val="clear" w:color="auto" w:fill="FFFFFF"/>
        <w:spacing w:after="101" w:line="240" w:lineRule="auto"/>
        <w:jc w:val="both"/>
        <w:rPr>
          <w:rFonts w:ascii="Arial" w:eastAsia="Times New Roman" w:hAnsi="Arial" w:cs="Arial"/>
          <w:noProof w:val="0"/>
          <w:color w:val="2F2F2F"/>
          <w:sz w:val="20"/>
          <w:szCs w:val="20"/>
          <w:lang w:eastAsia="es-MX"/>
        </w:rPr>
      </w:pPr>
      <w:r w:rsidRPr="003A17EA">
        <w:rPr>
          <w:rFonts w:ascii="Arial" w:eastAsia="Times New Roman" w:hAnsi="Arial" w:cs="Arial"/>
          <w:b/>
          <w:bCs/>
          <w:noProof w:val="0"/>
          <w:color w:val="2F2F2F"/>
          <w:sz w:val="20"/>
          <w:szCs w:val="20"/>
          <w:lang w:eastAsia="es-MX"/>
        </w:rPr>
        <w:lastRenderedPageBreak/>
        <w:t>INSTRUCTIVO PARA EL LLENADO DEL FORMATO PA</w:t>
      </w:r>
      <w:r w:rsidR="00A26F29">
        <w:rPr>
          <w:rFonts w:ascii="Arial" w:eastAsia="Times New Roman" w:hAnsi="Arial" w:cs="Arial"/>
          <w:b/>
          <w:bCs/>
          <w:noProof w:val="0"/>
          <w:color w:val="2F2F2F"/>
          <w:sz w:val="20"/>
          <w:szCs w:val="20"/>
          <w:lang w:eastAsia="es-MX"/>
        </w:rPr>
        <w:t xml:space="preserve">RA LA MANIFESTACION QUE DEBERAN </w:t>
      </w:r>
      <w:r w:rsidRPr="003A17EA">
        <w:rPr>
          <w:rFonts w:ascii="Arial" w:eastAsia="Times New Roman" w:hAnsi="Arial" w:cs="Arial"/>
          <w:b/>
          <w:bCs/>
          <w:noProof w:val="0"/>
          <w:color w:val="2F2F2F"/>
          <w:sz w:val="20"/>
          <w:szCs w:val="20"/>
          <w:lang w:eastAsia="es-MX"/>
        </w:rPr>
        <w:t xml:space="preserve">PRESENTAR LOS LICITANTES QUE PARTICIPEN EN LOS </w:t>
      </w:r>
      <w:r w:rsidR="00A26F29">
        <w:rPr>
          <w:rFonts w:ascii="Arial" w:eastAsia="Times New Roman" w:hAnsi="Arial" w:cs="Arial"/>
          <w:b/>
          <w:bCs/>
          <w:noProof w:val="0"/>
          <w:color w:val="2F2F2F"/>
          <w:sz w:val="20"/>
          <w:szCs w:val="20"/>
          <w:lang w:eastAsia="es-MX"/>
        </w:rPr>
        <w:t xml:space="preserve">PROCEDIMIENTOS DE CONTRATACION, </w:t>
      </w:r>
      <w:r w:rsidRPr="003A17EA">
        <w:rPr>
          <w:rFonts w:ascii="Arial" w:eastAsia="Times New Roman" w:hAnsi="Arial" w:cs="Arial"/>
          <w:b/>
          <w:bCs/>
          <w:noProof w:val="0"/>
          <w:color w:val="2F2F2F"/>
          <w:sz w:val="20"/>
          <w:szCs w:val="20"/>
          <w:lang w:eastAsia="es-MX"/>
        </w:rPr>
        <w:t>PARA DAR CUMPLIMIENTO A LO DISPUESTO EN LA REGLA 8 DE ESTE INSTRUMENTO</w:t>
      </w: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1374"/>
        <w:gridCol w:w="7410"/>
      </w:tblGrid>
      <w:tr w:rsidR="003A17EA" w:rsidRPr="003A17EA" w:rsidTr="003A17EA">
        <w:trPr>
          <w:trHeight w:val="256"/>
        </w:trPr>
        <w:tc>
          <w:tcPr>
            <w:tcW w:w="1374" w:type="dxa"/>
            <w:tcBorders>
              <w:top w:val="single" w:sz="6" w:space="0" w:color="000000"/>
              <w:left w:val="single" w:sz="6" w:space="0" w:color="000000"/>
              <w:bottom w:val="single" w:sz="6" w:space="0" w:color="000000"/>
              <w:right w:val="single" w:sz="6" w:space="0" w:color="000000"/>
            </w:tcBorders>
            <w:shd w:val="clear" w:color="auto" w:fill="E0E0E0"/>
            <w:tcMar>
              <w:top w:w="15" w:type="dxa"/>
              <w:left w:w="43" w:type="dxa"/>
              <w:bottom w:w="15" w:type="dxa"/>
              <w:right w:w="43" w:type="dxa"/>
            </w:tcMar>
            <w:hideMark/>
          </w:tcPr>
          <w:p w:rsidR="003A17EA" w:rsidRPr="003A17EA" w:rsidRDefault="003A17EA" w:rsidP="003A17EA">
            <w:pPr>
              <w:spacing w:after="20" w:line="240" w:lineRule="auto"/>
              <w:jc w:val="center"/>
              <w:rPr>
                <w:rFonts w:ascii="Arial" w:eastAsia="Times New Roman" w:hAnsi="Arial" w:cs="Arial"/>
                <w:noProof w:val="0"/>
                <w:color w:val="000000"/>
                <w:sz w:val="20"/>
                <w:szCs w:val="20"/>
                <w:lang w:eastAsia="es-MX"/>
              </w:rPr>
            </w:pPr>
            <w:r w:rsidRPr="003A17EA">
              <w:rPr>
                <w:rFonts w:ascii="Arial" w:eastAsia="Times New Roman" w:hAnsi="Arial" w:cs="Arial"/>
                <w:b/>
                <w:bCs/>
                <w:noProof w:val="0"/>
                <w:color w:val="000000"/>
                <w:sz w:val="20"/>
                <w:szCs w:val="20"/>
                <w:lang w:eastAsia="es-MX"/>
              </w:rPr>
              <w:t>NUMERO</w:t>
            </w:r>
          </w:p>
        </w:tc>
        <w:tc>
          <w:tcPr>
            <w:tcW w:w="7410" w:type="dxa"/>
            <w:tcBorders>
              <w:top w:val="single" w:sz="6" w:space="0" w:color="000000"/>
              <w:left w:val="single" w:sz="6" w:space="0" w:color="000000"/>
              <w:bottom w:val="single" w:sz="6" w:space="0" w:color="000000"/>
              <w:right w:val="single" w:sz="6" w:space="0" w:color="000000"/>
            </w:tcBorders>
            <w:shd w:val="clear" w:color="auto" w:fill="E0E0E0"/>
            <w:tcMar>
              <w:top w:w="15" w:type="dxa"/>
              <w:left w:w="43" w:type="dxa"/>
              <w:bottom w:w="15" w:type="dxa"/>
              <w:right w:w="43" w:type="dxa"/>
            </w:tcMar>
            <w:hideMark/>
          </w:tcPr>
          <w:p w:rsidR="003A17EA" w:rsidRPr="003A17EA" w:rsidRDefault="003A17EA" w:rsidP="003A17EA">
            <w:pPr>
              <w:spacing w:after="20" w:line="240" w:lineRule="auto"/>
              <w:jc w:val="center"/>
              <w:rPr>
                <w:rFonts w:ascii="Arial" w:eastAsia="Times New Roman" w:hAnsi="Arial" w:cs="Arial"/>
                <w:noProof w:val="0"/>
                <w:color w:val="000000"/>
                <w:sz w:val="20"/>
                <w:szCs w:val="20"/>
                <w:lang w:eastAsia="es-MX"/>
              </w:rPr>
            </w:pPr>
            <w:r w:rsidRPr="003A17EA">
              <w:rPr>
                <w:rFonts w:ascii="Arial" w:eastAsia="Times New Roman" w:hAnsi="Arial" w:cs="Arial"/>
                <w:b/>
                <w:bCs/>
                <w:noProof w:val="0"/>
                <w:color w:val="000000"/>
                <w:sz w:val="20"/>
                <w:szCs w:val="20"/>
                <w:lang w:eastAsia="es-MX"/>
              </w:rPr>
              <w:t>DESCRIPCION</w:t>
            </w:r>
          </w:p>
        </w:tc>
      </w:tr>
      <w:tr w:rsidR="003A17EA" w:rsidRPr="003A17EA" w:rsidTr="003A17EA">
        <w:trPr>
          <w:trHeight w:val="249"/>
        </w:trPr>
        <w:tc>
          <w:tcPr>
            <w:tcW w:w="1374" w:type="dxa"/>
            <w:tcBorders>
              <w:top w:val="single" w:sz="6" w:space="0" w:color="000000"/>
              <w:left w:val="single" w:sz="6" w:space="0" w:color="000000"/>
              <w:bottom w:val="single" w:sz="6" w:space="0" w:color="000000"/>
              <w:right w:val="single" w:sz="6" w:space="0" w:color="000000"/>
            </w:tcBorders>
            <w:shd w:val="clear" w:color="auto" w:fill="FFFFFF"/>
            <w:tcMar>
              <w:top w:w="15" w:type="dxa"/>
              <w:left w:w="43" w:type="dxa"/>
              <w:bottom w:w="15" w:type="dxa"/>
              <w:right w:w="43" w:type="dxa"/>
            </w:tcMar>
            <w:hideMark/>
          </w:tcPr>
          <w:p w:rsidR="003A17EA" w:rsidRPr="003A17EA" w:rsidRDefault="003A17EA" w:rsidP="003A17EA">
            <w:pPr>
              <w:spacing w:after="20" w:line="240" w:lineRule="auto"/>
              <w:jc w:val="center"/>
              <w:rPr>
                <w:rFonts w:ascii="Arial" w:eastAsia="Times New Roman" w:hAnsi="Arial" w:cs="Arial"/>
                <w:noProof w:val="0"/>
                <w:color w:val="000000"/>
                <w:sz w:val="20"/>
                <w:szCs w:val="20"/>
                <w:lang w:eastAsia="es-MX"/>
              </w:rPr>
            </w:pPr>
            <w:r w:rsidRPr="003A17EA">
              <w:rPr>
                <w:rFonts w:ascii="Arial" w:eastAsia="Times New Roman" w:hAnsi="Arial" w:cs="Arial"/>
                <w:noProof w:val="0"/>
                <w:color w:val="000000"/>
                <w:sz w:val="20"/>
                <w:szCs w:val="20"/>
                <w:lang w:eastAsia="es-MX"/>
              </w:rPr>
              <w:t>1</w:t>
            </w:r>
          </w:p>
        </w:tc>
        <w:tc>
          <w:tcPr>
            <w:tcW w:w="7410" w:type="dxa"/>
            <w:tcBorders>
              <w:top w:val="single" w:sz="6" w:space="0" w:color="000000"/>
              <w:left w:val="single" w:sz="6" w:space="0" w:color="000000"/>
              <w:bottom w:val="single" w:sz="6" w:space="0" w:color="000000"/>
              <w:right w:val="single" w:sz="6" w:space="0" w:color="000000"/>
            </w:tcBorders>
            <w:shd w:val="clear" w:color="auto" w:fill="FFFFFF"/>
            <w:tcMar>
              <w:top w:w="15" w:type="dxa"/>
              <w:left w:w="43" w:type="dxa"/>
              <w:bottom w:w="15" w:type="dxa"/>
              <w:right w:w="43" w:type="dxa"/>
            </w:tcMar>
            <w:hideMark/>
          </w:tcPr>
          <w:p w:rsidR="003A17EA" w:rsidRPr="003A17EA" w:rsidRDefault="003A17EA" w:rsidP="003A17EA">
            <w:pPr>
              <w:spacing w:after="20" w:line="240" w:lineRule="auto"/>
              <w:jc w:val="both"/>
              <w:rPr>
                <w:rFonts w:ascii="Arial" w:eastAsia="Times New Roman" w:hAnsi="Arial" w:cs="Arial"/>
                <w:noProof w:val="0"/>
                <w:color w:val="000000"/>
                <w:sz w:val="20"/>
                <w:szCs w:val="20"/>
                <w:lang w:eastAsia="es-MX"/>
              </w:rPr>
            </w:pPr>
            <w:r w:rsidRPr="003A17EA">
              <w:rPr>
                <w:rFonts w:ascii="Arial" w:eastAsia="Times New Roman" w:hAnsi="Arial" w:cs="Arial"/>
                <w:noProof w:val="0"/>
                <w:color w:val="000000"/>
                <w:sz w:val="20"/>
                <w:szCs w:val="20"/>
                <w:lang w:eastAsia="es-MX"/>
              </w:rPr>
              <w:t>Señalar la fecha de suscripción del documento.</w:t>
            </w:r>
          </w:p>
        </w:tc>
      </w:tr>
      <w:tr w:rsidR="003A17EA" w:rsidRPr="003A17EA" w:rsidTr="003A17EA">
        <w:trPr>
          <w:trHeight w:val="249"/>
        </w:trPr>
        <w:tc>
          <w:tcPr>
            <w:tcW w:w="1374" w:type="dxa"/>
            <w:tcBorders>
              <w:top w:val="single" w:sz="6" w:space="0" w:color="000000"/>
              <w:left w:val="single" w:sz="6" w:space="0" w:color="000000"/>
              <w:bottom w:val="single" w:sz="6" w:space="0" w:color="000000"/>
              <w:right w:val="single" w:sz="6" w:space="0" w:color="000000"/>
            </w:tcBorders>
            <w:shd w:val="clear" w:color="auto" w:fill="FFFFFF"/>
            <w:tcMar>
              <w:top w:w="15" w:type="dxa"/>
              <w:left w:w="43" w:type="dxa"/>
              <w:bottom w:w="15" w:type="dxa"/>
              <w:right w:w="43" w:type="dxa"/>
            </w:tcMar>
            <w:hideMark/>
          </w:tcPr>
          <w:p w:rsidR="003A17EA" w:rsidRPr="003A17EA" w:rsidRDefault="003A17EA" w:rsidP="003A17EA">
            <w:pPr>
              <w:spacing w:after="20" w:line="240" w:lineRule="auto"/>
              <w:jc w:val="center"/>
              <w:rPr>
                <w:rFonts w:ascii="Arial" w:eastAsia="Times New Roman" w:hAnsi="Arial" w:cs="Arial"/>
                <w:noProof w:val="0"/>
                <w:color w:val="000000"/>
                <w:sz w:val="20"/>
                <w:szCs w:val="20"/>
                <w:lang w:eastAsia="es-MX"/>
              </w:rPr>
            </w:pPr>
            <w:r w:rsidRPr="003A17EA">
              <w:rPr>
                <w:rFonts w:ascii="Arial" w:eastAsia="Times New Roman" w:hAnsi="Arial" w:cs="Arial"/>
                <w:noProof w:val="0"/>
                <w:color w:val="000000"/>
                <w:sz w:val="20"/>
                <w:szCs w:val="20"/>
                <w:lang w:eastAsia="es-MX"/>
              </w:rPr>
              <w:t>2</w:t>
            </w:r>
          </w:p>
        </w:tc>
        <w:tc>
          <w:tcPr>
            <w:tcW w:w="7410" w:type="dxa"/>
            <w:tcBorders>
              <w:top w:val="single" w:sz="6" w:space="0" w:color="000000"/>
              <w:left w:val="single" w:sz="6" w:space="0" w:color="000000"/>
              <w:bottom w:val="single" w:sz="6" w:space="0" w:color="000000"/>
              <w:right w:val="single" w:sz="6" w:space="0" w:color="000000"/>
            </w:tcBorders>
            <w:shd w:val="clear" w:color="auto" w:fill="FFFFFF"/>
            <w:tcMar>
              <w:top w:w="15" w:type="dxa"/>
              <w:left w:w="43" w:type="dxa"/>
              <w:bottom w:w="15" w:type="dxa"/>
              <w:right w:w="43" w:type="dxa"/>
            </w:tcMar>
            <w:hideMark/>
          </w:tcPr>
          <w:p w:rsidR="003A17EA" w:rsidRPr="003A17EA" w:rsidRDefault="003A17EA" w:rsidP="003A17EA">
            <w:pPr>
              <w:spacing w:after="20" w:line="240" w:lineRule="auto"/>
              <w:jc w:val="both"/>
              <w:rPr>
                <w:rFonts w:ascii="Arial" w:eastAsia="Times New Roman" w:hAnsi="Arial" w:cs="Arial"/>
                <w:noProof w:val="0"/>
                <w:color w:val="000000"/>
                <w:sz w:val="20"/>
                <w:szCs w:val="20"/>
                <w:lang w:eastAsia="es-MX"/>
              </w:rPr>
            </w:pPr>
            <w:r w:rsidRPr="003A17EA">
              <w:rPr>
                <w:rFonts w:ascii="Arial" w:eastAsia="Times New Roman" w:hAnsi="Arial" w:cs="Arial"/>
                <w:noProof w:val="0"/>
                <w:color w:val="000000"/>
                <w:sz w:val="20"/>
                <w:szCs w:val="20"/>
                <w:lang w:eastAsia="es-MX"/>
              </w:rPr>
              <w:t>Anotar el nombre de la dependencia o entidad que convoca o invita.</w:t>
            </w:r>
          </w:p>
        </w:tc>
      </w:tr>
      <w:tr w:rsidR="003A17EA" w:rsidRPr="003A17EA" w:rsidTr="003A17EA">
        <w:trPr>
          <w:trHeight w:val="463"/>
        </w:trPr>
        <w:tc>
          <w:tcPr>
            <w:tcW w:w="1374" w:type="dxa"/>
            <w:tcBorders>
              <w:top w:val="single" w:sz="6" w:space="0" w:color="000000"/>
              <w:left w:val="single" w:sz="6" w:space="0" w:color="000000"/>
              <w:bottom w:val="single" w:sz="6" w:space="0" w:color="000000"/>
              <w:right w:val="single" w:sz="6" w:space="0" w:color="000000"/>
            </w:tcBorders>
            <w:shd w:val="clear" w:color="auto" w:fill="FFFFFF"/>
            <w:tcMar>
              <w:top w:w="15" w:type="dxa"/>
              <w:left w:w="43" w:type="dxa"/>
              <w:bottom w:w="15" w:type="dxa"/>
              <w:right w:w="43" w:type="dxa"/>
            </w:tcMar>
            <w:hideMark/>
          </w:tcPr>
          <w:p w:rsidR="003A17EA" w:rsidRPr="003A17EA" w:rsidRDefault="003A17EA" w:rsidP="003A17EA">
            <w:pPr>
              <w:spacing w:after="20" w:line="240" w:lineRule="auto"/>
              <w:jc w:val="center"/>
              <w:rPr>
                <w:rFonts w:ascii="Arial" w:eastAsia="Times New Roman" w:hAnsi="Arial" w:cs="Arial"/>
                <w:noProof w:val="0"/>
                <w:color w:val="000000"/>
                <w:sz w:val="20"/>
                <w:szCs w:val="20"/>
                <w:lang w:eastAsia="es-MX"/>
              </w:rPr>
            </w:pPr>
            <w:r w:rsidRPr="003A17EA">
              <w:rPr>
                <w:rFonts w:ascii="Arial" w:eastAsia="Times New Roman" w:hAnsi="Arial" w:cs="Arial"/>
                <w:noProof w:val="0"/>
                <w:color w:val="000000"/>
                <w:sz w:val="20"/>
                <w:szCs w:val="20"/>
                <w:lang w:eastAsia="es-MX"/>
              </w:rPr>
              <w:t>3</w:t>
            </w:r>
          </w:p>
        </w:tc>
        <w:tc>
          <w:tcPr>
            <w:tcW w:w="7410" w:type="dxa"/>
            <w:tcBorders>
              <w:top w:val="single" w:sz="6" w:space="0" w:color="000000"/>
              <w:left w:val="single" w:sz="6" w:space="0" w:color="000000"/>
              <w:bottom w:val="single" w:sz="6" w:space="0" w:color="000000"/>
              <w:right w:val="single" w:sz="6" w:space="0" w:color="000000"/>
            </w:tcBorders>
            <w:shd w:val="clear" w:color="auto" w:fill="FFFFFF"/>
            <w:tcMar>
              <w:top w:w="15" w:type="dxa"/>
              <w:left w:w="43" w:type="dxa"/>
              <w:bottom w:w="15" w:type="dxa"/>
              <w:right w:w="43" w:type="dxa"/>
            </w:tcMar>
            <w:hideMark/>
          </w:tcPr>
          <w:p w:rsidR="003A17EA" w:rsidRPr="003A17EA" w:rsidRDefault="003A17EA" w:rsidP="003A17EA">
            <w:pPr>
              <w:spacing w:after="20" w:line="240" w:lineRule="auto"/>
              <w:jc w:val="both"/>
              <w:rPr>
                <w:rFonts w:ascii="Arial" w:eastAsia="Times New Roman" w:hAnsi="Arial" w:cs="Arial"/>
                <w:noProof w:val="0"/>
                <w:color w:val="000000"/>
                <w:sz w:val="20"/>
                <w:szCs w:val="20"/>
                <w:lang w:eastAsia="es-MX"/>
              </w:rPr>
            </w:pPr>
            <w:r w:rsidRPr="003A17EA">
              <w:rPr>
                <w:rFonts w:ascii="Arial" w:eastAsia="Times New Roman" w:hAnsi="Arial" w:cs="Arial"/>
                <w:noProof w:val="0"/>
                <w:color w:val="000000"/>
                <w:sz w:val="20"/>
                <w:szCs w:val="20"/>
                <w:lang w:eastAsia="es-MX"/>
              </w:rPr>
              <w:t>Precisar el procedimiento de que se trate, licitación pública, invitación a cuando menos tres</w:t>
            </w:r>
            <w:r w:rsidR="00A26F29">
              <w:rPr>
                <w:rFonts w:ascii="Arial" w:eastAsia="Times New Roman" w:hAnsi="Arial" w:cs="Arial"/>
                <w:noProof w:val="0"/>
                <w:color w:val="000000"/>
                <w:sz w:val="20"/>
                <w:szCs w:val="20"/>
                <w:lang w:eastAsia="es-MX"/>
              </w:rPr>
              <w:t xml:space="preserve"> </w:t>
            </w:r>
            <w:r w:rsidRPr="003A17EA">
              <w:rPr>
                <w:rFonts w:ascii="Arial" w:eastAsia="Times New Roman" w:hAnsi="Arial" w:cs="Arial"/>
                <w:noProof w:val="0"/>
                <w:color w:val="000000"/>
                <w:sz w:val="20"/>
                <w:szCs w:val="20"/>
                <w:lang w:eastAsia="es-MX"/>
              </w:rPr>
              <w:t>personas o adjudicación directa.</w:t>
            </w:r>
          </w:p>
        </w:tc>
      </w:tr>
      <w:tr w:rsidR="003A17EA" w:rsidRPr="003A17EA" w:rsidTr="003A17EA">
        <w:trPr>
          <w:trHeight w:val="249"/>
        </w:trPr>
        <w:tc>
          <w:tcPr>
            <w:tcW w:w="1374" w:type="dxa"/>
            <w:tcBorders>
              <w:top w:val="single" w:sz="6" w:space="0" w:color="000000"/>
              <w:left w:val="single" w:sz="6" w:space="0" w:color="000000"/>
              <w:bottom w:val="single" w:sz="6" w:space="0" w:color="000000"/>
              <w:right w:val="single" w:sz="6" w:space="0" w:color="000000"/>
            </w:tcBorders>
            <w:shd w:val="clear" w:color="auto" w:fill="FFFFFF"/>
            <w:tcMar>
              <w:top w:w="15" w:type="dxa"/>
              <w:left w:w="43" w:type="dxa"/>
              <w:bottom w:w="15" w:type="dxa"/>
              <w:right w:w="43" w:type="dxa"/>
            </w:tcMar>
            <w:hideMark/>
          </w:tcPr>
          <w:p w:rsidR="003A17EA" w:rsidRPr="003A17EA" w:rsidRDefault="003A17EA" w:rsidP="003A17EA">
            <w:pPr>
              <w:spacing w:after="20" w:line="240" w:lineRule="auto"/>
              <w:jc w:val="center"/>
              <w:rPr>
                <w:rFonts w:ascii="Arial" w:eastAsia="Times New Roman" w:hAnsi="Arial" w:cs="Arial"/>
                <w:noProof w:val="0"/>
                <w:color w:val="000000"/>
                <w:sz w:val="20"/>
                <w:szCs w:val="20"/>
                <w:lang w:eastAsia="es-MX"/>
              </w:rPr>
            </w:pPr>
            <w:r w:rsidRPr="003A17EA">
              <w:rPr>
                <w:rFonts w:ascii="Arial" w:eastAsia="Times New Roman" w:hAnsi="Arial" w:cs="Arial"/>
                <w:noProof w:val="0"/>
                <w:color w:val="000000"/>
                <w:sz w:val="20"/>
                <w:szCs w:val="20"/>
                <w:lang w:eastAsia="es-MX"/>
              </w:rPr>
              <w:t>4</w:t>
            </w:r>
          </w:p>
        </w:tc>
        <w:tc>
          <w:tcPr>
            <w:tcW w:w="7410" w:type="dxa"/>
            <w:tcBorders>
              <w:top w:val="single" w:sz="6" w:space="0" w:color="000000"/>
              <w:left w:val="single" w:sz="6" w:space="0" w:color="000000"/>
              <w:bottom w:val="single" w:sz="6" w:space="0" w:color="000000"/>
              <w:right w:val="single" w:sz="6" w:space="0" w:color="000000"/>
            </w:tcBorders>
            <w:shd w:val="clear" w:color="auto" w:fill="FFFFFF"/>
            <w:tcMar>
              <w:top w:w="15" w:type="dxa"/>
              <w:left w:w="43" w:type="dxa"/>
              <w:bottom w:w="15" w:type="dxa"/>
              <w:right w:w="43" w:type="dxa"/>
            </w:tcMar>
            <w:hideMark/>
          </w:tcPr>
          <w:p w:rsidR="003A17EA" w:rsidRPr="003A17EA" w:rsidRDefault="003A17EA" w:rsidP="003A17EA">
            <w:pPr>
              <w:spacing w:after="20" w:line="240" w:lineRule="auto"/>
              <w:jc w:val="both"/>
              <w:rPr>
                <w:rFonts w:ascii="Arial" w:eastAsia="Times New Roman" w:hAnsi="Arial" w:cs="Arial"/>
                <w:noProof w:val="0"/>
                <w:color w:val="000000"/>
                <w:sz w:val="20"/>
                <w:szCs w:val="20"/>
                <w:lang w:eastAsia="es-MX"/>
              </w:rPr>
            </w:pPr>
            <w:r w:rsidRPr="003A17EA">
              <w:rPr>
                <w:rFonts w:ascii="Arial" w:eastAsia="Times New Roman" w:hAnsi="Arial" w:cs="Arial"/>
                <w:noProof w:val="0"/>
                <w:color w:val="000000"/>
                <w:sz w:val="20"/>
                <w:szCs w:val="20"/>
                <w:lang w:eastAsia="es-MX"/>
              </w:rPr>
              <w:t>Indicar el número respectivo.</w:t>
            </w:r>
          </w:p>
        </w:tc>
      </w:tr>
      <w:tr w:rsidR="003A17EA" w:rsidRPr="003A17EA" w:rsidTr="003A17EA">
        <w:trPr>
          <w:trHeight w:val="249"/>
        </w:trPr>
        <w:tc>
          <w:tcPr>
            <w:tcW w:w="1374" w:type="dxa"/>
            <w:tcBorders>
              <w:top w:val="single" w:sz="6" w:space="0" w:color="000000"/>
              <w:left w:val="single" w:sz="6" w:space="0" w:color="000000"/>
              <w:bottom w:val="single" w:sz="6" w:space="0" w:color="000000"/>
              <w:right w:val="single" w:sz="6" w:space="0" w:color="000000"/>
            </w:tcBorders>
            <w:shd w:val="clear" w:color="auto" w:fill="FFFFFF"/>
            <w:tcMar>
              <w:top w:w="15" w:type="dxa"/>
              <w:left w:w="43" w:type="dxa"/>
              <w:bottom w:w="15" w:type="dxa"/>
              <w:right w:w="43" w:type="dxa"/>
            </w:tcMar>
            <w:hideMark/>
          </w:tcPr>
          <w:p w:rsidR="003A17EA" w:rsidRPr="003A17EA" w:rsidRDefault="003A17EA" w:rsidP="003A17EA">
            <w:pPr>
              <w:spacing w:after="20" w:line="240" w:lineRule="auto"/>
              <w:jc w:val="center"/>
              <w:rPr>
                <w:rFonts w:ascii="Arial" w:eastAsia="Times New Roman" w:hAnsi="Arial" w:cs="Arial"/>
                <w:noProof w:val="0"/>
                <w:color w:val="000000"/>
                <w:sz w:val="20"/>
                <w:szCs w:val="20"/>
                <w:lang w:eastAsia="es-MX"/>
              </w:rPr>
            </w:pPr>
            <w:r w:rsidRPr="003A17EA">
              <w:rPr>
                <w:rFonts w:ascii="Arial" w:eastAsia="Times New Roman" w:hAnsi="Arial" w:cs="Arial"/>
                <w:noProof w:val="0"/>
                <w:color w:val="000000"/>
                <w:sz w:val="20"/>
                <w:szCs w:val="20"/>
                <w:lang w:eastAsia="es-MX"/>
              </w:rPr>
              <w:t>5</w:t>
            </w:r>
          </w:p>
        </w:tc>
        <w:tc>
          <w:tcPr>
            <w:tcW w:w="7410" w:type="dxa"/>
            <w:tcBorders>
              <w:top w:val="single" w:sz="6" w:space="0" w:color="000000"/>
              <w:left w:val="single" w:sz="6" w:space="0" w:color="000000"/>
              <w:bottom w:val="single" w:sz="6" w:space="0" w:color="000000"/>
              <w:right w:val="single" w:sz="6" w:space="0" w:color="000000"/>
            </w:tcBorders>
            <w:shd w:val="clear" w:color="auto" w:fill="FFFFFF"/>
            <w:tcMar>
              <w:top w:w="15" w:type="dxa"/>
              <w:left w:w="43" w:type="dxa"/>
              <w:bottom w:w="15" w:type="dxa"/>
              <w:right w:w="43" w:type="dxa"/>
            </w:tcMar>
            <w:hideMark/>
          </w:tcPr>
          <w:p w:rsidR="003A17EA" w:rsidRPr="003A17EA" w:rsidRDefault="003A17EA" w:rsidP="003A17EA">
            <w:pPr>
              <w:spacing w:after="20" w:line="240" w:lineRule="auto"/>
              <w:jc w:val="both"/>
              <w:rPr>
                <w:rFonts w:ascii="Arial" w:eastAsia="Times New Roman" w:hAnsi="Arial" w:cs="Arial"/>
                <w:noProof w:val="0"/>
                <w:color w:val="000000"/>
                <w:sz w:val="20"/>
                <w:szCs w:val="20"/>
                <w:lang w:eastAsia="es-MX"/>
              </w:rPr>
            </w:pPr>
            <w:r w:rsidRPr="003A17EA">
              <w:rPr>
                <w:rFonts w:ascii="Arial" w:eastAsia="Times New Roman" w:hAnsi="Arial" w:cs="Arial"/>
                <w:noProof w:val="0"/>
                <w:color w:val="000000"/>
                <w:sz w:val="20"/>
                <w:szCs w:val="20"/>
                <w:lang w:eastAsia="es-MX"/>
              </w:rPr>
              <w:t>Citar el nombre o razón social o denominación de la empresa licitante.</w:t>
            </w:r>
          </w:p>
        </w:tc>
      </w:tr>
      <w:tr w:rsidR="003A17EA" w:rsidRPr="003A17EA" w:rsidTr="003A17EA">
        <w:trPr>
          <w:trHeight w:val="249"/>
        </w:trPr>
        <w:tc>
          <w:tcPr>
            <w:tcW w:w="1374" w:type="dxa"/>
            <w:tcBorders>
              <w:top w:val="single" w:sz="6" w:space="0" w:color="000000"/>
              <w:left w:val="single" w:sz="6" w:space="0" w:color="000000"/>
              <w:bottom w:val="single" w:sz="6" w:space="0" w:color="000000"/>
              <w:right w:val="single" w:sz="6" w:space="0" w:color="000000"/>
            </w:tcBorders>
            <w:shd w:val="clear" w:color="auto" w:fill="FFFFFF"/>
            <w:tcMar>
              <w:top w:w="15" w:type="dxa"/>
              <w:left w:w="43" w:type="dxa"/>
              <w:bottom w:w="15" w:type="dxa"/>
              <w:right w:w="43" w:type="dxa"/>
            </w:tcMar>
            <w:hideMark/>
          </w:tcPr>
          <w:p w:rsidR="003A17EA" w:rsidRPr="003A17EA" w:rsidRDefault="003A17EA" w:rsidP="003A17EA">
            <w:pPr>
              <w:spacing w:after="20" w:line="240" w:lineRule="auto"/>
              <w:jc w:val="center"/>
              <w:rPr>
                <w:rFonts w:ascii="Arial" w:eastAsia="Times New Roman" w:hAnsi="Arial" w:cs="Arial"/>
                <w:noProof w:val="0"/>
                <w:color w:val="000000"/>
                <w:sz w:val="20"/>
                <w:szCs w:val="20"/>
                <w:lang w:eastAsia="es-MX"/>
              </w:rPr>
            </w:pPr>
            <w:r w:rsidRPr="003A17EA">
              <w:rPr>
                <w:rFonts w:ascii="Arial" w:eastAsia="Times New Roman" w:hAnsi="Arial" w:cs="Arial"/>
                <w:noProof w:val="0"/>
                <w:color w:val="000000"/>
                <w:sz w:val="20"/>
                <w:szCs w:val="20"/>
                <w:lang w:eastAsia="es-MX"/>
              </w:rPr>
              <w:t>6</w:t>
            </w:r>
          </w:p>
        </w:tc>
        <w:tc>
          <w:tcPr>
            <w:tcW w:w="7410" w:type="dxa"/>
            <w:tcBorders>
              <w:top w:val="single" w:sz="6" w:space="0" w:color="000000"/>
              <w:left w:val="single" w:sz="6" w:space="0" w:color="000000"/>
              <w:bottom w:val="single" w:sz="6" w:space="0" w:color="000000"/>
              <w:right w:val="single" w:sz="6" w:space="0" w:color="000000"/>
            </w:tcBorders>
            <w:shd w:val="clear" w:color="auto" w:fill="FFFFFF"/>
            <w:tcMar>
              <w:top w:w="15" w:type="dxa"/>
              <w:left w:w="43" w:type="dxa"/>
              <w:bottom w:w="15" w:type="dxa"/>
              <w:right w:w="43" w:type="dxa"/>
            </w:tcMar>
            <w:hideMark/>
          </w:tcPr>
          <w:p w:rsidR="003A17EA" w:rsidRPr="003A17EA" w:rsidRDefault="003A17EA" w:rsidP="003A17EA">
            <w:pPr>
              <w:spacing w:after="20" w:line="240" w:lineRule="auto"/>
              <w:jc w:val="both"/>
              <w:rPr>
                <w:rFonts w:ascii="Arial" w:eastAsia="Times New Roman" w:hAnsi="Arial" w:cs="Arial"/>
                <w:noProof w:val="0"/>
                <w:color w:val="000000"/>
                <w:sz w:val="20"/>
                <w:szCs w:val="20"/>
                <w:lang w:eastAsia="es-MX"/>
              </w:rPr>
            </w:pPr>
            <w:r w:rsidRPr="003A17EA">
              <w:rPr>
                <w:rFonts w:ascii="Arial" w:eastAsia="Times New Roman" w:hAnsi="Arial" w:cs="Arial"/>
                <w:noProof w:val="0"/>
                <w:color w:val="000000"/>
                <w:sz w:val="20"/>
                <w:szCs w:val="20"/>
                <w:lang w:eastAsia="es-MX"/>
              </w:rPr>
              <w:t>Señalar el número de partida que corresponda.</w:t>
            </w:r>
          </w:p>
        </w:tc>
      </w:tr>
      <w:tr w:rsidR="003A17EA" w:rsidRPr="003A17EA" w:rsidTr="003A17EA">
        <w:trPr>
          <w:trHeight w:val="463"/>
        </w:trPr>
        <w:tc>
          <w:tcPr>
            <w:tcW w:w="1374" w:type="dxa"/>
            <w:tcBorders>
              <w:top w:val="single" w:sz="6" w:space="0" w:color="000000"/>
              <w:left w:val="single" w:sz="6" w:space="0" w:color="000000"/>
              <w:bottom w:val="single" w:sz="6" w:space="0" w:color="000000"/>
              <w:right w:val="single" w:sz="6" w:space="0" w:color="000000"/>
            </w:tcBorders>
            <w:shd w:val="clear" w:color="auto" w:fill="FFFFFF"/>
            <w:tcMar>
              <w:top w:w="15" w:type="dxa"/>
              <w:left w:w="43" w:type="dxa"/>
              <w:bottom w:w="15" w:type="dxa"/>
              <w:right w:w="43" w:type="dxa"/>
            </w:tcMar>
            <w:hideMark/>
          </w:tcPr>
          <w:p w:rsidR="003A17EA" w:rsidRPr="003A17EA" w:rsidRDefault="003A17EA" w:rsidP="003A17EA">
            <w:pPr>
              <w:spacing w:after="20" w:line="240" w:lineRule="auto"/>
              <w:jc w:val="center"/>
              <w:rPr>
                <w:rFonts w:ascii="Arial" w:eastAsia="Times New Roman" w:hAnsi="Arial" w:cs="Arial"/>
                <w:noProof w:val="0"/>
                <w:color w:val="000000"/>
                <w:sz w:val="20"/>
                <w:szCs w:val="20"/>
                <w:lang w:eastAsia="es-MX"/>
              </w:rPr>
            </w:pPr>
            <w:r w:rsidRPr="003A17EA">
              <w:rPr>
                <w:rFonts w:ascii="Arial" w:eastAsia="Times New Roman" w:hAnsi="Arial" w:cs="Arial"/>
                <w:noProof w:val="0"/>
                <w:color w:val="000000"/>
                <w:sz w:val="20"/>
                <w:szCs w:val="20"/>
                <w:lang w:eastAsia="es-MX"/>
              </w:rPr>
              <w:t>7</w:t>
            </w:r>
          </w:p>
        </w:tc>
        <w:tc>
          <w:tcPr>
            <w:tcW w:w="7410" w:type="dxa"/>
            <w:tcBorders>
              <w:top w:val="single" w:sz="6" w:space="0" w:color="000000"/>
              <w:left w:val="single" w:sz="6" w:space="0" w:color="000000"/>
              <w:bottom w:val="single" w:sz="6" w:space="0" w:color="000000"/>
              <w:right w:val="single" w:sz="6" w:space="0" w:color="000000"/>
            </w:tcBorders>
            <w:shd w:val="clear" w:color="auto" w:fill="FFFFFF"/>
            <w:tcMar>
              <w:top w:w="15" w:type="dxa"/>
              <w:left w:w="43" w:type="dxa"/>
              <w:bottom w:w="15" w:type="dxa"/>
              <w:right w:w="43" w:type="dxa"/>
            </w:tcMar>
            <w:hideMark/>
          </w:tcPr>
          <w:p w:rsidR="003A17EA" w:rsidRPr="003A17EA" w:rsidRDefault="003A17EA" w:rsidP="003A17EA">
            <w:pPr>
              <w:spacing w:after="20" w:line="240" w:lineRule="auto"/>
              <w:jc w:val="both"/>
              <w:rPr>
                <w:rFonts w:ascii="Arial" w:eastAsia="Times New Roman" w:hAnsi="Arial" w:cs="Arial"/>
                <w:noProof w:val="0"/>
                <w:color w:val="000000"/>
                <w:sz w:val="20"/>
                <w:szCs w:val="20"/>
                <w:lang w:eastAsia="es-MX"/>
              </w:rPr>
            </w:pPr>
            <w:r w:rsidRPr="003A17EA">
              <w:rPr>
                <w:rFonts w:ascii="Arial" w:eastAsia="Times New Roman" w:hAnsi="Arial" w:cs="Arial"/>
                <w:noProof w:val="0"/>
                <w:color w:val="000000"/>
                <w:sz w:val="20"/>
                <w:szCs w:val="20"/>
                <w:lang w:eastAsia="es-MX"/>
              </w:rPr>
              <w:t>Establecer el porcentaje correspondiente a las excepci</w:t>
            </w:r>
            <w:r w:rsidR="00A26F29">
              <w:rPr>
                <w:rFonts w:ascii="Arial" w:eastAsia="Times New Roman" w:hAnsi="Arial" w:cs="Arial"/>
                <w:noProof w:val="0"/>
                <w:color w:val="000000"/>
                <w:sz w:val="20"/>
                <w:szCs w:val="20"/>
                <w:lang w:eastAsia="es-MX"/>
              </w:rPr>
              <w:t xml:space="preserve">ones establecidas en las reglas 11 o </w:t>
            </w:r>
            <w:r w:rsidRPr="003A17EA">
              <w:rPr>
                <w:rFonts w:ascii="Arial" w:eastAsia="Times New Roman" w:hAnsi="Arial" w:cs="Arial"/>
                <w:noProof w:val="0"/>
                <w:color w:val="000000"/>
                <w:sz w:val="20"/>
                <w:szCs w:val="20"/>
                <w:lang w:eastAsia="es-MX"/>
              </w:rPr>
              <w:t>12.</w:t>
            </w:r>
          </w:p>
        </w:tc>
      </w:tr>
      <w:tr w:rsidR="003A17EA" w:rsidRPr="003A17EA" w:rsidTr="003A17EA">
        <w:trPr>
          <w:trHeight w:val="256"/>
        </w:trPr>
        <w:tc>
          <w:tcPr>
            <w:tcW w:w="1374" w:type="dxa"/>
            <w:tcBorders>
              <w:top w:val="single" w:sz="6" w:space="0" w:color="000000"/>
              <w:left w:val="single" w:sz="6" w:space="0" w:color="000000"/>
              <w:bottom w:val="single" w:sz="6" w:space="0" w:color="000000"/>
              <w:right w:val="single" w:sz="6" w:space="0" w:color="000000"/>
            </w:tcBorders>
            <w:shd w:val="clear" w:color="auto" w:fill="FFFFFF"/>
            <w:tcMar>
              <w:top w:w="15" w:type="dxa"/>
              <w:left w:w="43" w:type="dxa"/>
              <w:bottom w:w="15" w:type="dxa"/>
              <w:right w:w="43" w:type="dxa"/>
            </w:tcMar>
            <w:hideMark/>
          </w:tcPr>
          <w:p w:rsidR="003A17EA" w:rsidRPr="003A17EA" w:rsidRDefault="003A17EA" w:rsidP="003A17EA">
            <w:pPr>
              <w:spacing w:after="20" w:line="240" w:lineRule="auto"/>
              <w:jc w:val="center"/>
              <w:rPr>
                <w:rFonts w:ascii="Arial" w:eastAsia="Times New Roman" w:hAnsi="Arial" w:cs="Arial"/>
                <w:noProof w:val="0"/>
                <w:color w:val="000000"/>
                <w:sz w:val="20"/>
                <w:szCs w:val="20"/>
                <w:lang w:eastAsia="es-MX"/>
              </w:rPr>
            </w:pPr>
            <w:r w:rsidRPr="003A17EA">
              <w:rPr>
                <w:rFonts w:ascii="Arial" w:eastAsia="Times New Roman" w:hAnsi="Arial" w:cs="Arial"/>
                <w:noProof w:val="0"/>
                <w:color w:val="000000"/>
                <w:sz w:val="20"/>
                <w:szCs w:val="20"/>
                <w:lang w:eastAsia="es-MX"/>
              </w:rPr>
              <w:t>8</w:t>
            </w:r>
          </w:p>
        </w:tc>
        <w:tc>
          <w:tcPr>
            <w:tcW w:w="7410" w:type="dxa"/>
            <w:tcBorders>
              <w:top w:val="single" w:sz="6" w:space="0" w:color="000000"/>
              <w:left w:val="single" w:sz="6" w:space="0" w:color="000000"/>
              <w:bottom w:val="single" w:sz="6" w:space="0" w:color="000000"/>
              <w:right w:val="single" w:sz="6" w:space="0" w:color="000000"/>
            </w:tcBorders>
            <w:shd w:val="clear" w:color="auto" w:fill="FFFFFF"/>
            <w:tcMar>
              <w:top w:w="15" w:type="dxa"/>
              <w:left w:w="43" w:type="dxa"/>
              <w:bottom w:w="15" w:type="dxa"/>
              <w:right w:w="43" w:type="dxa"/>
            </w:tcMar>
            <w:hideMark/>
          </w:tcPr>
          <w:p w:rsidR="003A17EA" w:rsidRPr="003A17EA" w:rsidRDefault="003A17EA" w:rsidP="003A17EA">
            <w:pPr>
              <w:spacing w:after="20" w:line="240" w:lineRule="auto"/>
              <w:jc w:val="both"/>
              <w:rPr>
                <w:rFonts w:ascii="Arial" w:eastAsia="Times New Roman" w:hAnsi="Arial" w:cs="Arial"/>
                <w:noProof w:val="0"/>
                <w:color w:val="000000"/>
                <w:sz w:val="20"/>
                <w:szCs w:val="20"/>
                <w:lang w:eastAsia="es-MX"/>
              </w:rPr>
            </w:pPr>
            <w:r w:rsidRPr="003A17EA">
              <w:rPr>
                <w:rFonts w:ascii="Arial" w:eastAsia="Times New Roman" w:hAnsi="Arial" w:cs="Arial"/>
                <w:noProof w:val="0"/>
                <w:color w:val="000000"/>
                <w:sz w:val="20"/>
                <w:szCs w:val="20"/>
                <w:lang w:eastAsia="es-MX"/>
              </w:rPr>
              <w:t>Anotar el nombre y firma del representante de la empresa licitante.</w:t>
            </w:r>
          </w:p>
        </w:tc>
      </w:tr>
    </w:tbl>
    <w:p w:rsidR="003A17EA" w:rsidRPr="003A17EA" w:rsidRDefault="003A17EA" w:rsidP="003A17EA">
      <w:pPr>
        <w:shd w:val="clear" w:color="auto" w:fill="FFFFFF"/>
        <w:spacing w:after="101" w:line="240" w:lineRule="auto"/>
        <w:ind w:firstLine="288"/>
        <w:jc w:val="both"/>
        <w:rPr>
          <w:rFonts w:ascii="Arial" w:eastAsia="Times New Roman" w:hAnsi="Arial" w:cs="Arial"/>
          <w:noProof w:val="0"/>
          <w:color w:val="2F2F2F"/>
          <w:sz w:val="20"/>
          <w:szCs w:val="20"/>
          <w:lang w:eastAsia="es-MX"/>
        </w:rPr>
      </w:pPr>
      <w:r w:rsidRPr="003A17EA">
        <w:rPr>
          <w:rFonts w:ascii="Arial" w:eastAsia="Times New Roman" w:hAnsi="Arial" w:cs="Arial"/>
          <w:noProof w:val="0"/>
          <w:color w:val="2F2F2F"/>
          <w:sz w:val="20"/>
          <w:szCs w:val="20"/>
          <w:lang w:eastAsia="es-MX"/>
        </w:rPr>
        <w:t> </w:t>
      </w:r>
    </w:p>
    <w:tbl>
      <w:tblPr>
        <w:tblW w:w="0" w:type="auto"/>
        <w:tblInd w:w="101" w:type="dxa"/>
        <w:shd w:val="clear" w:color="auto" w:fill="FFFFFF"/>
        <w:tblCellMar>
          <w:top w:w="15" w:type="dxa"/>
          <w:left w:w="15" w:type="dxa"/>
          <w:bottom w:w="15" w:type="dxa"/>
          <w:right w:w="15" w:type="dxa"/>
        </w:tblCellMar>
        <w:tblLook w:val="04A0" w:firstRow="1" w:lastRow="0" w:firstColumn="1" w:lastColumn="0" w:noHBand="0" w:noVBand="1"/>
      </w:tblPr>
      <w:tblGrid>
        <w:gridCol w:w="1090"/>
        <w:gridCol w:w="7694"/>
      </w:tblGrid>
      <w:tr w:rsidR="003A17EA" w:rsidRPr="003A17EA" w:rsidTr="003A17EA">
        <w:trPr>
          <w:trHeight w:val="529"/>
        </w:trPr>
        <w:tc>
          <w:tcPr>
            <w:tcW w:w="1090" w:type="dxa"/>
            <w:shd w:val="clear" w:color="auto" w:fill="FFFFFF"/>
            <w:tcMar>
              <w:top w:w="15" w:type="dxa"/>
              <w:left w:w="43" w:type="dxa"/>
              <w:bottom w:w="15" w:type="dxa"/>
              <w:right w:w="43" w:type="dxa"/>
            </w:tcMar>
            <w:hideMark/>
          </w:tcPr>
          <w:p w:rsidR="003A17EA" w:rsidRPr="003A17EA" w:rsidRDefault="003A17EA" w:rsidP="003A17EA">
            <w:pPr>
              <w:spacing w:after="101" w:line="240" w:lineRule="auto"/>
              <w:jc w:val="center"/>
              <w:rPr>
                <w:rFonts w:ascii="Arial" w:eastAsia="Times New Roman" w:hAnsi="Arial" w:cs="Arial"/>
                <w:noProof w:val="0"/>
                <w:color w:val="000000"/>
                <w:sz w:val="20"/>
                <w:szCs w:val="20"/>
                <w:lang w:eastAsia="es-MX"/>
              </w:rPr>
            </w:pPr>
            <w:r w:rsidRPr="003A17EA">
              <w:rPr>
                <w:rFonts w:ascii="Arial" w:eastAsia="Times New Roman" w:hAnsi="Arial" w:cs="Arial"/>
                <w:b/>
                <w:bCs/>
                <w:noProof w:val="0"/>
                <w:color w:val="000000"/>
                <w:sz w:val="20"/>
                <w:szCs w:val="20"/>
                <w:u w:val="single"/>
                <w:lang w:eastAsia="es-MX"/>
              </w:rPr>
              <w:t>NOTA:</w:t>
            </w:r>
          </w:p>
        </w:tc>
        <w:tc>
          <w:tcPr>
            <w:tcW w:w="7694" w:type="dxa"/>
            <w:shd w:val="clear" w:color="auto" w:fill="FFFFFF"/>
            <w:tcMar>
              <w:top w:w="15" w:type="dxa"/>
              <w:left w:w="43" w:type="dxa"/>
              <w:bottom w:w="15" w:type="dxa"/>
              <w:right w:w="43" w:type="dxa"/>
            </w:tcMar>
            <w:hideMark/>
          </w:tcPr>
          <w:p w:rsidR="003A17EA" w:rsidRPr="003A17EA" w:rsidRDefault="003A17EA" w:rsidP="003A17EA">
            <w:pPr>
              <w:spacing w:after="101" w:line="240" w:lineRule="auto"/>
              <w:jc w:val="both"/>
              <w:rPr>
                <w:rFonts w:ascii="Arial" w:eastAsia="Times New Roman" w:hAnsi="Arial" w:cs="Arial"/>
                <w:noProof w:val="0"/>
                <w:color w:val="000000"/>
                <w:sz w:val="20"/>
                <w:szCs w:val="20"/>
                <w:lang w:eastAsia="es-MX"/>
              </w:rPr>
            </w:pPr>
            <w:r w:rsidRPr="003A17EA">
              <w:rPr>
                <w:rFonts w:ascii="Arial" w:eastAsia="Times New Roman" w:hAnsi="Arial" w:cs="Arial"/>
                <w:noProof w:val="0"/>
                <w:color w:val="000000"/>
                <w:sz w:val="20"/>
                <w:szCs w:val="20"/>
                <w:lang w:eastAsia="es-MX"/>
              </w:rPr>
              <w:t>Si el licitante es una persona física, se podrá ajustar el presente formato en su parte</w:t>
            </w:r>
            <w:r w:rsidR="00FB2771">
              <w:rPr>
                <w:rFonts w:ascii="Arial" w:eastAsia="Times New Roman" w:hAnsi="Arial" w:cs="Arial"/>
                <w:noProof w:val="0"/>
                <w:color w:val="000000"/>
                <w:sz w:val="20"/>
                <w:szCs w:val="20"/>
                <w:lang w:eastAsia="es-MX"/>
              </w:rPr>
              <w:t xml:space="preserve"> </w:t>
            </w:r>
            <w:r w:rsidRPr="003A17EA">
              <w:rPr>
                <w:rFonts w:ascii="Arial" w:eastAsia="Times New Roman" w:hAnsi="Arial" w:cs="Arial"/>
                <w:noProof w:val="0"/>
                <w:color w:val="000000"/>
                <w:sz w:val="20"/>
                <w:szCs w:val="20"/>
                <w:lang w:eastAsia="es-MX"/>
              </w:rPr>
              <w:t>conducente.</w:t>
            </w:r>
          </w:p>
        </w:tc>
      </w:tr>
    </w:tbl>
    <w:p w:rsidR="009569BC" w:rsidRDefault="009569BC">
      <w:pPr>
        <w:rPr>
          <w:lang w:eastAsia="ar-SA"/>
        </w:rPr>
      </w:pPr>
      <w:r>
        <w:rPr>
          <w:lang w:eastAsia="ar-SA"/>
        </w:rPr>
        <w:br w:type="page"/>
      </w:r>
    </w:p>
    <w:p w:rsidR="00016AC6" w:rsidRPr="00016AC6" w:rsidRDefault="00016AC6" w:rsidP="00016AC6">
      <w:pPr>
        <w:pStyle w:val="Ttulo1"/>
        <w:numPr>
          <w:ilvl w:val="0"/>
          <w:numId w:val="0"/>
        </w:numPr>
        <w:spacing w:before="0" w:after="0"/>
        <w:ind w:left="360"/>
        <w:jc w:val="center"/>
        <w:rPr>
          <w:rFonts w:cs="Arial"/>
          <w:noProof w:val="0"/>
          <w:sz w:val="20"/>
          <w:szCs w:val="20"/>
          <w:lang w:val="es-ES"/>
        </w:rPr>
      </w:pPr>
      <w:bookmarkStart w:id="186" w:name="_Toc463034146"/>
      <w:r w:rsidRPr="00016AC6">
        <w:rPr>
          <w:rFonts w:cs="Arial"/>
          <w:noProof w:val="0"/>
          <w:sz w:val="20"/>
          <w:szCs w:val="20"/>
          <w:lang w:val="es-ES"/>
        </w:rPr>
        <w:lastRenderedPageBreak/>
        <w:t>ANEXO 9 MODELO DE CONVENIO DE PARTICIPACIÓN CONJUNTA</w:t>
      </w:r>
      <w:bookmarkEnd w:id="186"/>
    </w:p>
    <w:p w:rsidR="00016AC6" w:rsidRDefault="00016AC6" w:rsidP="00016AC6">
      <w:pPr>
        <w:tabs>
          <w:tab w:val="center" w:pos="4419"/>
          <w:tab w:val="right" w:pos="8838"/>
        </w:tabs>
        <w:suppressAutoHyphens/>
        <w:spacing w:after="0" w:line="240" w:lineRule="auto"/>
        <w:rPr>
          <w:rFonts w:ascii="Arial" w:eastAsia="Times New Roman" w:hAnsi="Arial" w:cs="Arial"/>
          <w:noProof w:val="0"/>
          <w:sz w:val="20"/>
          <w:szCs w:val="20"/>
          <w:lang w:val="es-ES" w:eastAsia="ar-SA"/>
        </w:rPr>
      </w:pPr>
    </w:p>
    <w:p w:rsidR="00016AC6" w:rsidRPr="00381086" w:rsidRDefault="00016AC6" w:rsidP="00016AC6">
      <w:pPr>
        <w:tabs>
          <w:tab w:val="center" w:pos="4419"/>
          <w:tab w:val="right" w:pos="8838"/>
        </w:tabs>
        <w:suppressAutoHyphens/>
        <w:spacing w:after="0" w:line="240" w:lineRule="auto"/>
        <w:rPr>
          <w:rFonts w:ascii="Arial" w:eastAsia="Times New Roman" w:hAnsi="Arial" w:cs="Arial"/>
          <w:noProof w:val="0"/>
          <w:sz w:val="20"/>
          <w:szCs w:val="20"/>
          <w:lang w:val="es-ES" w:eastAsia="ar-SA"/>
        </w:rPr>
      </w:pPr>
    </w:p>
    <w:p w:rsidR="00016AC6" w:rsidRPr="00381086" w:rsidRDefault="00016AC6" w:rsidP="00016AC6">
      <w:pPr>
        <w:suppressAutoHyphens/>
        <w:spacing w:after="0" w:line="240" w:lineRule="auto"/>
        <w:jc w:val="both"/>
        <w:rPr>
          <w:rFonts w:ascii="Arial" w:eastAsia="Times New Roman" w:hAnsi="Arial" w:cs="Arial"/>
          <w:b/>
          <w:noProof w:val="0"/>
          <w:sz w:val="20"/>
          <w:szCs w:val="20"/>
          <w:lang w:val="es-ES" w:eastAsia="ar-SA"/>
        </w:rPr>
      </w:pPr>
      <w:r w:rsidRPr="00381086">
        <w:rPr>
          <w:rFonts w:ascii="Arial" w:eastAsia="Times New Roman" w:hAnsi="Arial" w:cs="Arial"/>
          <w:b/>
          <w:noProof w:val="0"/>
          <w:sz w:val="20"/>
          <w:szCs w:val="20"/>
          <w:lang w:val="es-ES" w:eastAsia="ar-SA"/>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rsidR="00016AC6" w:rsidRPr="00381086" w:rsidRDefault="00016AC6" w:rsidP="00016AC6">
      <w:pPr>
        <w:widowControl w:val="0"/>
        <w:suppressAutoHyphens/>
        <w:overflowPunct w:val="0"/>
        <w:autoSpaceDE w:val="0"/>
        <w:spacing w:after="0" w:line="240" w:lineRule="auto"/>
        <w:jc w:val="both"/>
        <w:textAlignment w:val="baseline"/>
        <w:rPr>
          <w:rFonts w:ascii="Arial" w:eastAsia="Times New Roman" w:hAnsi="Arial" w:cs="Arial"/>
          <w:noProof w:val="0"/>
          <w:sz w:val="20"/>
          <w:szCs w:val="20"/>
          <w:lang w:val="es-ES" w:eastAsia="ar-SA"/>
        </w:rPr>
      </w:pPr>
    </w:p>
    <w:p w:rsidR="00016AC6" w:rsidRPr="00381086" w:rsidRDefault="00016AC6" w:rsidP="00016AC6">
      <w:pPr>
        <w:numPr>
          <w:ilvl w:val="1"/>
          <w:numId w:val="21"/>
        </w:numPr>
        <w:tabs>
          <w:tab w:val="num" w:pos="426"/>
          <w:tab w:val="left" w:pos="4866"/>
        </w:tabs>
        <w:suppressAutoHyphens/>
        <w:spacing w:after="0" w:line="240" w:lineRule="auto"/>
        <w:ind w:left="933" w:hanging="933"/>
        <w:jc w:val="both"/>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“EL PARTICIPANTE A”</w:t>
      </w:r>
      <w:r w:rsidRPr="00381086">
        <w:rPr>
          <w:rFonts w:ascii="Arial" w:eastAsia="Times New Roman" w:hAnsi="Arial" w:cs="Arial"/>
          <w:noProof w:val="0"/>
          <w:sz w:val="20"/>
          <w:szCs w:val="20"/>
          <w:lang w:val="es-ES" w:eastAsia="ar-SA"/>
        </w:rPr>
        <w:t>, DECLARA QUE:</w:t>
      </w:r>
    </w:p>
    <w:p w:rsidR="00016AC6" w:rsidRPr="00381086" w:rsidRDefault="00016AC6" w:rsidP="00016AC6">
      <w:pPr>
        <w:tabs>
          <w:tab w:val="left" w:pos="1080"/>
        </w:tabs>
        <w:suppressAutoHyphens/>
        <w:overflowPunct w:val="0"/>
        <w:autoSpaceDE w:val="0"/>
        <w:spacing w:after="0" w:line="240" w:lineRule="auto"/>
        <w:jc w:val="both"/>
        <w:textAlignment w:val="baseline"/>
        <w:rPr>
          <w:rFonts w:ascii="Arial" w:eastAsia="Times New Roman" w:hAnsi="Arial" w:cs="Arial"/>
          <w:noProof w:val="0"/>
          <w:sz w:val="20"/>
          <w:szCs w:val="20"/>
          <w:lang w:val="es-ES" w:eastAsia="ar-SA"/>
        </w:rPr>
      </w:pPr>
    </w:p>
    <w:p w:rsidR="00016AC6" w:rsidRPr="00381086" w:rsidRDefault="00016AC6" w:rsidP="00016AC6">
      <w:pPr>
        <w:tabs>
          <w:tab w:val="left" w:pos="9897"/>
        </w:tabs>
        <w:suppressAutoHyphens/>
        <w:spacing w:after="0" w:line="240" w:lineRule="auto"/>
        <w:ind w:left="1134" w:hanging="567"/>
        <w:jc w:val="both"/>
        <w:rPr>
          <w:rFonts w:ascii="Arial" w:eastAsia="Times New Roman" w:hAnsi="Arial" w:cs="Arial"/>
          <w:noProof w:val="0"/>
          <w:sz w:val="20"/>
          <w:szCs w:val="20"/>
          <w:lang w:val="es-ES" w:eastAsia="ar-SA"/>
        </w:rPr>
      </w:pPr>
      <w:r w:rsidRPr="00381086">
        <w:rPr>
          <w:rFonts w:ascii="Arial" w:eastAsia="Times New Roman" w:hAnsi="Arial" w:cs="Arial"/>
          <w:b/>
          <w:bCs/>
          <w:noProof w:val="0"/>
          <w:sz w:val="20"/>
          <w:szCs w:val="20"/>
          <w:lang w:val="es-ES" w:eastAsia="ar-SA"/>
        </w:rPr>
        <w:t>1.1.1</w:t>
      </w:r>
      <w:r w:rsidRPr="00381086">
        <w:rPr>
          <w:rFonts w:ascii="Arial" w:eastAsia="Times New Roman" w:hAnsi="Arial" w:cs="Arial"/>
          <w:b/>
          <w:bCs/>
          <w:noProof w:val="0"/>
          <w:sz w:val="20"/>
          <w:szCs w:val="20"/>
          <w:lang w:val="es-ES" w:eastAsia="ar-SA"/>
        </w:rPr>
        <w:tab/>
      </w:r>
      <w:r w:rsidRPr="00381086">
        <w:rPr>
          <w:rFonts w:ascii="Arial" w:eastAsia="Times New Roman" w:hAnsi="Arial" w:cs="Arial"/>
          <w:noProof w:val="0"/>
          <w:sz w:val="20"/>
          <w:szCs w:val="20"/>
          <w:lang w:val="es-ES" w:eastAsia="ar-SA"/>
        </w:rPr>
        <w:t xml:space="preserve">ES UNA SOCIEDAD LEGALMENTE CONSTITUIDA, DE CONFORMIDAD CON LAS LEYES MEXICANAS, SEGÚN CONSTA EN EL TESTIMONIO DE LA ESCRITURA PÚBLICA </w:t>
      </w:r>
      <w:r w:rsidRPr="00381086">
        <w:rPr>
          <w:rFonts w:ascii="Arial" w:eastAsia="Times New Roman" w:hAnsi="Arial" w:cs="Arial"/>
          <w:b/>
          <w:i/>
          <w:noProof w:val="0"/>
          <w:sz w:val="20"/>
          <w:szCs w:val="20"/>
          <w:u w:val="single"/>
          <w:lang w:val="es-ES" w:eastAsia="ar-SA"/>
        </w:rPr>
        <w:t>(PÓLIZA)</w:t>
      </w:r>
      <w:r w:rsidRPr="00381086">
        <w:rPr>
          <w:rFonts w:ascii="Arial" w:eastAsia="Times New Roman" w:hAnsi="Arial" w:cs="Arial"/>
          <w:noProof w:val="0"/>
          <w:sz w:val="20"/>
          <w:szCs w:val="20"/>
          <w:lang w:val="es-ES" w:eastAsia="ar-SA"/>
        </w:rPr>
        <w:t xml:space="preserve"> NÚMERO ____, DE FECHA ____, OTORGADA ANTE LA FE DEL LIC. ____ NOTARIO </w:t>
      </w:r>
      <w:r w:rsidRPr="00381086">
        <w:rPr>
          <w:rFonts w:ascii="Arial" w:eastAsia="Times New Roman" w:hAnsi="Arial" w:cs="Arial"/>
          <w:b/>
          <w:i/>
          <w:noProof w:val="0"/>
          <w:sz w:val="20"/>
          <w:szCs w:val="20"/>
          <w:u w:val="single"/>
          <w:lang w:val="es-ES" w:eastAsia="ar-SA"/>
        </w:rPr>
        <w:t>(CORREDOR)</w:t>
      </w:r>
      <w:r w:rsidRPr="00381086">
        <w:rPr>
          <w:rFonts w:ascii="Arial" w:eastAsia="Times New Roman" w:hAnsi="Arial" w:cs="Arial"/>
          <w:noProof w:val="0"/>
          <w:sz w:val="20"/>
          <w:szCs w:val="20"/>
          <w:lang w:val="es-ES" w:eastAsia="ar-SA"/>
        </w:rPr>
        <w:t xml:space="preserve"> PÚBLICO NÚMERO ____, DEL ____, E INSCRITA EN EL REGISTRO PÚBLICO DE LA PROPIEDAD Y DE COMERCIO DE ______, EN EL FOLIO MERCANTIL ____ DE FECHA _____.</w:t>
      </w:r>
    </w:p>
    <w:p w:rsidR="00016AC6" w:rsidRPr="00381086" w:rsidRDefault="00016AC6" w:rsidP="00016AC6">
      <w:pPr>
        <w:tabs>
          <w:tab w:val="left" w:pos="9897"/>
        </w:tabs>
        <w:suppressAutoHyphens/>
        <w:spacing w:after="0" w:line="240" w:lineRule="auto"/>
        <w:ind w:left="1134" w:hanging="567"/>
        <w:jc w:val="both"/>
        <w:rPr>
          <w:rFonts w:ascii="Arial" w:eastAsia="Times New Roman" w:hAnsi="Arial" w:cs="Arial"/>
          <w:b/>
          <w:noProof w:val="0"/>
          <w:sz w:val="20"/>
          <w:szCs w:val="20"/>
          <w:lang w:val="es-ES" w:eastAsia="ar-SA"/>
        </w:rPr>
      </w:pPr>
    </w:p>
    <w:p w:rsidR="00016AC6" w:rsidRPr="00381086" w:rsidRDefault="00016AC6" w:rsidP="00016AC6">
      <w:pPr>
        <w:tabs>
          <w:tab w:val="left" w:pos="9877"/>
        </w:tabs>
        <w:suppressAutoHyphens/>
        <w:spacing w:after="0" w:line="240" w:lineRule="auto"/>
        <w:ind w:left="1134" w:hanging="567"/>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 xml:space="preserve">EL ACTA CONSTITUTIVA DE LA SOCIEDAD ____ </w:t>
      </w:r>
      <w:r w:rsidRPr="00381086">
        <w:rPr>
          <w:rFonts w:ascii="Arial" w:eastAsia="Times New Roman" w:hAnsi="Arial" w:cs="Arial"/>
          <w:b/>
          <w:i/>
          <w:noProof w:val="0"/>
          <w:sz w:val="20"/>
          <w:szCs w:val="20"/>
          <w:u w:val="single"/>
          <w:lang w:val="es-ES" w:eastAsia="ar-SA"/>
        </w:rPr>
        <w:t>(SI/NO)</w:t>
      </w:r>
      <w:r w:rsidRPr="00381086">
        <w:rPr>
          <w:rFonts w:ascii="Arial" w:eastAsia="Times New Roman" w:hAnsi="Arial" w:cs="Arial"/>
          <w:noProof w:val="0"/>
          <w:sz w:val="20"/>
          <w:szCs w:val="20"/>
          <w:lang w:val="es-ES" w:eastAsia="ar-SA"/>
        </w:rPr>
        <w:t xml:space="preserve"> HA TENIDO REFORMAS Y MODIFICACIONES.</w:t>
      </w:r>
    </w:p>
    <w:p w:rsidR="00016AC6" w:rsidRPr="00381086" w:rsidRDefault="00016AC6" w:rsidP="00016AC6">
      <w:pPr>
        <w:tabs>
          <w:tab w:val="left" w:pos="9877"/>
        </w:tabs>
        <w:suppressAutoHyphens/>
        <w:spacing w:after="0" w:line="240" w:lineRule="auto"/>
        <w:ind w:left="1134" w:hanging="567"/>
        <w:jc w:val="both"/>
        <w:rPr>
          <w:rFonts w:ascii="Arial" w:eastAsia="Times New Roman" w:hAnsi="Arial" w:cs="Arial"/>
          <w:noProof w:val="0"/>
          <w:sz w:val="20"/>
          <w:szCs w:val="20"/>
          <w:lang w:val="es-ES" w:eastAsia="ar-SA"/>
        </w:rPr>
      </w:pPr>
    </w:p>
    <w:p w:rsidR="00016AC6" w:rsidRPr="00381086" w:rsidRDefault="00016AC6" w:rsidP="00016AC6">
      <w:pPr>
        <w:tabs>
          <w:tab w:val="left" w:pos="9877"/>
        </w:tabs>
        <w:suppressAutoHyphens/>
        <w:spacing w:after="0" w:line="240" w:lineRule="auto"/>
        <w:ind w:left="1134" w:hanging="567"/>
        <w:jc w:val="both"/>
        <w:rPr>
          <w:rFonts w:ascii="Arial" w:eastAsia="Times New Roman" w:hAnsi="Arial" w:cs="Arial"/>
          <w:i/>
          <w:noProof w:val="0"/>
          <w:sz w:val="20"/>
          <w:szCs w:val="20"/>
          <w:u w:val="single"/>
          <w:lang w:val="es-ES" w:eastAsia="ar-SA"/>
        </w:rPr>
      </w:pPr>
      <w:r w:rsidRPr="00381086">
        <w:rPr>
          <w:rFonts w:ascii="Arial" w:eastAsia="Times New Roman" w:hAnsi="Arial" w:cs="Arial"/>
          <w:i/>
          <w:noProof w:val="0"/>
          <w:sz w:val="20"/>
          <w:szCs w:val="20"/>
          <w:u w:val="single"/>
          <w:lang w:val="es-ES" w:eastAsia="ar-SA"/>
        </w:rPr>
        <w:t>Nota: En su caso, se deberán relacionar las escrituras en que consten las reformas o modificaciones de la sociedad.</w:t>
      </w:r>
    </w:p>
    <w:p w:rsidR="00016AC6" w:rsidRPr="00381086" w:rsidRDefault="00016AC6" w:rsidP="00016AC6">
      <w:pPr>
        <w:tabs>
          <w:tab w:val="left" w:pos="1957"/>
        </w:tabs>
        <w:suppressAutoHyphens/>
        <w:spacing w:after="0" w:line="240" w:lineRule="auto"/>
        <w:ind w:left="1134" w:hanging="567"/>
        <w:jc w:val="both"/>
        <w:rPr>
          <w:rFonts w:ascii="Arial" w:eastAsia="Times New Roman" w:hAnsi="Arial" w:cs="Arial"/>
          <w:noProof w:val="0"/>
          <w:sz w:val="20"/>
          <w:szCs w:val="20"/>
          <w:lang w:val="es-ES" w:eastAsia="ar-SA"/>
        </w:rPr>
      </w:pPr>
    </w:p>
    <w:p w:rsidR="00016AC6" w:rsidRPr="00381086" w:rsidRDefault="00016AC6" w:rsidP="00016AC6">
      <w:pPr>
        <w:tabs>
          <w:tab w:val="left" w:pos="9877"/>
        </w:tabs>
        <w:suppressAutoHyphens/>
        <w:spacing w:after="0" w:line="240" w:lineRule="auto"/>
        <w:ind w:left="1134" w:hanging="567"/>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LOS NOMBRES DE SUS SOCIOS SON:</w:t>
      </w:r>
    </w:p>
    <w:p w:rsidR="00016AC6" w:rsidRPr="00381086" w:rsidRDefault="00016AC6" w:rsidP="00016AC6">
      <w:pPr>
        <w:tabs>
          <w:tab w:val="left" w:pos="9877"/>
        </w:tabs>
        <w:suppressAutoHyphens/>
        <w:spacing w:after="0" w:line="240" w:lineRule="auto"/>
        <w:ind w:left="1134" w:hanging="567"/>
        <w:jc w:val="both"/>
        <w:rPr>
          <w:rFonts w:ascii="Arial" w:eastAsia="Times New Roman" w:hAnsi="Arial" w:cs="Arial"/>
          <w:noProof w:val="0"/>
          <w:sz w:val="20"/>
          <w:szCs w:val="20"/>
          <w:lang w:val="es-ES" w:eastAsia="ar-SA"/>
        </w:rPr>
      </w:pPr>
    </w:p>
    <w:p w:rsidR="00016AC6" w:rsidRPr="00381086" w:rsidRDefault="00016AC6" w:rsidP="00016AC6">
      <w:pPr>
        <w:tabs>
          <w:tab w:val="left" w:pos="9877"/>
        </w:tabs>
        <w:suppressAutoHyphens/>
        <w:spacing w:after="0" w:line="240" w:lineRule="auto"/>
        <w:ind w:left="1134" w:hanging="567"/>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_____________________ CON REGISTRO FEDERAL DE CONTRIBUYENTES _____________.</w:t>
      </w:r>
    </w:p>
    <w:p w:rsidR="00016AC6" w:rsidRPr="00381086" w:rsidRDefault="00016AC6" w:rsidP="00016AC6">
      <w:pPr>
        <w:tabs>
          <w:tab w:val="left" w:pos="9877"/>
        </w:tabs>
        <w:suppressAutoHyphens/>
        <w:spacing w:after="0" w:line="240" w:lineRule="auto"/>
        <w:ind w:left="1134" w:hanging="567"/>
        <w:jc w:val="both"/>
        <w:rPr>
          <w:rFonts w:ascii="Arial" w:eastAsia="Times New Roman" w:hAnsi="Arial" w:cs="Arial"/>
          <w:noProof w:val="0"/>
          <w:sz w:val="20"/>
          <w:szCs w:val="20"/>
          <w:lang w:val="es-ES" w:eastAsia="ar-SA"/>
        </w:rPr>
      </w:pPr>
    </w:p>
    <w:p w:rsidR="00016AC6" w:rsidRPr="00381086" w:rsidRDefault="00016AC6" w:rsidP="00016AC6">
      <w:pPr>
        <w:tabs>
          <w:tab w:val="left" w:pos="9855"/>
        </w:tabs>
        <w:suppressAutoHyphens/>
        <w:overflowPunct w:val="0"/>
        <w:autoSpaceDE w:val="0"/>
        <w:spacing w:after="0" w:line="240" w:lineRule="auto"/>
        <w:ind w:left="1134" w:hanging="567"/>
        <w:jc w:val="both"/>
        <w:textAlignment w:val="baseline"/>
        <w:rPr>
          <w:rFonts w:ascii="Arial" w:eastAsia="Times New Roman" w:hAnsi="Arial" w:cs="Arial"/>
          <w:noProof w:val="0"/>
          <w:sz w:val="20"/>
          <w:szCs w:val="20"/>
          <w:lang w:val="es-ES" w:eastAsia="ar-SA"/>
        </w:rPr>
      </w:pPr>
    </w:p>
    <w:p w:rsidR="00016AC6" w:rsidRPr="00381086" w:rsidRDefault="00016AC6" w:rsidP="00016AC6">
      <w:pPr>
        <w:tabs>
          <w:tab w:val="left" w:pos="9911"/>
        </w:tabs>
        <w:suppressAutoHyphens/>
        <w:spacing w:after="0" w:line="240" w:lineRule="auto"/>
        <w:ind w:left="1134" w:hanging="567"/>
        <w:jc w:val="both"/>
        <w:rPr>
          <w:rFonts w:ascii="Arial" w:eastAsia="Times New Roman" w:hAnsi="Arial" w:cs="Arial"/>
          <w:noProof w:val="0"/>
          <w:sz w:val="20"/>
          <w:szCs w:val="20"/>
          <w:lang w:val="es-ES" w:eastAsia="ar-SA"/>
        </w:rPr>
      </w:pPr>
      <w:r w:rsidRPr="00381086">
        <w:rPr>
          <w:rFonts w:ascii="Arial" w:eastAsia="Times New Roman" w:hAnsi="Arial" w:cs="Arial"/>
          <w:b/>
          <w:bCs/>
          <w:noProof w:val="0"/>
          <w:sz w:val="20"/>
          <w:szCs w:val="20"/>
          <w:lang w:val="es-ES" w:eastAsia="ar-SA"/>
        </w:rPr>
        <w:t>1.1.2</w:t>
      </w:r>
      <w:r w:rsidRPr="00381086">
        <w:rPr>
          <w:rFonts w:ascii="Arial" w:eastAsia="Times New Roman" w:hAnsi="Arial" w:cs="Arial"/>
          <w:b/>
          <w:bCs/>
          <w:noProof w:val="0"/>
          <w:sz w:val="20"/>
          <w:szCs w:val="20"/>
          <w:lang w:val="es-ES" w:eastAsia="ar-SA"/>
        </w:rPr>
        <w:tab/>
      </w:r>
      <w:r w:rsidRPr="00381086">
        <w:rPr>
          <w:rFonts w:ascii="Arial" w:eastAsia="Times New Roman" w:hAnsi="Arial" w:cs="Arial"/>
          <w:noProof w:val="0"/>
          <w:sz w:val="20"/>
          <w:szCs w:val="20"/>
          <w:lang w:val="es-ES" w:eastAsia="ar-SA"/>
        </w:rPr>
        <w:t>TIENE LOS SIGUIENTES REGISTROS OFICIALES: REGISTRO FEDERAL DE CONTRIBUYENTES NÚMERO __________ Y REGISTRO PATRONAL ANTE EL INSTITUTO MEXICANO DEL SEGURO SOCIAL NÚMERO _____.</w:t>
      </w:r>
    </w:p>
    <w:p w:rsidR="00016AC6" w:rsidRPr="00381086" w:rsidRDefault="00016AC6" w:rsidP="00016AC6">
      <w:pPr>
        <w:tabs>
          <w:tab w:val="left" w:pos="9855"/>
        </w:tabs>
        <w:suppressAutoHyphens/>
        <w:overflowPunct w:val="0"/>
        <w:autoSpaceDE w:val="0"/>
        <w:spacing w:after="0" w:line="240" w:lineRule="auto"/>
        <w:ind w:left="1134" w:hanging="567"/>
        <w:jc w:val="both"/>
        <w:textAlignment w:val="baseline"/>
        <w:rPr>
          <w:rFonts w:ascii="Arial" w:eastAsia="Times New Roman" w:hAnsi="Arial" w:cs="Arial"/>
          <w:noProof w:val="0"/>
          <w:sz w:val="20"/>
          <w:szCs w:val="20"/>
          <w:lang w:val="es-ES" w:eastAsia="ar-SA"/>
        </w:rPr>
      </w:pPr>
    </w:p>
    <w:p w:rsidR="00016AC6" w:rsidRPr="00381086" w:rsidRDefault="00016AC6" w:rsidP="00016AC6">
      <w:pPr>
        <w:tabs>
          <w:tab w:val="left" w:pos="9911"/>
        </w:tabs>
        <w:suppressAutoHyphens/>
        <w:spacing w:after="0" w:line="240" w:lineRule="auto"/>
        <w:ind w:left="1134" w:hanging="567"/>
        <w:jc w:val="both"/>
        <w:rPr>
          <w:rFonts w:ascii="Arial" w:eastAsia="Times New Roman" w:hAnsi="Arial" w:cs="Arial"/>
          <w:noProof w:val="0"/>
          <w:sz w:val="20"/>
          <w:szCs w:val="20"/>
          <w:lang w:val="es-ES" w:eastAsia="ar-SA"/>
        </w:rPr>
      </w:pPr>
      <w:r w:rsidRPr="00381086">
        <w:rPr>
          <w:rFonts w:ascii="Arial" w:eastAsia="Times New Roman" w:hAnsi="Arial" w:cs="Arial"/>
          <w:b/>
          <w:bCs/>
          <w:noProof w:val="0"/>
          <w:sz w:val="20"/>
          <w:szCs w:val="20"/>
          <w:lang w:val="es-ES" w:eastAsia="ar-SA"/>
        </w:rPr>
        <w:t>1.1.3</w:t>
      </w:r>
      <w:r w:rsidRPr="00381086">
        <w:rPr>
          <w:rFonts w:ascii="Arial" w:eastAsia="Times New Roman" w:hAnsi="Arial" w:cs="Arial"/>
          <w:b/>
          <w:bCs/>
          <w:noProof w:val="0"/>
          <w:sz w:val="20"/>
          <w:szCs w:val="20"/>
          <w:lang w:val="es-ES" w:eastAsia="ar-SA"/>
        </w:rPr>
        <w:tab/>
      </w:r>
      <w:r w:rsidRPr="00381086">
        <w:rPr>
          <w:rFonts w:ascii="Arial" w:eastAsia="Times New Roman" w:hAnsi="Arial" w:cs="Arial"/>
          <w:noProof w:val="0"/>
          <w:sz w:val="20"/>
          <w:szCs w:val="20"/>
          <w:lang w:val="es-ES" w:eastAsia="ar-SA"/>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Pr="00381086">
        <w:rPr>
          <w:rFonts w:ascii="Arial" w:eastAsia="Times New Roman" w:hAnsi="Arial" w:cs="Arial"/>
          <w:b/>
          <w:noProof w:val="0"/>
          <w:sz w:val="20"/>
          <w:szCs w:val="20"/>
          <w:lang w:val="es-ES" w:eastAsia="ar-SA"/>
        </w:rPr>
        <w:t>“BAJO PROTESTA DE DECIR VERDAD”</w:t>
      </w:r>
      <w:r w:rsidRPr="00381086">
        <w:rPr>
          <w:rFonts w:ascii="Arial" w:eastAsia="Times New Roman" w:hAnsi="Arial" w:cs="Arial"/>
          <w:noProof w:val="0"/>
          <w:sz w:val="20"/>
          <w:szCs w:val="20"/>
          <w:lang w:val="es-ES" w:eastAsia="ar-SA"/>
        </w:rPr>
        <w:t>, QUE DICHAS FACULTADES NO LE HAN SIDO REVOCADAS, NI LIMITADAS O MODIFICADAS EN FORMA ALGUNA, A LA FECHA EN QUE SE SUSCRIBE EL PRESENTE INSTRUMENTO JURÍDICO.</w:t>
      </w:r>
    </w:p>
    <w:p w:rsidR="00016AC6" w:rsidRPr="00381086" w:rsidRDefault="00016AC6" w:rsidP="00016AC6">
      <w:pPr>
        <w:tabs>
          <w:tab w:val="left" w:pos="9911"/>
        </w:tabs>
        <w:suppressAutoHyphens/>
        <w:spacing w:after="0" w:line="240" w:lineRule="auto"/>
        <w:ind w:left="1134" w:hanging="567"/>
        <w:jc w:val="both"/>
        <w:rPr>
          <w:rFonts w:ascii="Arial" w:eastAsia="Times New Roman" w:hAnsi="Arial" w:cs="Arial"/>
          <w:noProof w:val="0"/>
          <w:sz w:val="20"/>
          <w:szCs w:val="20"/>
          <w:lang w:val="es-ES" w:eastAsia="ar-SA"/>
        </w:rPr>
      </w:pPr>
    </w:p>
    <w:p w:rsidR="00016AC6" w:rsidRPr="00381086" w:rsidRDefault="00016AC6" w:rsidP="00016AC6">
      <w:pPr>
        <w:tabs>
          <w:tab w:val="left" w:pos="9911"/>
        </w:tabs>
        <w:suppressAutoHyphens/>
        <w:spacing w:after="0" w:line="240" w:lineRule="auto"/>
        <w:ind w:left="1134" w:hanging="567"/>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ab/>
        <w:t>EL DOMICILIO DEL REPRESENTANTE LEGAL ES EL UBICADO EN ______________.</w:t>
      </w:r>
    </w:p>
    <w:p w:rsidR="00016AC6" w:rsidRPr="00381086" w:rsidRDefault="00016AC6" w:rsidP="00016AC6">
      <w:pPr>
        <w:tabs>
          <w:tab w:val="left" w:pos="1854"/>
        </w:tabs>
        <w:suppressAutoHyphens/>
        <w:overflowPunct w:val="0"/>
        <w:autoSpaceDE w:val="0"/>
        <w:spacing w:after="0" w:line="240" w:lineRule="auto"/>
        <w:ind w:left="1134" w:hanging="567"/>
        <w:jc w:val="both"/>
        <w:textAlignment w:val="baseline"/>
        <w:rPr>
          <w:rFonts w:ascii="Arial" w:eastAsia="Times New Roman" w:hAnsi="Arial" w:cs="Arial"/>
          <w:noProof w:val="0"/>
          <w:sz w:val="20"/>
          <w:szCs w:val="20"/>
          <w:lang w:val="es-ES" w:eastAsia="ar-SA"/>
        </w:rPr>
      </w:pPr>
    </w:p>
    <w:p w:rsidR="00016AC6" w:rsidRPr="00381086" w:rsidRDefault="00016AC6" w:rsidP="00016AC6">
      <w:pPr>
        <w:tabs>
          <w:tab w:val="left" w:pos="9911"/>
        </w:tabs>
        <w:suppressAutoHyphens/>
        <w:spacing w:after="0" w:line="240" w:lineRule="auto"/>
        <w:ind w:left="1134" w:hanging="567"/>
        <w:jc w:val="both"/>
        <w:rPr>
          <w:rFonts w:ascii="Arial" w:eastAsia="Times New Roman" w:hAnsi="Arial" w:cs="Arial"/>
          <w:noProof w:val="0"/>
          <w:sz w:val="20"/>
          <w:szCs w:val="20"/>
          <w:lang w:val="es-ES" w:eastAsia="ar-SA"/>
        </w:rPr>
      </w:pPr>
      <w:r w:rsidRPr="00381086">
        <w:rPr>
          <w:rFonts w:ascii="Arial" w:eastAsia="Times New Roman" w:hAnsi="Arial" w:cs="Arial"/>
          <w:b/>
          <w:bCs/>
          <w:noProof w:val="0"/>
          <w:sz w:val="20"/>
          <w:szCs w:val="20"/>
          <w:lang w:val="es-ES" w:eastAsia="ar-SA"/>
        </w:rPr>
        <w:t>1.1.4</w:t>
      </w:r>
      <w:r w:rsidRPr="00381086">
        <w:rPr>
          <w:rFonts w:ascii="Arial" w:eastAsia="Times New Roman" w:hAnsi="Arial" w:cs="Arial"/>
          <w:b/>
          <w:bCs/>
          <w:noProof w:val="0"/>
          <w:sz w:val="20"/>
          <w:szCs w:val="20"/>
          <w:lang w:val="es-ES" w:eastAsia="ar-SA"/>
        </w:rPr>
        <w:tab/>
      </w:r>
      <w:r w:rsidRPr="00381086">
        <w:rPr>
          <w:rFonts w:ascii="Arial" w:eastAsia="Times New Roman" w:hAnsi="Arial" w:cs="Arial"/>
          <w:noProof w:val="0"/>
          <w:sz w:val="20"/>
          <w:szCs w:val="20"/>
          <w:lang w:val="es-ES" w:eastAsia="ar-SA"/>
        </w:rPr>
        <w:t>SU OBJETO SOCIAL, ENTRE OTROS CORRESPONDE A: ___________; POR LO QUE CUENTA CON LOS RECURSOS FINANCIEROS, TÉCNICOS, ADMINISTRATIVOS Y HUMANOS PARA OBLIGARSE, EN LOS TÉRMINOS Y CONDICIONES QUE SE ESTIPULAN EN EL PRESENTE CONVENIO.</w:t>
      </w:r>
    </w:p>
    <w:p w:rsidR="00016AC6" w:rsidRPr="00381086" w:rsidRDefault="00016AC6" w:rsidP="00016AC6">
      <w:pPr>
        <w:tabs>
          <w:tab w:val="left" w:pos="1854"/>
        </w:tabs>
        <w:suppressAutoHyphens/>
        <w:overflowPunct w:val="0"/>
        <w:autoSpaceDE w:val="0"/>
        <w:spacing w:after="0" w:line="240" w:lineRule="auto"/>
        <w:ind w:left="1134" w:hanging="567"/>
        <w:jc w:val="both"/>
        <w:textAlignment w:val="baseline"/>
        <w:rPr>
          <w:rFonts w:ascii="Arial" w:eastAsia="Times New Roman" w:hAnsi="Arial" w:cs="Arial"/>
          <w:noProof w:val="0"/>
          <w:sz w:val="20"/>
          <w:szCs w:val="20"/>
          <w:lang w:val="es-ES" w:eastAsia="ar-SA"/>
        </w:rPr>
      </w:pPr>
    </w:p>
    <w:p w:rsidR="00016AC6" w:rsidRPr="00381086" w:rsidRDefault="00016AC6" w:rsidP="00016AC6">
      <w:pPr>
        <w:tabs>
          <w:tab w:val="left" w:pos="9939"/>
        </w:tabs>
        <w:suppressAutoHyphens/>
        <w:spacing w:after="0" w:line="240" w:lineRule="auto"/>
        <w:ind w:left="1134" w:hanging="567"/>
        <w:jc w:val="both"/>
        <w:rPr>
          <w:rFonts w:ascii="Arial" w:eastAsia="Times New Roman" w:hAnsi="Arial" w:cs="Arial"/>
          <w:noProof w:val="0"/>
          <w:sz w:val="20"/>
          <w:szCs w:val="20"/>
          <w:lang w:val="es-ES" w:eastAsia="ar-SA"/>
        </w:rPr>
      </w:pPr>
      <w:r w:rsidRPr="00381086">
        <w:rPr>
          <w:rFonts w:ascii="Arial" w:eastAsia="Times New Roman" w:hAnsi="Arial" w:cs="Arial"/>
          <w:b/>
          <w:bCs/>
          <w:noProof w:val="0"/>
          <w:sz w:val="20"/>
          <w:szCs w:val="20"/>
          <w:lang w:val="es-ES" w:eastAsia="ar-SA"/>
        </w:rPr>
        <w:t>1.1.5</w:t>
      </w:r>
      <w:r w:rsidRPr="00381086">
        <w:rPr>
          <w:rFonts w:ascii="Arial" w:eastAsia="Times New Roman" w:hAnsi="Arial" w:cs="Arial"/>
          <w:b/>
          <w:bCs/>
          <w:noProof w:val="0"/>
          <w:sz w:val="20"/>
          <w:szCs w:val="20"/>
          <w:lang w:val="es-ES" w:eastAsia="ar-SA"/>
        </w:rPr>
        <w:tab/>
      </w:r>
      <w:r w:rsidRPr="00381086">
        <w:rPr>
          <w:rFonts w:ascii="Arial" w:eastAsia="Times New Roman" w:hAnsi="Arial" w:cs="Arial"/>
          <w:noProof w:val="0"/>
          <w:sz w:val="20"/>
          <w:szCs w:val="20"/>
          <w:lang w:val="es-ES" w:eastAsia="ar-SA"/>
        </w:rPr>
        <w:t>SEÑALA COMO DOMICILIO LEGAL PARA TODOS LOS EFECTOS QUE DERIVEN DEL PRESENTE CONVENIO, EL UBICADO EN:</w:t>
      </w:r>
    </w:p>
    <w:p w:rsidR="00016AC6" w:rsidRPr="00381086" w:rsidRDefault="00016AC6" w:rsidP="00016AC6">
      <w:pPr>
        <w:tabs>
          <w:tab w:val="left" w:pos="9939"/>
        </w:tabs>
        <w:suppressAutoHyphens/>
        <w:spacing w:after="0" w:line="240" w:lineRule="auto"/>
        <w:ind w:left="1985" w:hanging="851"/>
        <w:jc w:val="both"/>
        <w:rPr>
          <w:rFonts w:ascii="Arial" w:eastAsia="Times New Roman" w:hAnsi="Arial" w:cs="Arial"/>
          <w:b/>
          <w:noProof w:val="0"/>
          <w:sz w:val="20"/>
          <w:szCs w:val="20"/>
          <w:lang w:val="es-ES" w:eastAsia="ar-SA"/>
        </w:rPr>
      </w:pPr>
    </w:p>
    <w:p w:rsidR="00016AC6" w:rsidRPr="00381086" w:rsidRDefault="00016AC6" w:rsidP="00016AC6">
      <w:pPr>
        <w:tabs>
          <w:tab w:val="left" w:pos="5613"/>
        </w:tabs>
        <w:suppressAutoHyphens/>
        <w:spacing w:after="0" w:line="240" w:lineRule="auto"/>
        <w:ind w:left="567" w:hanging="567"/>
        <w:jc w:val="both"/>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2.1</w:t>
      </w:r>
      <w:r w:rsidRPr="00381086">
        <w:rPr>
          <w:rFonts w:ascii="Arial" w:eastAsia="Times New Roman" w:hAnsi="Arial" w:cs="Arial"/>
          <w:b/>
          <w:noProof w:val="0"/>
          <w:sz w:val="20"/>
          <w:szCs w:val="20"/>
          <w:lang w:val="es-ES" w:eastAsia="ar-SA"/>
        </w:rPr>
        <w:tab/>
        <w:t>“EL PARTICIPANTE B”</w:t>
      </w:r>
      <w:r w:rsidRPr="00381086">
        <w:rPr>
          <w:rFonts w:ascii="Arial" w:eastAsia="Times New Roman" w:hAnsi="Arial" w:cs="Arial"/>
          <w:bCs/>
          <w:noProof w:val="0"/>
          <w:sz w:val="20"/>
          <w:szCs w:val="20"/>
          <w:lang w:val="es-ES" w:eastAsia="ar-SA"/>
        </w:rPr>
        <w:t>,</w:t>
      </w:r>
      <w:r w:rsidRPr="00381086">
        <w:rPr>
          <w:rFonts w:ascii="Arial" w:eastAsia="Times New Roman" w:hAnsi="Arial" w:cs="Arial"/>
          <w:noProof w:val="0"/>
          <w:sz w:val="20"/>
          <w:szCs w:val="20"/>
          <w:lang w:val="es-ES" w:eastAsia="ar-SA"/>
        </w:rPr>
        <w:t xml:space="preserve"> DECLARA QUE:</w:t>
      </w:r>
    </w:p>
    <w:p w:rsidR="00016AC6" w:rsidRPr="00381086" w:rsidRDefault="00016AC6" w:rsidP="00016AC6">
      <w:pPr>
        <w:tabs>
          <w:tab w:val="left" w:pos="1272"/>
        </w:tabs>
        <w:suppressAutoHyphens/>
        <w:overflowPunct w:val="0"/>
        <w:autoSpaceDE w:val="0"/>
        <w:spacing w:after="0" w:line="240" w:lineRule="auto"/>
        <w:jc w:val="both"/>
        <w:textAlignment w:val="baseline"/>
        <w:rPr>
          <w:rFonts w:ascii="Arial" w:eastAsia="Times New Roman" w:hAnsi="Arial" w:cs="Arial"/>
          <w:noProof w:val="0"/>
          <w:sz w:val="20"/>
          <w:szCs w:val="20"/>
          <w:lang w:val="es-ES" w:eastAsia="ar-SA"/>
        </w:rPr>
      </w:pPr>
    </w:p>
    <w:p w:rsidR="00016AC6" w:rsidRPr="00381086" w:rsidRDefault="00016AC6" w:rsidP="00016AC6">
      <w:pPr>
        <w:tabs>
          <w:tab w:val="left" w:pos="9939"/>
        </w:tabs>
        <w:suppressAutoHyphens/>
        <w:spacing w:after="0" w:line="240" w:lineRule="auto"/>
        <w:ind w:left="1134" w:hanging="567"/>
        <w:jc w:val="both"/>
        <w:rPr>
          <w:rFonts w:ascii="Arial" w:eastAsia="Times New Roman" w:hAnsi="Arial" w:cs="Arial"/>
          <w:noProof w:val="0"/>
          <w:sz w:val="20"/>
          <w:szCs w:val="20"/>
          <w:lang w:val="es-ES" w:eastAsia="ar-SA"/>
        </w:rPr>
      </w:pPr>
      <w:r w:rsidRPr="00381086">
        <w:rPr>
          <w:rFonts w:ascii="Arial" w:eastAsia="Times New Roman" w:hAnsi="Arial" w:cs="Arial"/>
          <w:b/>
          <w:bCs/>
          <w:noProof w:val="0"/>
          <w:sz w:val="20"/>
          <w:szCs w:val="20"/>
          <w:lang w:val="es-ES" w:eastAsia="ar-SA"/>
        </w:rPr>
        <w:t>2.1.1</w:t>
      </w:r>
      <w:r w:rsidRPr="00381086">
        <w:rPr>
          <w:rFonts w:ascii="Arial" w:eastAsia="Times New Roman" w:hAnsi="Arial" w:cs="Arial"/>
          <w:b/>
          <w:bCs/>
          <w:noProof w:val="0"/>
          <w:sz w:val="20"/>
          <w:szCs w:val="20"/>
          <w:lang w:val="es-ES" w:eastAsia="ar-SA"/>
        </w:rPr>
        <w:tab/>
      </w:r>
      <w:r w:rsidRPr="00381086">
        <w:rPr>
          <w:rFonts w:ascii="Arial" w:eastAsia="Times New Roman" w:hAnsi="Arial" w:cs="Arial"/>
          <w:noProof w:val="0"/>
          <w:sz w:val="20"/>
          <w:szCs w:val="20"/>
          <w:lang w:val="es-ES" w:eastAsia="ar-SA"/>
        </w:rPr>
        <w:t xml:space="preserve">ES UNA SOCIEDAD LEGALMENTE CONSTITUIDA DE CONFORMIDAD CON LAS LEYES DE LOS ESTADOS UNIDOS MEXICANOS, SEGÚN CONSTA EL TESTIMONIO </w:t>
      </w:r>
      <w:r w:rsidRPr="00381086">
        <w:rPr>
          <w:rFonts w:ascii="Arial" w:eastAsia="Times New Roman" w:hAnsi="Arial" w:cs="Arial"/>
          <w:b/>
          <w:i/>
          <w:noProof w:val="0"/>
          <w:sz w:val="20"/>
          <w:szCs w:val="20"/>
          <w:u w:val="single"/>
          <w:lang w:val="es-ES" w:eastAsia="ar-SA"/>
        </w:rPr>
        <w:t>(PÓLIZA)</w:t>
      </w:r>
      <w:r w:rsidRPr="00381086">
        <w:rPr>
          <w:rFonts w:ascii="Arial" w:eastAsia="Times New Roman" w:hAnsi="Arial" w:cs="Arial"/>
          <w:noProof w:val="0"/>
          <w:sz w:val="20"/>
          <w:szCs w:val="20"/>
          <w:lang w:val="es-ES" w:eastAsia="ar-SA"/>
        </w:rPr>
        <w:t xml:space="preserve"> DE LA ESCRITURA PÚBLICA NÚMERO ___, DE FECHA ___, PASADA ANTE LA FE DEL LIC. ____ NOTARIO </w:t>
      </w:r>
      <w:r w:rsidRPr="00381086">
        <w:rPr>
          <w:rFonts w:ascii="Arial" w:eastAsia="Times New Roman" w:hAnsi="Arial" w:cs="Arial"/>
          <w:b/>
          <w:i/>
          <w:noProof w:val="0"/>
          <w:sz w:val="20"/>
          <w:szCs w:val="20"/>
          <w:u w:val="single"/>
          <w:lang w:val="es-ES" w:eastAsia="ar-SA"/>
        </w:rPr>
        <w:t>(CORREDOR)</w:t>
      </w:r>
      <w:r w:rsidRPr="00381086">
        <w:rPr>
          <w:rFonts w:ascii="Arial" w:eastAsia="Times New Roman" w:hAnsi="Arial" w:cs="Arial"/>
          <w:noProof w:val="0"/>
          <w:sz w:val="20"/>
          <w:szCs w:val="20"/>
          <w:lang w:val="es-ES" w:eastAsia="ar-SA"/>
        </w:rPr>
        <w:t xml:space="preserve"> PÚBLICO NÚMERO ___, DEL __, E INSCRITA EN EL REGISTRO PÚBLICO DE LA PROPIEDAD Y DEL COMERCIO, EN EL FOLIO MERCANTIL NÚMERO ____ DE FECHA ____.</w:t>
      </w:r>
    </w:p>
    <w:p w:rsidR="00016AC6" w:rsidRPr="00381086" w:rsidRDefault="00016AC6" w:rsidP="00016AC6">
      <w:pPr>
        <w:tabs>
          <w:tab w:val="left" w:pos="9939"/>
        </w:tabs>
        <w:suppressAutoHyphens/>
        <w:spacing w:after="0" w:line="240" w:lineRule="auto"/>
        <w:ind w:left="1134" w:hanging="567"/>
        <w:jc w:val="both"/>
        <w:rPr>
          <w:rFonts w:ascii="Arial" w:eastAsia="Times New Roman" w:hAnsi="Arial" w:cs="Arial"/>
          <w:b/>
          <w:noProof w:val="0"/>
          <w:sz w:val="20"/>
          <w:szCs w:val="20"/>
          <w:lang w:val="es-ES" w:eastAsia="ar-SA"/>
        </w:rPr>
      </w:pPr>
    </w:p>
    <w:p w:rsidR="00016AC6" w:rsidRPr="00381086" w:rsidRDefault="00016AC6" w:rsidP="00016AC6">
      <w:pPr>
        <w:tabs>
          <w:tab w:val="left" w:pos="9877"/>
        </w:tabs>
        <w:suppressAutoHyphens/>
        <w:spacing w:after="0" w:line="240" w:lineRule="auto"/>
        <w:ind w:left="1134"/>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 xml:space="preserve">EL ACTA CONSTITUTIVA DE LA SOCIEDAD __ </w:t>
      </w:r>
      <w:r w:rsidRPr="00381086">
        <w:rPr>
          <w:rFonts w:ascii="Arial" w:eastAsia="Times New Roman" w:hAnsi="Arial" w:cs="Arial"/>
          <w:b/>
          <w:i/>
          <w:noProof w:val="0"/>
          <w:sz w:val="20"/>
          <w:szCs w:val="20"/>
          <w:u w:val="single"/>
          <w:lang w:val="es-ES" w:eastAsia="ar-SA"/>
        </w:rPr>
        <w:t>(SI/NO)</w:t>
      </w:r>
      <w:r w:rsidRPr="00381086">
        <w:rPr>
          <w:rFonts w:ascii="Arial" w:eastAsia="Times New Roman" w:hAnsi="Arial" w:cs="Arial"/>
          <w:noProof w:val="0"/>
          <w:sz w:val="20"/>
          <w:szCs w:val="20"/>
          <w:lang w:val="es-ES" w:eastAsia="ar-SA"/>
        </w:rPr>
        <w:t xml:space="preserve"> HA TENIDO REFORMAS Y MODIFICACIONES.</w:t>
      </w:r>
    </w:p>
    <w:p w:rsidR="00016AC6" w:rsidRPr="00381086" w:rsidRDefault="00016AC6" w:rsidP="00016AC6">
      <w:pPr>
        <w:tabs>
          <w:tab w:val="left" w:pos="9877"/>
        </w:tabs>
        <w:suppressAutoHyphens/>
        <w:spacing w:after="0" w:line="240" w:lineRule="auto"/>
        <w:ind w:left="1134"/>
        <w:jc w:val="both"/>
        <w:rPr>
          <w:rFonts w:ascii="Arial" w:eastAsia="Times New Roman" w:hAnsi="Arial" w:cs="Arial"/>
          <w:noProof w:val="0"/>
          <w:sz w:val="20"/>
          <w:szCs w:val="20"/>
          <w:lang w:val="es-ES" w:eastAsia="ar-SA"/>
        </w:rPr>
      </w:pPr>
    </w:p>
    <w:p w:rsidR="00016AC6" w:rsidRPr="00381086" w:rsidRDefault="00016AC6" w:rsidP="00016AC6">
      <w:pPr>
        <w:tabs>
          <w:tab w:val="left" w:pos="9877"/>
        </w:tabs>
        <w:suppressAutoHyphens/>
        <w:spacing w:after="0" w:line="240" w:lineRule="auto"/>
        <w:ind w:left="1134"/>
        <w:jc w:val="both"/>
        <w:rPr>
          <w:rFonts w:ascii="Arial" w:eastAsia="Times New Roman" w:hAnsi="Arial" w:cs="Arial"/>
          <w:i/>
          <w:noProof w:val="0"/>
          <w:sz w:val="20"/>
          <w:szCs w:val="20"/>
          <w:u w:val="single"/>
          <w:lang w:val="es-ES" w:eastAsia="ar-SA"/>
        </w:rPr>
      </w:pPr>
      <w:r w:rsidRPr="00381086">
        <w:rPr>
          <w:rFonts w:ascii="Arial" w:eastAsia="Times New Roman" w:hAnsi="Arial" w:cs="Arial"/>
          <w:i/>
          <w:noProof w:val="0"/>
          <w:sz w:val="20"/>
          <w:szCs w:val="20"/>
          <w:u w:val="single"/>
          <w:lang w:val="es-ES" w:eastAsia="ar-SA"/>
        </w:rPr>
        <w:t>Nota: En su caso, se deberán relacionar las escrituras en que consten las reformas o modificaciones de la sociedad.</w:t>
      </w:r>
    </w:p>
    <w:p w:rsidR="00016AC6" w:rsidRPr="00381086" w:rsidRDefault="00016AC6" w:rsidP="00016AC6">
      <w:pPr>
        <w:tabs>
          <w:tab w:val="left" w:pos="1957"/>
        </w:tabs>
        <w:suppressAutoHyphens/>
        <w:spacing w:after="0" w:line="240" w:lineRule="auto"/>
        <w:ind w:left="1134"/>
        <w:jc w:val="both"/>
        <w:rPr>
          <w:rFonts w:ascii="Arial" w:eastAsia="Times New Roman" w:hAnsi="Arial" w:cs="Arial"/>
          <w:noProof w:val="0"/>
          <w:sz w:val="20"/>
          <w:szCs w:val="20"/>
          <w:lang w:val="es-ES" w:eastAsia="ar-SA"/>
        </w:rPr>
      </w:pPr>
    </w:p>
    <w:p w:rsidR="00016AC6" w:rsidRPr="00381086" w:rsidRDefault="00016AC6" w:rsidP="00016AC6">
      <w:pPr>
        <w:tabs>
          <w:tab w:val="left" w:pos="9877"/>
        </w:tabs>
        <w:suppressAutoHyphens/>
        <w:spacing w:after="0" w:line="240" w:lineRule="auto"/>
        <w:ind w:left="1134"/>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LOS NOMBRES DE SUS SOCIOS SON:</w:t>
      </w:r>
    </w:p>
    <w:p w:rsidR="00016AC6" w:rsidRPr="00381086" w:rsidRDefault="00016AC6" w:rsidP="00016AC6">
      <w:pPr>
        <w:tabs>
          <w:tab w:val="left" w:pos="9877"/>
        </w:tabs>
        <w:suppressAutoHyphens/>
        <w:spacing w:after="0" w:line="240" w:lineRule="auto"/>
        <w:ind w:left="1134"/>
        <w:jc w:val="both"/>
        <w:rPr>
          <w:rFonts w:ascii="Arial" w:eastAsia="Times New Roman" w:hAnsi="Arial" w:cs="Arial"/>
          <w:noProof w:val="0"/>
          <w:sz w:val="20"/>
          <w:szCs w:val="20"/>
          <w:lang w:val="es-ES" w:eastAsia="ar-SA"/>
        </w:rPr>
      </w:pPr>
    </w:p>
    <w:p w:rsidR="00016AC6" w:rsidRPr="00381086" w:rsidRDefault="00016AC6" w:rsidP="00016AC6">
      <w:pPr>
        <w:tabs>
          <w:tab w:val="left" w:pos="9877"/>
        </w:tabs>
        <w:suppressAutoHyphens/>
        <w:spacing w:after="0" w:line="240" w:lineRule="auto"/>
        <w:ind w:left="1134"/>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_____________________ CON REGISTRO FEDERAL DE CONTRIBUYENTES ____.</w:t>
      </w:r>
    </w:p>
    <w:p w:rsidR="00016AC6" w:rsidRPr="00381086" w:rsidRDefault="00016AC6" w:rsidP="00016AC6">
      <w:pPr>
        <w:tabs>
          <w:tab w:val="left" w:pos="9877"/>
        </w:tabs>
        <w:suppressAutoHyphens/>
        <w:spacing w:after="0" w:line="240" w:lineRule="auto"/>
        <w:ind w:left="1134" w:hanging="567"/>
        <w:jc w:val="both"/>
        <w:rPr>
          <w:rFonts w:ascii="Arial" w:eastAsia="Times New Roman" w:hAnsi="Arial" w:cs="Arial"/>
          <w:noProof w:val="0"/>
          <w:sz w:val="20"/>
          <w:szCs w:val="20"/>
          <w:lang w:val="es-ES" w:eastAsia="ar-SA"/>
        </w:rPr>
      </w:pPr>
    </w:p>
    <w:p w:rsidR="00016AC6" w:rsidRPr="00381086" w:rsidRDefault="00016AC6" w:rsidP="00016AC6">
      <w:pPr>
        <w:tabs>
          <w:tab w:val="left" w:pos="9995"/>
        </w:tabs>
        <w:suppressAutoHyphens/>
        <w:overflowPunct w:val="0"/>
        <w:autoSpaceDE w:val="0"/>
        <w:spacing w:after="0" w:line="240" w:lineRule="auto"/>
        <w:ind w:left="1999" w:hanging="865"/>
        <w:jc w:val="both"/>
        <w:textAlignment w:val="baseline"/>
        <w:rPr>
          <w:rFonts w:ascii="Arial" w:eastAsia="Times New Roman" w:hAnsi="Arial" w:cs="Arial"/>
          <w:noProof w:val="0"/>
          <w:sz w:val="20"/>
          <w:szCs w:val="20"/>
          <w:lang w:val="es-ES" w:eastAsia="ar-SA"/>
        </w:rPr>
      </w:pPr>
    </w:p>
    <w:p w:rsidR="00016AC6" w:rsidRPr="00381086" w:rsidRDefault="00016AC6" w:rsidP="00016AC6">
      <w:pPr>
        <w:tabs>
          <w:tab w:val="left" w:pos="9939"/>
        </w:tabs>
        <w:suppressAutoHyphens/>
        <w:spacing w:after="0" w:line="240" w:lineRule="auto"/>
        <w:ind w:left="1134" w:hanging="567"/>
        <w:jc w:val="both"/>
        <w:rPr>
          <w:rFonts w:ascii="Arial" w:eastAsia="Times New Roman" w:hAnsi="Arial" w:cs="Arial"/>
          <w:noProof w:val="0"/>
          <w:sz w:val="20"/>
          <w:szCs w:val="20"/>
          <w:lang w:val="es-ES" w:eastAsia="ar-SA"/>
        </w:rPr>
      </w:pPr>
      <w:r w:rsidRPr="00381086">
        <w:rPr>
          <w:rFonts w:ascii="Arial" w:eastAsia="Times New Roman" w:hAnsi="Arial" w:cs="Arial"/>
          <w:b/>
          <w:bCs/>
          <w:noProof w:val="0"/>
          <w:sz w:val="20"/>
          <w:szCs w:val="20"/>
          <w:lang w:val="es-ES" w:eastAsia="ar-SA"/>
        </w:rPr>
        <w:t>2.1.2</w:t>
      </w:r>
      <w:r w:rsidRPr="00381086">
        <w:rPr>
          <w:rFonts w:ascii="Arial" w:eastAsia="Times New Roman" w:hAnsi="Arial" w:cs="Arial"/>
          <w:b/>
          <w:bCs/>
          <w:noProof w:val="0"/>
          <w:sz w:val="20"/>
          <w:szCs w:val="20"/>
          <w:lang w:val="es-ES" w:eastAsia="ar-SA"/>
        </w:rPr>
        <w:tab/>
      </w:r>
      <w:r w:rsidRPr="00381086">
        <w:rPr>
          <w:rFonts w:ascii="Arial" w:eastAsia="Times New Roman" w:hAnsi="Arial" w:cs="Arial"/>
          <w:noProof w:val="0"/>
          <w:sz w:val="20"/>
          <w:szCs w:val="20"/>
          <w:lang w:val="es-ES" w:eastAsia="ar-SA"/>
        </w:rPr>
        <w:t>TIENE LOS SIGUIENTES REGISTROS OFICIALES: REGISTRO FEDERAL DE CONTRIBUYENTES NÚMERO __________ Y REGISTRO PATRONAL ANTE EL INSTITUTO MEXICANO DEL SEGURO SOCIAL NÚMERO _____.</w:t>
      </w:r>
    </w:p>
    <w:p w:rsidR="00016AC6" w:rsidRPr="00381086" w:rsidRDefault="00016AC6" w:rsidP="00016AC6">
      <w:pPr>
        <w:tabs>
          <w:tab w:val="left" w:pos="1854"/>
        </w:tabs>
        <w:suppressAutoHyphens/>
        <w:overflowPunct w:val="0"/>
        <w:autoSpaceDE w:val="0"/>
        <w:spacing w:after="0" w:line="240" w:lineRule="auto"/>
        <w:ind w:left="1134" w:hanging="567"/>
        <w:jc w:val="both"/>
        <w:textAlignment w:val="baseline"/>
        <w:rPr>
          <w:rFonts w:ascii="Arial" w:eastAsia="Times New Roman" w:hAnsi="Arial" w:cs="Arial"/>
          <w:noProof w:val="0"/>
          <w:sz w:val="20"/>
          <w:szCs w:val="20"/>
          <w:lang w:val="es-ES" w:eastAsia="ar-SA"/>
        </w:rPr>
      </w:pPr>
    </w:p>
    <w:p w:rsidR="00016AC6" w:rsidRPr="00381086" w:rsidRDefault="00016AC6" w:rsidP="00016AC6">
      <w:pPr>
        <w:tabs>
          <w:tab w:val="left" w:pos="9911"/>
        </w:tabs>
        <w:suppressAutoHyphens/>
        <w:spacing w:after="0" w:line="240" w:lineRule="auto"/>
        <w:ind w:left="1134" w:hanging="567"/>
        <w:jc w:val="both"/>
        <w:rPr>
          <w:rFonts w:ascii="Arial" w:eastAsia="Times New Roman" w:hAnsi="Arial" w:cs="Arial"/>
          <w:noProof w:val="0"/>
          <w:sz w:val="20"/>
          <w:szCs w:val="20"/>
          <w:lang w:val="es-ES" w:eastAsia="ar-SA"/>
        </w:rPr>
      </w:pPr>
      <w:r w:rsidRPr="00381086">
        <w:rPr>
          <w:rFonts w:ascii="Arial" w:eastAsia="Times New Roman" w:hAnsi="Arial" w:cs="Arial"/>
          <w:b/>
          <w:bCs/>
          <w:noProof w:val="0"/>
          <w:sz w:val="20"/>
          <w:szCs w:val="20"/>
          <w:lang w:val="es-ES" w:eastAsia="ar-SA"/>
        </w:rPr>
        <w:t>2.1.3</w:t>
      </w:r>
      <w:r w:rsidRPr="00381086">
        <w:rPr>
          <w:rFonts w:ascii="Arial" w:eastAsia="Times New Roman" w:hAnsi="Arial" w:cs="Arial"/>
          <w:b/>
          <w:bCs/>
          <w:noProof w:val="0"/>
          <w:sz w:val="20"/>
          <w:szCs w:val="20"/>
          <w:lang w:val="es-ES" w:eastAsia="ar-SA"/>
        </w:rPr>
        <w:tab/>
      </w:r>
      <w:r w:rsidRPr="00381086">
        <w:rPr>
          <w:rFonts w:ascii="Arial" w:eastAsia="Times New Roman" w:hAnsi="Arial" w:cs="Arial"/>
          <w:noProof w:val="0"/>
          <w:sz w:val="20"/>
          <w:szCs w:val="20"/>
          <w:lang w:val="es-ES" w:eastAsia="ar-SA"/>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Pr="00381086">
        <w:rPr>
          <w:rFonts w:ascii="Arial" w:eastAsia="Times New Roman" w:hAnsi="Arial" w:cs="Arial"/>
          <w:b/>
          <w:noProof w:val="0"/>
          <w:sz w:val="20"/>
          <w:szCs w:val="20"/>
          <w:lang w:val="es-ES" w:eastAsia="ar-SA"/>
        </w:rPr>
        <w:t>“BAJO PROTESTA DE DECIR VERDAD”</w:t>
      </w:r>
      <w:r w:rsidRPr="00381086">
        <w:rPr>
          <w:rFonts w:ascii="Arial" w:eastAsia="Times New Roman" w:hAnsi="Arial" w:cs="Arial"/>
          <w:noProof w:val="0"/>
          <w:sz w:val="20"/>
          <w:szCs w:val="20"/>
          <w:lang w:val="es-ES" w:eastAsia="ar-SA"/>
        </w:rPr>
        <w:t xml:space="preserve"> QUE DICHAS FACULTADES NO LE HAN SIDO REVOCADAS, NI LIMITADAS O MODIFICADAS EN FORMA ALGUNA, A LA FECHA EN QUE SE SUSCRIBE EL PRESENTE INSTRUMENTO JURÍDICO.</w:t>
      </w:r>
    </w:p>
    <w:p w:rsidR="00016AC6" w:rsidRPr="00381086" w:rsidRDefault="00016AC6" w:rsidP="00016AC6">
      <w:pPr>
        <w:tabs>
          <w:tab w:val="left" w:pos="9911"/>
        </w:tabs>
        <w:suppressAutoHyphens/>
        <w:spacing w:after="0" w:line="240" w:lineRule="auto"/>
        <w:ind w:left="1134" w:hanging="567"/>
        <w:jc w:val="both"/>
        <w:rPr>
          <w:rFonts w:ascii="Arial" w:eastAsia="Times New Roman" w:hAnsi="Arial" w:cs="Arial"/>
          <w:b/>
          <w:noProof w:val="0"/>
          <w:sz w:val="20"/>
          <w:szCs w:val="20"/>
          <w:lang w:val="es-ES" w:eastAsia="ar-SA"/>
        </w:rPr>
      </w:pPr>
    </w:p>
    <w:p w:rsidR="00016AC6" w:rsidRPr="00381086" w:rsidRDefault="00016AC6" w:rsidP="00016AC6">
      <w:pPr>
        <w:tabs>
          <w:tab w:val="left" w:pos="9891"/>
        </w:tabs>
        <w:suppressAutoHyphens/>
        <w:spacing w:after="0" w:line="240" w:lineRule="auto"/>
        <w:ind w:left="1134" w:hanging="567"/>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EL DOMICILIO DE SU REPRESENTANTE LEGAL ES EL UBICADO EN _____.</w:t>
      </w:r>
    </w:p>
    <w:p w:rsidR="00016AC6" w:rsidRPr="00381086" w:rsidRDefault="00016AC6" w:rsidP="00016AC6">
      <w:pPr>
        <w:tabs>
          <w:tab w:val="left" w:pos="1854"/>
        </w:tabs>
        <w:suppressAutoHyphens/>
        <w:overflowPunct w:val="0"/>
        <w:autoSpaceDE w:val="0"/>
        <w:spacing w:after="0" w:line="240" w:lineRule="auto"/>
        <w:ind w:left="1134" w:hanging="567"/>
        <w:jc w:val="both"/>
        <w:textAlignment w:val="baseline"/>
        <w:rPr>
          <w:rFonts w:ascii="Arial" w:eastAsia="Times New Roman" w:hAnsi="Arial" w:cs="Arial"/>
          <w:noProof w:val="0"/>
          <w:sz w:val="20"/>
          <w:szCs w:val="20"/>
          <w:lang w:val="es-ES" w:eastAsia="ar-SA"/>
        </w:rPr>
      </w:pPr>
    </w:p>
    <w:p w:rsidR="00016AC6" w:rsidRPr="00381086" w:rsidRDefault="00016AC6" w:rsidP="00016AC6">
      <w:pPr>
        <w:tabs>
          <w:tab w:val="left" w:pos="9911"/>
        </w:tabs>
        <w:suppressAutoHyphens/>
        <w:spacing w:after="0" w:line="240" w:lineRule="auto"/>
        <w:ind w:left="1134" w:hanging="567"/>
        <w:jc w:val="both"/>
        <w:rPr>
          <w:rFonts w:ascii="Arial" w:eastAsia="Times New Roman" w:hAnsi="Arial" w:cs="Arial"/>
          <w:noProof w:val="0"/>
          <w:sz w:val="20"/>
          <w:szCs w:val="20"/>
          <w:lang w:val="es-ES" w:eastAsia="ar-SA"/>
        </w:rPr>
      </w:pPr>
      <w:r w:rsidRPr="00381086">
        <w:rPr>
          <w:rFonts w:ascii="Arial" w:eastAsia="Times New Roman" w:hAnsi="Arial" w:cs="Arial"/>
          <w:b/>
          <w:bCs/>
          <w:noProof w:val="0"/>
          <w:sz w:val="20"/>
          <w:szCs w:val="20"/>
          <w:lang w:val="es-ES" w:eastAsia="ar-SA"/>
        </w:rPr>
        <w:t>2.1.4</w:t>
      </w:r>
      <w:r w:rsidRPr="00381086">
        <w:rPr>
          <w:rFonts w:ascii="Arial" w:eastAsia="Times New Roman" w:hAnsi="Arial" w:cs="Arial"/>
          <w:b/>
          <w:bCs/>
          <w:noProof w:val="0"/>
          <w:sz w:val="20"/>
          <w:szCs w:val="20"/>
          <w:lang w:val="es-ES" w:eastAsia="ar-SA"/>
        </w:rPr>
        <w:tab/>
      </w:r>
      <w:r w:rsidRPr="00381086">
        <w:rPr>
          <w:rFonts w:ascii="Arial" w:eastAsia="Times New Roman" w:hAnsi="Arial" w:cs="Arial"/>
          <w:noProof w:val="0"/>
          <w:sz w:val="20"/>
          <w:szCs w:val="20"/>
          <w:lang w:val="es-ES" w:eastAsia="ar-SA"/>
        </w:rPr>
        <w:t>SU OBJETO SOCIAL, ENTRE OTROS CORRESPONDE A: ___________; POR LO QUE CUENTA CON LOS RECURSOS FINANCIEROS, TÉCNICOS, ADMINISTRATIVOS Y HUMANOS PARA OBLIGARSE, EN LOS TÉRMINOS Y CONDICIONES QUE SE ESTIPULAN EN EL PRESENTE CONVENIO.</w:t>
      </w:r>
    </w:p>
    <w:p w:rsidR="00016AC6" w:rsidRPr="00381086" w:rsidRDefault="00016AC6" w:rsidP="00016AC6">
      <w:pPr>
        <w:tabs>
          <w:tab w:val="left" w:pos="1854"/>
        </w:tabs>
        <w:suppressAutoHyphens/>
        <w:overflowPunct w:val="0"/>
        <w:autoSpaceDE w:val="0"/>
        <w:spacing w:after="0" w:line="240" w:lineRule="auto"/>
        <w:ind w:left="1134" w:hanging="567"/>
        <w:jc w:val="both"/>
        <w:textAlignment w:val="baseline"/>
        <w:rPr>
          <w:rFonts w:ascii="Arial" w:eastAsia="Times New Roman" w:hAnsi="Arial" w:cs="Arial"/>
          <w:noProof w:val="0"/>
          <w:sz w:val="20"/>
          <w:szCs w:val="20"/>
          <w:lang w:val="es-ES" w:eastAsia="ar-SA"/>
        </w:rPr>
      </w:pPr>
    </w:p>
    <w:p w:rsidR="00016AC6" w:rsidRPr="00381086" w:rsidRDefault="00016AC6" w:rsidP="00016AC6">
      <w:pPr>
        <w:widowControl w:val="0"/>
        <w:tabs>
          <w:tab w:val="left" w:pos="9883"/>
        </w:tabs>
        <w:suppressAutoHyphens/>
        <w:overflowPunct w:val="0"/>
        <w:autoSpaceDE w:val="0"/>
        <w:spacing w:after="0" w:line="240" w:lineRule="auto"/>
        <w:ind w:left="1134" w:hanging="567"/>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bCs/>
          <w:noProof w:val="0"/>
          <w:sz w:val="20"/>
          <w:szCs w:val="20"/>
          <w:lang w:val="es-ES" w:eastAsia="ar-SA"/>
        </w:rPr>
        <w:t>2.1.5</w:t>
      </w:r>
      <w:r w:rsidRPr="00381086">
        <w:rPr>
          <w:rFonts w:ascii="Arial" w:eastAsia="Times New Roman" w:hAnsi="Arial" w:cs="Arial"/>
          <w:b/>
          <w:bCs/>
          <w:noProof w:val="0"/>
          <w:sz w:val="20"/>
          <w:szCs w:val="20"/>
          <w:lang w:val="es-ES" w:eastAsia="ar-SA"/>
        </w:rPr>
        <w:tab/>
      </w:r>
      <w:r w:rsidRPr="00381086">
        <w:rPr>
          <w:rFonts w:ascii="Arial" w:eastAsia="Times New Roman" w:hAnsi="Arial" w:cs="Arial"/>
          <w:noProof w:val="0"/>
          <w:sz w:val="20"/>
          <w:szCs w:val="20"/>
          <w:lang w:val="es-ES" w:eastAsia="ar-SA"/>
        </w:rPr>
        <w:t>SEÑALA COMO DOMICILIO LEGAL PARA TODOS LOS EFECTOS QUE DERIVEN DEL PRESENTE CONVENIO, EL UBICADO EN: ___________________________</w:t>
      </w:r>
    </w:p>
    <w:p w:rsidR="00016AC6" w:rsidRPr="00381086" w:rsidRDefault="00016AC6" w:rsidP="00016AC6">
      <w:pPr>
        <w:widowControl w:val="0"/>
        <w:suppressAutoHyphens/>
        <w:overflowPunct w:val="0"/>
        <w:autoSpaceDE w:val="0"/>
        <w:spacing w:after="0" w:line="240" w:lineRule="auto"/>
        <w:ind w:left="1134" w:hanging="567"/>
        <w:jc w:val="both"/>
        <w:textAlignment w:val="baseline"/>
        <w:rPr>
          <w:rFonts w:ascii="Arial" w:eastAsia="Times New Roman" w:hAnsi="Arial" w:cs="Arial"/>
          <w:noProof w:val="0"/>
          <w:sz w:val="20"/>
          <w:szCs w:val="20"/>
          <w:lang w:val="es-ES" w:eastAsia="ar-SA"/>
        </w:rPr>
      </w:pPr>
    </w:p>
    <w:p w:rsidR="00016AC6" w:rsidRPr="00381086" w:rsidRDefault="00016AC6" w:rsidP="00016AC6">
      <w:pPr>
        <w:widowControl w:val="0"/>
        <w:suppressAutoHyphens/>
        <w:overflowPunct w:val="0"/>
        <w:autoSpaceDE w:val="0"/>
        <w:spacing w:after="0" w:line="240" w:lineRule="auto"/>
        <w:ind w:left="1134" w:hanging="567"/>
        <w:jc w:val="both"/>
        <w:textAlignment w:val="baseline"/>
        <w:rPr>
          <w:rFonts w:ascii="Arial" w:eastAsia="Times New Roman" w:hAnsi="Arial" w:cs="Arial"/>
          <w:b/>
          <w:noProof w:val="0"/>
          <w:sz w:val="20"/>
          <w:szCs w:val="20"/>
          <w:lang w:val="es-ES" w:eastAsia="ar-SA"/>
        </w:rPr>
      </w:pPr>
      <w:r w:rsidRPr="00381086">
        <w:rPr>
          <w:rFonts w:ascii="Arial" w:eastAsia="Times New Roman" w:hAnsi="Arial" w:cs="Arial"/>
          <w:b/>
          <w:i/>
          <w:noProof w:val="0"/>
          <w:sz w:val="20"/>
          <w:szCs w:val="20"/>
          <w:lang w:val="es-ES" w:eastAsia="ar-SA"/>
        </w:rPr>
        <w:t>(MENCIONAR E IDENTIFICAR A CUÁNTOS INTEGRANTES CONFORMAN LA PARTICIPACIÓN CONJUNTA PARA LA PRESENTACIÓN DE PROPUESTAS)</w:t>
      </w:r>
      <w:r w:rsidRPr="00381086">
        <w:rPr>
          <w:rFonts w:ascii="Arial" w:eastAsia="Times New Roman" w:hAnsi="Arial" w:cs="Arial"/>
          <w:b/>
          <w:noProof w:val="0"/>
          <w:sz w:val="20"/>
          <w:szCs w:val="20"/>
          <w:lang w:val="es-ES" w:eastAsia="ar-SA"/>
        </w:rPr>
        <w:t>.</w:t>
      </w:r>
    </w:p>
    <w:p w:rsidR="00016AC6" w:rsidRPr="00381086" w:rsidRDefault="00016AC6" w:rsidP="00016AC6">
      <w:pPr>
        <w:widowControl w:val="0"/>
        <w:suppressAutoHyphens/>
        <w:overflowPunct w:val="0"/>
        <w:autoSpaceDE w:val="0"/>
        <w:spacing w:after="0" w:line="240" w:lineRule="auto"/>
        <w:ind w:left="1985"/>
        <w:jc w:val="both"/>
        <w:textAlignment w:val="baseline"/>
        <w:rPr>
          <w:rFonts w:ascii="Arial" w:eastAsia="Times New Roman" w:hAnsi="Arial" w:cs="Arial"/>
          <w:noProof w:val="0"/>
          <w:sz w:val="20"/>
          <w:szCs w:val="20"/>
          <w:lang w:val="es-ES" w:eastAsia="ar-SA"/>
        </w:rPr>
      </w:pPr>
    </w:p>
    <w:p w:rsidR="00016AC6" w:rsidRPr="00381086" w:rsidRDefault="00016AC6" w:rsidP="00016AC6">
      <w:pPr>
        <w:suppressAutoHyphens/>
        <w:spacing w:after="0" w:line="240" w:lineRule="auto"/>
        <w:ind w:left="567"/>
        <w:jc w:val="both"/>
        <w:rPr>
          <w:rFonts w:ascii="Arial" w:eastAsia="Times New Roman" w:hAnsi="Arial" w:cs="Arial"/>
          <w:noProof w:val="0"/>
          <w:sz w:val="20"/>
          <w:szCs w:val="20"/>
          <w:lang w:val="es-ES" w:eastAsia="ar-SA"/>
        </w:rPr>
      </w:pPr>
    </w:p>
    <w:p w:rsidR="00016AC6" w:rsidRPr="00381086" w:rsidRDefault="00016AC6" w:rsidP="00016AC6">
      <w:pPr>
        <w:numPr>
          <w:ilvl w:val="1"/>
          <w:numId w:val="20"/>
        </w:numPr>
        <w:tabs>
          <w:tab w:val="num" w:pos="0"/>
        </w:tabs>
        <w:suppressAutoHyphens/>
        <w:spacing w:after="0" w:line="240" w:lineRule="auto"/>
        <w:ind w:left="720" w:hanging="360"/>
        <w:jc w:val="both"/>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“LAS PARTES”</w:t>
      </w:r>
      <w:r w:rsidRPr="00381086">
        <w:rPr>
          <w:rFonts w:ascii="Arial" w:eastAsia="Times New Roman" w:hAnsi="Arial" w:cs="Arial"/>
          <w:noProof w:val="0"/>
          <w:sz w:val="20"/>
          <w:szCs w:val="20"/>
          <w:lang w:val="es-ES" w:eastAsia="ar-SA"/>
        </w:rPr>
        <w:t xml:space="preserve"> DECLARAN QUE:</w:t>
      </w:r>
    </w:p>
    <w:p w:rsidR="00016AC6" w:rsidRPr="00381086" w:rsidRDefault="00016AC6" w:rsidP="00016AC6">
      <w:pPr>
        <w:tabs>
          <w:tab w:val="left" w:pos="1272"/>
        </w:tabs>
        <w:suppressAutoHyphens/>
        <w:overflowPunct w:val="0"/>
        <w:autoSpaceDE w:val="0"/>
        <w:spacing w:after="0" w:line="240" w:lineRule="auto"/>
        <w:jc w:val="both"/>
        <w:textAlignment w:val="baseline"/>
        <w:rPr>
          <w:rFonts w:ascii="Arial" w:eastAsia="Times New Roman" w:hAnsi="Arial" w:cs="Arial"/>
          <w:noProof w:val="0"/>
          <w:sz w:val="20"/>
          <w:szCs w:val="20"/>
          <w:lang w:val="es-ES" w:eastAsia="ar-SA"/>
        </w:rPr>
      </w:pPr>
    </w:p>
    <w:p w:rsidR="00016AC6" w:rsidRPr="00381086" w:rsidRDefault="00016AC6" w:rsidP="00016AC6">
      <w:pPr>
        <w:numPr>
          <w:ilvl w:val="2"/>
          <w:numId w:val="20"/>
        </w:numPr>
        <w:suppressAutoHyphens/>
        <w:spacing w:after="0" w:line="240" w:lineRule="auto"/>
        <w:ind w:left="1789" w:hanging="709"/>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CONOCEN LOS REQUISITOS Y CONDICIONES ESTIPULADAS EN  DE LA CONVOCATORIA A LA LICITACIÓN PÚBLICA ____________.</w:t>
      </w:r>
    </w:p>
    <w:p w:rsidR="00016AC6" w:rsidRPr="00381086" w:rsidRDefault="00016AC6" w:rsidP="00016AC6">
      <w:pPr>
        <w:tabs>
          <w:tab w:val="left" w:pos="1854"/>
        </w:tabs>
        <w:suppressAutoHyphens/>
        <w:overflowPunct w:val="0"/>
        <w:autoSpaceDE w:val="0"/>
        <w:spacing w:after="0" w:line="240" w:lineRule="auto"/>
        <w:jc w:val="both"/>
        <w:textAlignment w:val="baseline"/>
        <w:rPr>
          <w:rFonts w:ascii="Arial" w:eastAsia="Times New Roman" w:hAnsi="Arial" w:cs="Arial"/>
          <w:noProof w:val="0"/>
          <w:sz w:val="20"/>
          <w:szCs w:val="20"/>
          <w:lang w:val="es-ES" w:eastAsia="ar-SA"/>
        </w:rPr>
      </w:pPr>
    </w:p>
    <w:p w:rsidR="00016AC6" w:rsidRPr="00381086" w:rsidRDefault="00016AC6" w:rsidP="00016AC6">
      <w:pPr>
        <w:tabs>
          <w:tab w:val="left" w:pos="7200"/>
        </w:tabs>
        <w:suppressAutoHyphens/>
        <w:spacing w:after="0" w:line="240" w:lineRule="auto"/>
        <w:ind w:left="1440" w:hanging="720"/>
        <w:jc w:val="both"/>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3.1.2</w:t>
      </w:r>
      <w:r w:rsidRPr="00381086">
        <w:rPr>
          <w:rFonts w:ascii="Arial" w:eastAsia="Times New Roman" w:hAnsi="Arial" w:cs="Arial"/>
          <w:b/>
          <w:noProof w:val="0"/>
          <w:sz w:val="20"/>
          <w:szCs w:val="20"/>
          <w:lang w:val="es-ES" w:eastAsia="ar-SA"/>
        </w:rPr>
        <w:tab/>
      </w:r>
      <w:r w:rsidRPr="00381086">
        <w:rPr>
          <w:rFonts w:ascii="Arial" w:eastAsia="Times New Roman" w:hAnsi="Arial" w:cs="Arial"/>
          <w:noProof w:val="0"/>
          <w:sz w:val="20"/>
          <w:szCs w:val="20"/>
          <w:lang w:val="es-ES" w:eastAsia="ar-SA"/>
        </w:rPr>
        <w:t>MANIFIESTAN SU CONFORMIDAD EN FORMALIZAR EL PRESENTE CONVENIO, CON EL OBJETO DE PARTICIPAR CONJUNTAMENTE EN LA LICITACIÓN, PRESENTANDO PROPOSICIÓN TÉCNICA Y ECONÓMICA, CUMPLIENDO CON LO ESTABLECIDO EN LA CONVOCATORIA DE LA LICITACIÓN Y CON LO DISPUESTO EN LOS ARTÍCULOS 34, DE LA LEY DE ADQUISICIONES, ARRENDAMIENTOS Y SERVICIOS DEL SECTOR PÚBLICO Y 31 DE SU REGLAMENTO.</w:t>
      </w:r>
    </w:p>
    <w:p w:rsidR="00016AC6" w:rsidRPr="00381086" w:rsidRDefault="00016AC6" w:rsidP="00016AC6">
      <w:pPr>
        <w:tabs>
          <w:tab w:val="left" w:pos="1800"/>
        </w:tabs>
        <w:suppressAutoHyphens/>
        <w:overflowPunct w:val="0"/>
        <w:autoSpaceDE w:val="0"/>
        <w:spacing w:after="0" w:line="240" w:lineRule="auto"/>
        <w:jc w:val="both"/>
        <w:textAlignment w:val="baseline"/>
        <w:rPr>
          <w:rFonts w:ascii="Arial" w:eastAsia="Times New Roman" w:hAnsi="Arial" w:cs="Arial"/>
          <w:noProof w:val="0"/>
          <w:sz w:val="20"/>
          <w:szCs w:val="20"/>
          <w:lang w:val="es-ES" w:eastAsia="ar-SA"/>
        </w:rPr>
      </w:pPr>
    </w:p>
    <w:p w:rsidR="00016AC6" w:rsidRPr="00381086" w:rsidRDefault="00016AC6" w:rsidP="00016AC6">
      <w:pPr>
        <w:widowControl w:val="0"/>
        <w:suppressAutoHyphens/>
        <w:overflowPunct w:val="0"/>
        <w:autoSpaceDE w:val="0"/>
        <w:spacing w:after="0" w:line="240" w:lineRule="auto"/>
        <w:ind w:left="1248" w:hanging="540"/>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EXPUESTO LO ANTERIOR, LAS PARTES OTORGAN LAS SIGUIENTES:</w:t>
      </w:r>
    </w:p>
    <w:p w:rsidR="00016AC6" w:rsidRPr="00381086" w:rsidRDefault="00016AC6" w:rsidP="00016AC6">
      <w:pPr>
        <w:widowControl w:val="0"/>
        <w:suppressAutoHyphens/>
        <w:overflowPunct w:val="0"/>
        <w:autoSpaceDE w:val="0"/>
        <w:spacing w:after="0" w:line="240" w:lineRule="auto"/>
        <w:ind w:left="2340" w:hanging="540"/>
        <w:jc w:val="both"/>
        <w:textAlignment w:val="baseline"/>
        <w:rPr>
          <w:rFonts w:ascii="Arial" w:eastAsia="Times New Roman" w:hAnsi="Arial" w:cs="Arial"/>
          <w:noProof w:val="0"/>
          <w:sz w:val="20"/>
          <w:szCs w:val="20"/>
          <w:lang w:val="es-ES" w:eastAsia="ar-SA"/>
        </w:rPr>
      </w:pPr>
    </w:p>
    <w:p w:rsidR="00016AC6" w:rsidRPr="00381086" w:rsidRDefault="00016AC6" w:rsidP="00016AC6">
      <w:pPr>
        <w:widowControl w:val="0"/>
        <w:suppressAutoHyphens/>
        <w:overflowPunct w:val="0"/>
        <w:autoSpaceDE w:val="0"/>
        <w:spacing w:after="0" w:line="240" w:lineRule="auto"/>
        <w:jc w:val="center"/>
        <w:textAlignment w:val="baseline"/>
        <w:rPr>
          <w:rFonts w:ascii="Arial" w:eastAsia="Times New Roman" w:hAnsi="Arial" w:cs="Arial"/>
          <w:b/>
          <w:noProof w:val="0"/>
          <w:sz w:val="20"/>
          <w:szCs w:val="20"/>
          <w:lang w:val="es-ES" w:eastAsia="ar-SA"/>
        </w:rPr>
      </w:pPr>
      <w:r w:rsidRPr="00381086">
        <w:rPr>
          <w:rFonts w:ascii="Arial" w:eastAsia="Times New Roman" w:hAnsi="Arial" w:cs="Arial"/>
          <w:b/>
          <w:noProof w:val="0"/>
          <w:sz w:val="20"/>
          <w:szCs w:val="20"/>
          <w:lang w:val="es-ES" w:eastAsia="ar-SA"/>
        </w:rPr>
        <w:t>CLÁUSULAS</w:t>
      </w:r>
    </w:p>
    <w:p w:rsidR="00016AC6" w:rsidRPr="00381086" w:rsidRDefault="00016AC6" w:rsidP="00016AC6">
      <w:pPr>
        <w:widowControl w:val="0"/>
        <w:suppressAutoHyphens/>
        <w:overflowPunct w:val="0"/>
        <w:autoSpaceDE w:val="0"/>
        <w:spacing w:after="0" w:line="240" w:lineRule="auto"/>
        <w:ind w:left="2340" w:hanging="540"/>
        <w:jc w:val="center"/>
        <w:textAlignment w:val="baseline"/>
        <w:rPr>
          <w:rFonts w:ascii="Arial" w:eastAsia="Times New Roman" w:hAnsi="Arial" w:cs="Arial"/>
          <w:noProof w:val="0"/>
          <w:sz w:val="20"/>
          <w:szCs w:val="20"/>
          <w:lang w:val="es-ES" w:eastAsia="ar-SA"/>
        </w:rPr>
      </w:pPr>
    </w:p>
    <w:p w:rsidR="00016AC6" w:rsidRPr="00381086" w:rsidRDefault="00016AC6" w:rsidP="00016AC6">
      <w:pPr>
        <w:widowControl w:val="0"/>
        <w:suppressAutoHyphens/>
        <w:overflowPunct w:val="0"/>
        <w:autoSpaceDE w:val="0"/>
        <w:spacing w:after="0" w:line="240" w:lineRule="auto"/>
        <w:ind w:left="1418" w:hanging="1418"/>
        <w:jc w:val="both"/>
        <w:textAlignment w:val="baseline"/>
        <w:rPr>
          <w:rFonts w:ascii="Arial" w:eastAsia="Times New Roman" w:hAnsi="Arial" w:cs="Arial"/>
          <w:b/>
          <w:noProof w:val="0"/>
          <w:sz w:val="20"/>
          <w:szCs w:val="20"/>
          <w:lang w:val="es-ES" w:eastAsia="ar-SA"/>
        </w:rPr>
      </w:pPr>
      <w:r w:rsidRPr="00381086">
        <w:rPr>
          <w:rFonts w:ascii="Arial" w:eastAsia="Times New Roman" w:hAnsi="Arial" w:cs="Arial"/>
          <w:b/>
          <w:noProof w:val="0"/>
          <w:sz w:val="20"/>
          <w:szCs w:val="20"/>
          <w:lang w:val="es-ES" w:eastAsia="ar-SA"/>
        </w:rPr>
        <w:t>PRIMERA.-</w:t>
      </w:r>
      <w:r w:rsidRPr="00381086">
        <w:rPr>
          <w:rFonts w:ascii="Arial" w:eastAsia="Times New Roman" w:hAnsi="Arial" w:cs="Arial"/>
          <w:b/>
          <w:noProof w:val="0"/>
          <w:sz w:val="20"/>
          <w:szCs w:val="20"/>
          <w:lang w:val="es-ES" w:eastAsia="ar-SA"/>
        </w:rPr>
        <w:tab/>
        <w:t>OBJETO.- “PARTICIPACIÓN CONJUNTA”.</w:t>
      </w:r>
    </w:p>
    <w:p w:rsidR="00016AC6" w:rsidRPr="00381086" w:rsidRDefault="00016AC6" w:rsidP="00016AC6">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20"/>
          <w:szCs w:val="20"/>
          <w:lang w:val="es-ES" w:eastAsia="ar-SA"/>
        </w:rPr>
      </w:pPr>
    </w:p>
    <w:p w:rsidR="00016AC6" w:rsidRPr="00381086" w:rsidRDefault="00016AC6" w:rsidP="00016AC6">
      <w:pPr>
        <w:widowControl w:val="0"/>
        <w:suppressAutoHyphens/>
        <w:overflowPunct w:val="0"/>
        <w:autoSpaceDE w:val="0"/>
        <w:spacing w:after="0" w:line="240" w:lineRule="auto"/>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“LAS PARTES”</w:t>
      </w:r>
      <w:r w:rsidRPr="00381086">
        <w:rPr>
          <w:rFonts w:ascii="Arial" w:eastAsia="Times New Roman" w:hAnsi="Arial" w:cs="Arial"/>
          <w:noProof w:val="0"/>
          <w:sz w:val="20"/>
          <w:szCs w:val="20"/>
          <w:lang w:val="es-ES" w:eastAsia="ar-SA"/>
        </w:rPr>
        <w:t xml:space="preserve"> CONVIENEN, EN CONJUNTAR SUS RECURSOS TÉCNICOS, LEGALES, ADMINISTRATIVOS, ECONÓMICOS Y FINANCIEROS PARA PRESENTAR PROPOSICIÓN TÉCNICA Y ECONÓMICA EN LA LICITACIÓN PÚBLICA NÚMERO _________ Y EN CASO DE SER ADJUDICATARIO DEL CONTRATO, SE OBLIGAN A ENTREGAR LOS BIENES OBJETO DEL CONVENIO, CON LA PARTICIPACIÓN SIGUIENTE:</w:t>
      </w:r>
    </w:p>
    <w:p w:rsidR="00016AC6" w:rsidRPr="00381086" w:rsidRDefault="00016AC6" w:rsidP="00016AC6">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20"/>
          <w:szCs w:val="20"/>
          <w:lang w:val="es-ES" w:eastAsia="ar-SA"/>
        </w:rPr>
      </w:pPr>
    </w:p>
    <w:p w:rsidR="00016AC6" w:rsidRPr="00381086" w:rsidRDefault="00016AC6" w:rsidP="00016AC6">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PARTICIPANTE “A”:</w:t>
      </w:r>
      <w:r w:rsidRPr="00381086">
        <w:rPr>
          <w:rFonts w:ascii="Arial" w:eastAsia="Times New Roman" w:hAnsi="Arial" w:cs="Arial"/>
          <w:noProof w:val="0"/>
          <w:sz w:val="20"/>
          <w:szCs w:val="20"/>
          <w:lang w:val="es-ES" w:eastAsia="ar-SA"/>
        </w:rPr>
        <w:t xml:space="preserve"> </w:t>
      </w:r>
      <w:r w:rsidRPr="00381086">
        <w:rPr>
          <w:rFonts w:ascii="Arial" w:eastAsia="Times New Roman" w:hAnsi="Arial" w:cs="Arial"/>
          <w:b/>
          <w:i/>
          <w:noProof w:val="0"/>
          <w:sz w:val="20"/>
          <w:szCs w:val="20"/>
          <w:u w:val="single"/>
          <w:lang w:val="es-ES" w:eastAsia="ar-SA"/>
        </w:rPr>
        <w:t>(DESCRIBIR LA PARTE QUE SE OBLIGA A SUMINISTRAR)</w:t>
      </w:r>
      <w:r w:rsidRPr="00381086">
        <w:rPr>
          <w:rFonts w:ascii="Arial" w:eastAsia="Times New Roman" w:hAnsi="Arial" w:cs="Arial"/>
          <w:noProof w:val="0"/>
          <w:sz w:val="20"/>
          <w:szCs w:val="20"/>
          <w:lang w:val="es-ES" w:eastAsia="ar-SA"/>
        </w:rPr>
        <w:t>.</w:t>
      </w:r>
    </w:p>
    <w:p w:rsidR="00016AC6" w:rsidRPr="00381086" w:rsidRDefault="00016AC6" w:rsidP="00016AC6">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20"/>
          <w:szCs w:val="20"/>
          <w:lang w:val="es-ES" w:eastAsia="ar-SA"/>
        </w:rPr>
      </w:pPr>
    </w:p>
    <w:p w:rsidR="00016AC6" w:rsidRPr="00381086" w:rsidRDefault="00016AC6" w:rsidP="00016AC6">
      <w:pPr>
        <w:widowControl w:val="0"/>
        <w:suppressAutoHyphens/>
        <w:overflowPunct w:val="0"/>
        <w:autoSpaceDE w:val="0"/>
        <w:spacing w:after="0" w:line="240" w:lineRule="auto"/>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i/>
          <w:noProof w:val="0"/>
          <w:sz w:val="20"/>
          <w:szCs w:val="20"/>
          <w:u w:val="single"/>
          <w:lang w:val="es-ES" w:eastAsia="ar-SA"/>
        </w:rPr>
        <w:t>(CADA UNO DE LOS INTEGRANTES QUE CONFORMAN LA PARTICIPACIÓN CONJUNTA PARA LA PRESENTACIÓN DE PROPUESTAS DEBERÁ DESCRIBIR LA PARTE QUE SE OBLIGA A ENTREGAR)</w:t>
      </w:r>
      <w:r w:rsidRPr="00381086">
        <w:rPr>
          <w:rFonts w:ascii="Arial" w:eastAsia="Times New Roman" w:hAnsi="Arial" w:cs="Arial"/>
          <w:noProof w:val="0"/>
          <w:sz w:val="20"/>
          <w:szCs w:val="20"/>
          <w:lang w:val="es-ES" w:eastAsia="ar-SA"/>
        </w:rPr>
        <w:t>.</w:t>
      </w:r>
    </w:p>
    <w:p w:rsidR="00016AC6" w:rsidRPr="00381086" w:rsidRDefault="00016AC6" w:rsidP="00016AC6">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20"/>
          <w:szCs w:val="20"/>
          <w:lang w:val="es-ES" w:eastAsia="ar-SA"/>
        </w:rPr>
      </w:pPr>
    </w:p>
    <w:p w:rsidR="00016AC6" w:rsidRPr="00381086" w:rsidRDefault="00016AC6" w:rsidP="00016AC6">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20"/>
          <w:szCs w:val="20"/>
          <w:lang w:val="es-ES" w:eastAsia="ar-SA"/>
        </w:rPr>
      </w:pPr>
    </w:p>
    <w:p w:rsidR="00016AC6" w:rsidRPr="00381086" w:rsidRDefault="00016AC6" w:rsidP="00016AC6">
      <w:pPr>
        <w:widowControl w:val="0"/>
        <w:suppressAutoHyphens/>
        <w:overflowPunct w:val="0"/>
        <w:autoSpaceDE w:val="0"/>
        <w:spacing w:after="0" w:line="240" w:lineRule="auto"/>
        <w:ind w:left="1418" w:hanging="1418"/>
        <w:jc w:val="both"/>
        <w:textAlignment w:val="baseline"/>
        <w:rPr>
          <w:rFonts w:ascii="Arial" w:eastAsia="Times New Roman" w:hAnsi="Arial" w:cs="Arial"/>
          <w:b/>
          <w:noProof w:val="0"/>
          <w:sz w:val="20"/>
          <w:szCs w:val="20"/>
          <w:lang w:val="es-ES" w:eastAsia="ar-SA"/>
        </w:rPr>
      </w:pPr>
      <w:r w:rsidRPr="00381086">
        <w:rPr>
          <w:rFonts w:ascii="Arial" w:eastAsia="Times New Roman" w:hAnsi="Arial" w:cs="Arial"/>
          <w:b/>
          <w:noProof w:val="0"/>
          <w:sz w:val="20"/>
          <w:szCs w:val="20"/>
          <w:lang w:val="es-ES" w:eastAsia="ar-SA"/>
        </w:rPr>
        <w:t>SEGUNDA.-</w:t>
      </w:r>
      <w:r w:rsidRPr="00381086">
        <w:rPr>
          <w:rFonts w:ascii="Arial" w:eastAsia="Times New Roman" w:hAnsi="Arial" w:cs="Arial"/>
          <w:b/>
          <w:noProof w:val="0"/>
          <w:sz w:val="20"/>
          <w:szCs w:val="20"/>
          <w:lang w:val="es-ES" w:eastAsia="ar-SA"/>
        </w:rPr>
        <w:tab/>
        <w:t>REPRESENTANTE COMÚN Y OBLIGADO SOLIDARIO.</w:t>
      </w:r>
    </w:p>
    <w:p w:rsidR="00016AC6" w:rsidRPr="00381086" w:rsidRDefault="00016AC6" w:rsidP="00016AC6">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20"/>
          <w:szCs w:val="20"/>
          <w:lang w:val="es-ES" w:eastAsia="ar-SA"/>
        </w:rPr>
      </w:pPr>
    </w:p>
    <w:p w:rsidR="00016AC6" w:rsidRPr="00381086" w:rsidRDefault="00016AC6" w:rsidP="00016AC6">
      <w:pPr>
        <w:widowControl w:val="0"/>
        <w:suppressAutoHyphens/>
        <w:overflowPunct w:val="0"/>
        <w:autoSpaceDE w:val="0"/>
        <w:spacing w:after="0" w:line="240" w:lineRule="auto"/>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“LAS PARTES”</w:t>
      </w:r>
      <w:r w:rsidRPr="00381086">
        <w:rPr>
          <w:rFonts w:ascii="Arial" w:eastAsia="Times New Roman" w:hAnsi="Arial" w:cs="Arial"/>
          <w:noProof w:val="0"/>
          <w:sz w:val="20"/>
          <w:szCs w:val="20"/>
          <w:lang w:val="es-ES" w:eastAsia="ar-SA"/>
        </w:rPr>
        <w:t xml:space="preserve"> ACEPTAN EXPRESAMENTE EN DESIGNAR COMO REPRESENTANTE COMÚN AL ____________, A TRAVÉS DEL PRESENTE INSTRUMENTO, OTORGÁNDOLE PODER AMPLIO Y SUFICIENTE, PARA ATENDER TODO LO RELACIONADO CON LAS PROPOSICIONES TÉCNICA Y ECONÓMICA EN EL PROCEDIMIENTO DE LICITACIÓN, ASÍ COMO PARA SUSCRIBIR DICHAS PROPOSICIONES.</w:t>
      </w:r>
    </w:p>
    <w:p w:rsidR="00016AC6" w:rsidRPr="00381086" w:rsidRDefault="00016AC6" w:rsidP="00016AC6">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20"/>
          <w:szCs w:val="20"/>
          <w:lang w:val="es-ES" w:eastAsia="ar-SA"/>
        </w:rPr>
      </w:pPr>
    </w:p>
    <w:p w:rsidR="00016AC6" w:rsidRPr="00381086" w:rsidRDefault="00016AC6" w:rsidP="00016AC6">
      <w:pPr>
        <w:widowControl w:val="0"/>
        <w:suppressAutoHyphens/>
        <w:overflowPunct w:val="0"/>
        <w:autoSpaceDE w:val="0"/>
        <w:spacing w:after="0" w:line="240" w:lineRule="auto"/>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ASIMISMO, CONVIENEN ENTRE SI EN CONSTITUIRSE EN FORMA CONJUNTA Y SOLIDARIA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 __________________, ACEPTANDO EXPRESAMENTE EN RESPONDER ANTE EL IMSS POR LAS PROPOSICIONES QUE SE PRESENTEN Y, EN SU CASO, DE LAS OBLIGACIONES QUE DERIVEN DE LA ADJUDICACIÓN DEL CONTRATO RESPECTIVO.</w:t>
      </w:r>
    </w:p>
    <w:p w:rsidR="00016AC6" w:rsidRDefault="00016AC6" w:rsidP="00016AC6">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20"/>
          <w:szCs w:val="20"/>
          <w:lang w:val="es-ES" w:eastAsia="ar-SA"/>
        </w:rPr>
      </w:pPr>
    </w:p>
    <w:p w:rsidR="00016AC6" w:rsidRPr="00381086" w:rsidRDefault="00016AC6" w:rsidP="00016AC6">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20"/>
          <w:szCs w:val="20"/>
          <w:lang w:val="es-ES" w:eastAsia="ar-SA"/>
        </w:rPr>
      </w:pPr>
    </w:p>
    <w:p w:rsidR="00016AC6" w:rsidRPr="00381086" w:rsidRDefault="00016AC6" w:rsidP="00016AC6">
      <w:pPr>
        <w:widowControl w:val="0"/>
        <w:suppressAutoHyphens/>
        <w:overflowPunct w:val="0"/>
        <w:autoSpaceDE w:val="0"/>
        <w:spacing w:after="0" w:line="240" w:lineRule="auto"/>
        <w:ind w:left="1418" w:hanging="1418"/>
        <w:jc w:val="both"/>
        <w:textAlignment w:val="baseline"/>
        <w:rPr>
          <w:rFonts w:ascii="Arial" w:eastAsia="Times New Roman" w:hAnsi="Arial" w:cs="Arial"/>
          <w:b/>
          <w:noProof w:val="0"/>
          <w:sz w:val="20"/>
          <w:szCs w:val="20"/>
          <w:lang w:val="es-ES" w:eastAsia="ar-SA"/>
        </w:rPr>
      </w:pPr>
      <w:r w:rsidRPr="00381086">
        <w:rPr>
          <w:rFonts w:ascii="Arial" w:eastAsia="Times New Roman" w:hAnsi="Arial" w:cs="Arial"/>
          <w:b/>
          <w:noProof w:val="0"/>
          <w:sz w:val="20"/>
          <w:szCs w:val="20"/>
          <w:lang w:val="es-ES" w:eastAsia="ar-SA"/>
        </w:rPr>
        <w:lastRenderedPageBreak/>
        <w:t xml:space="preserve">TERCERA.- </w:t>
      </w:r>
      <w:r w:rsidRPr="00381086">
        <w:rPr>
          <w:rFonts w:ascii="Arial" w:eastAsia="Times New Roman" w:hAnsi="Arial" w:cs="Arial"/>
          <w:b/>
          <w:noProof w:val="0"/>
          <w:sz w:val="20"/>
          <w:szCs w:val="20"/>
          <w:lang w:val="es-ES" w:eastAsia="ar-SA"/>
        </w:rPr>
        <w:tab/>
        <w:t>DEL COBRO DE LAS FACTURAS.</w:t>
      </w:r>
    </w:p>
    <w:p w:rsidR="00016AC6" w:rsidRPr="00381086" w:rsidRDefault="00016AC6" w:rsidP="00016AC6">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20"/>
          <w:szCs w:val="20"/>
          <w:lang w:val="es-ES" w:eastAsia="ar-SA"/>
        </w:rPr>
      </w:pPr>
    </w:p>
    <w:p w:rsidR="00016AC6" w:rsidRPr="00381086" w:rsidRDefault="00016AC6" w:rsidP="00016AC6">
      <w:pPr>
        <w:widowControl w:val="0"/>
        <w:suppressAutoHyphens/>
        <w:overflowPunct w:val="0"/>
        <w:autoSpaceDE w:val="0"/>
        <w:spacing w:after="0" w:line="240" w:lineRule="auto"/>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“LAS PARTES”</w:t>
      </w:r>
      <w:r w:rsidRPr="00381086">
        <w:rPr>
          <w:rFonts w:ascii="Arial" w:eastAsia="Times New Roman" w:hAnsi="Arial" w:cs="Arial"/>
          <w:noProof w:val="0"/>
          <w:sz w:val="20"/>
          <w:szCs w:val="20"/>
          <w:lang w:val="es-ES" w:eastAsia="ar-SA"/>
        </w:rPr>
        <w:t xml:space="preserve"> CONVIENEN EXPRESAMENTE, QUE “EL PARTICIPANTE______ </w:t>
      </w:r>
      <w:r w:rsidRPr="00381086">
        <w:rPr>
          <w:rFonts w:ascii="Arial" w:eastAsia="Times New Roman" w:hAnsi="Arial" w:cs="Arial"/>
          <w:b/>
          <w:i/>
          <w:noProof w:val="0"/>
          <w:sz w:val="20"/>
          <w:szCs w:val="20"/>
          <w:u w:val="single"/>
          <w:lang w:val="es-ES" w:eastAsia="ar-SA"/>
        </w:rPr>
        <w:t>(LOS PARTICIPANTES, DEBERÁN INDICAR CUÁL DE ELLOS ESTARÁ FACULTADO PARA REALIZAR EL COBRO)</w:t>
      </w:r>
      <w:r w:rsidRPr="00381086">
        <w:rPr>
          <w:rFonts w:ascii="Arial" w:eastAsia="Times New Roman" w:hAnsi="Arial" w:cs="Arial"/>
          <w:noProof w:val="0"/>
          <w:sz w:val="20"/>
          <w:szCs w:val="20"/>
          <w:lang w:val="es-ES" w:eastAsia="ar-SA"/>
        </w:rPr>
        <w:t>, PARA EFECTUAR EL COBRO DE LAS FACTURAS RELATIVAS A LOS BIENES QUE SE ENTREGUEN AL IMSS, CON MOTIVO DEL CONTRATO QUE SE DERIVE DE LA LICITACIÓN PÚBLICA NÚMERO _________.</w:t>
      </w:r>
    </w:p>
    <w:p w:rsidR="00016AC6" w:rsidRPr="00381086" w:rsidRDefault="00016AC6" w:rsidP="00016AC6">
      <w:pPr>
        <w:widowControl w:val="0"/>
        <w:suppressAutoHyphens/>
        <w:overflowPunct w:val="0"/>
        <w:autoSpaceDE w:val="0"/>
        <w:spacing w:after="0" w:line="240" w:lineRule="auto"/>
        <w:ind w:left="1418" w:hanging="1418"/>
        <w:jc w:val="both"/>
        <w:textAlignment w:val="baseline"/>
        <w:rPr>
          <w:rFonts w:ascii="Arial" w:eastAsia="Times New Roman" w:hAnsi="Arial" w:cs="Arial"/>
          <w:bCs/>
          <w:noProof w:val="0"/>
          <w:sz w:val="20"/>
          <w:szCs w:val="20"/>
          <w:lang w:val="es-ES" w:eastAsia="ar-SA"/>
        </w:rPr>
      </w:pPr>
    </w:p>
    <w:p w:rsidR="00016AC6" w:rsidRPr="00381086" w:rsidRDefault="00016AC6" w:rsidP="00016AC6">
      <w:pPr>
        <w:widowControl w:val="0"/>
        <w:suppressAutoHyphens/>
        <w:overflowPunct w:val="0"/>
        <w:autoSpaceDE w:val="0"/>
        <w:spacing w:after="0" w:line="240" w:lineRule="auto"/>
        <w:ind w:left="1418" w:hanging="1418"/>
        <w:jc w:val="both"/>
        <w:textAlignment w:val="baseline"/>
        <w:rPr>
          <w:rFonts w:ascii="Arial" w:eastAsia="Times New Roman" w:hAnsi="Arial" w:cs="Arial"/>
          <w:b/>
          <w:noProof w:val="0"/>
          <w:sz w:val="20"/>
          <w:szCs w:val="20"/>
          <w:lang w:val="es-ES" w:eastAsia="ar-SA"/>
        </w:rPr>
      </w:pPr>
      <w:r w:rsidRPr="00381086">
        <w:rPr>
          <w:rFonts w:ascii="Arial" w:eastAsia="Times New Roman" w:hAnsi="Arial" w:cs="Arial"/>
          <w:b/>
          <w:noProof w:val="0"/>
          <w:sz w:val="20"/>
          <w:szCs w:val="20"/>
          <w:lang w:val="es-ES" w:eastAsia="ar-SA"/>
        </w:rPr>
        <w:t xml:space="preserve">CUARTA.- </w:t>
      </w:r>
      <w:r w:rsidRPr="00381086">
        <w:rPr>
          <w:rFonts w:ascii="Arial" w:eastAsia="Times New Roman" w:hAnsi="Arial" w:cs="Arial"/>
          <w:b/>
          <w:noProof w:val="0"/>
          <w:sz w:val="20"/>
          <w:szCs w:val="20"/>
          <w:lang w:val="es-ES" w:eastAsia="ar-SA"/>
        </w:rPr>
        <w:tab/>
        <w:t>VIGENCIA.</w:t>
      </w:r>
    </w:p>
    <w:p w:rsidR="00016AC6" w:rsidRPr="00381086" w:rsidRDefault="00016AC6" w:rsidP="00016AC6">
      <w:pPr>
        <w:widowControl w:val="0"/>
        <w:suppressAutoHyphens/>
        <w:overflowPunct w:val="0"/>
        <w:autoSpaceDE w:val="0"/>
        <w:spacing w:after="0" w:line="240" w:lineRule="auto"/>
        <w:ind w:left="1418" w:hanging="1418"/>
        <w:jc w:val="both"/>
        <w:textAlignment w:val="baseline"/>
        <w:rPr>
          <w:rFonts w:ascii="Arial" w:eastAsia="Times New Roman" w:hAnsi="Arial" w:cs="Arial"/>
          <w:bCs/>
          <w:noProof w:val="0"/>
          <w:sz w:val="20"/>
          <w:szCs w:val="20"/>
          <w:lang w:val="es-ES" w:eastAsia="ar-SA"/>
        </w:rPr>
      </w:pPr>
    </w:p>
    <w:p w:rsidR="00016AC6" w:rsidRPr="00381086" w:rsidRDefault="00016AC6" w:rsidP="00016AC6">
      <w:pPr>
        <w:widowControl w:val="0"/>
        <w:suppressAutoHyphens/>
        <w:overflowPunct w:val="0"/>
        <w:autoSpaceDE w:val="0"/>
        <w:spacing w:after="0" w:line="240" w:lineRule="auto"/>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“LAS PARTES”</w:t>
      </w:r>
      <w:r w:rsidRPr="00381086">
        <w:rPr>
          <w:rFonts w:ascii="Arial" w:eastAsia="Times New Roman" w:hAnsi="Arial" w:cs="Arial"/>
          <w:noProof w:val="0"/>
          <w:sz w:val="20"/>
          <w:szCs w:val="20"/>
          <w:lang w:val="es-ES" w:eastAsia="ar-SA"/>
        </w:rPr>
        <w:t xml:space="preserve"> CONVIENEN, EN QUE LA VIGENCIA DEL PRESENTE CONVENIO SERÁ EL DEL PERÍODO DURANTE EL CUAL SE DESARROLLE EL PROCEDIMIENTO DE LA LICITACIÓN PÚBLICA NÚMERO __________, INCLUYENDO, EN SU CASO, DE RESULTAR ADJUDICADOS DEL CONTRATO, EL PLAZO QUE SE ESTIPULE EN ÉSTE Y EL QUE PUDIERA RESULTAR DE CONVENIOS DE MODIFICACIÓN.</w:t>
      </w:r>
    </w:p>
    <w:p w:rsidR="00016AC6" w:rsidRPr="00381086" w:rsidRDefault="00016AC6" w:rsidP="00016AC6">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20"/>
          <w:szCs w:val="20"/>
          <w:lang w:val="es-ES" w:eastAsia="ar-SA"/>
        </w:rPr>
      </w:pPr>
    </w:p>
    <w:p w:rsidR="00016AC6" w:rsidRPr="00381086" w:rsidRDefault="00016AC6" w:rsidP="00016AC6">
      <w:pPr>
        <w:widowControl w:val="0"/>
        <w:suppressAutoHyphens/>
        <w:overflowPunct w:val="0"/>
        <w:autoSpaceDE w:val="0"/>
        <w:spacing w:after="0" w:line="240" w:lineRule="auto"/>
        <w:ind w:left="1418" w:hanging="1418"/>
        <w:jc w:val="both"/>
        <w:textAlignment w:val="baseline"/>
        <w:rPr>
          <w:rFonts w:ascii="Arial" w:eastAsia="Times New Roman" w:hAnsi="Arial" w:cs="Arial"/>
          <w:b/>
          <w:noProof w:val="0"/>
          <w:sz w:val="20"/>
          <w:szCs w:val="20"/>
          <w:lang w:val="es-ES" w:eastAsia="ar-SA"/>
        </w:rPr>
      </w:pPr>
      <w:r w:rsidRPr="00381086">
        <w:rPr>
          <w:rFonts w:ascii="Arial" w:eastAsia="Times New Roman" w:hAnsi="Arial" w:cs="Arial"/>
          <w:b/>
          <w:noProof w:val="0"/>
          <w:sz w:val="20"/>
          <w:szCs w:val="20"/>
          <w:lang w:val="es-ES" w:eastAsia="ar-SA"/>
        </w:rPr>
        <w:t>QUINTA.-</w:t>
      </w:r>
      <w:r w:rsidRPr="00381086">
        <w:rPr>
          <w:rFonts w:ascii="Arial" w:eastAsia="Times New Roman" w:hAnsi="Arial" w:cs="Arial"/>
          <w:b/>
          <w:noProof w:val="0"/>
          <w:sz w:val="20"/>
          <w:szCs w:val="20"/>
          <w:lang w:val="es-ES" w:eastAsia="ar-SA"/>
        </w:rPr>
        <w:tab/>
        <w:t>OBLIGACIONES.</w:t>
      </w:r>
    </w:p>
    <w:p w:rsidR="00016AC6" w:rsidRPr="00381086" w:rsidRDefault="00016AC6" w:rsidP="00016AC6">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20"/>
          <w:szCs w:val="20"/>
          <w:lang w:val="es-ES" w:eastAsia="ar-SA"/>
        </w:rPr>
      </w:pPr>
    </w:p>
    <w:p w:rsidR="00016AC6" w:rsidRPr="00381086" w:rsidRDefault="00016AC6" w:rsidP="00016AC6">
      <w:pPr>
        <w:widowControl w:val="0"/>
        <w:suppressAutoHyphens/>
        <w:overflowPunct w:val="0"/>
        <w:autoSpaceDE w:val="0"/>
        <w:spacing w:after="0" w:line="240" w:lineRule="auto"/>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b/>
          <w:noProof w:val="0"/>
          <w:sz w:val="20"/>
          <w:szCs w:val="20"/>
          <w:lang w:val="es-ES" w:eastAsia="ar-SA"/>
        </w:rPr>
        <w:t>“LAS PARTES”</w:t>
      </w:r>
      <w:r w:rsidRPr="00381086">
        <w:rPr>
          <w:rFonts w:ascii="Arial" w:eastAsia="Times New Roman" w:hAnsi="Arial" w:cs="Arial"/>
          <w:noProof w:val="0"/>
          <w:sz w:val="20"/>
          <w:szCs w:val="20"/>
          <w:lang w:val="es-ES" w:eastAsia="ar-SA"/>
        </w:rPr>
        <w:t xml:space="preserve"> CONVIENEN EN QUE EN EL SUPUESTO DE QUE CUALQUIERA DE ELLAS QUE SE DECLARE EN QUIEBRA O EN SUSPENSIÓN DE PAGOS, NO LAS LIBERA DE CUMPLIR CON SUS OBLIGACIONES, POR LO QUE CUALQUIERA DE ELLAS QUE SUBSISTA, ACEPTA Y SE OBLIGA EXPRESAMENTE A RESPONDER SOLIDARIAMENTE DE LAS OBLIGACIONES CONTRACTUALES A QUE HUBIERE LUGAR.</w:t>
      </w:r>
    </w:p>
    <w:p w:rsidR="00016AC6" w:rsidRPr="00381086" w:rsidRDefault="00016AC6" w:rsidP="00016AC6">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20"/>
          <w:szCs w:val="20"/>
          <w:lang w:val="es-ES" w:eastAsia="ar-SA"/>
        </w:rPr>
      </w:pPr>
    </w:p>
    <w:p w:rsidR="00016AC6" w:rsidRPr="00381086" w:rsidRDefault="00016AC6" w:rsidP="00016AC6">
      <w:pPr>
        <w:widowControl w:val="0"/>
        <w:suppressAutoHyphens/>
        <w:overflowPunct w:val="0"/>
        <w:autoSpaceDE w:val="0"/>
        <w:spacing w:after="0" w:line="240" w:lineRule="auto"/>
        <w:ind w:firstLine="142"/>
        <w:jc w:val="both"/>
        <w:textAlignment w:val="baseline"/>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 xml:space="preserve">LEÍDO QUE FUE EL PRESENTE CONVENIO POR </w:t>
      </w:r>
      <w:r w:rsidRPr="00381086">
        <w:rPr>
          <w:rFonts w:ascii="Arial" w:eastAsia="Times New Roman" w:hAnsi="Arial" w:cs="Arial"/>
          <w:b/>
          <w:noProof w:val="0"/>
          <w:sz w:val="20"/>
          <w:szCs w:val="20"/>
          <w:lang w:val="es-ES" w:eastAsia="ar-SA"/>
        </w:rPr>
        <w:t>“LAS PARTES”</w:t>
      </w:r>
      <w:r w:rsidRPr="00381086">
        <w:rPr>
          <w:rFonts w:ascii="Arial" w:eastAsia="Times New Roman" w:hAnsi="Arial" w:cs="Arial"/>
          <w:noProof w:val="0"/>
          <w:sz w:val="20"/>
          <w:szCs w:val="20"/>
          <w:lang w:val="es-ES" w:eastAsia="ar-SA"/>
        </w:rPr>
        <w:t xml:space="preserve"> Y ENTERADOS DE SU ALCANCE Y EFECTOS LEGALES, ACEPTANDO QUE NO EXISTIÓ ERROR, DOLO, VIOLENCIA O MALA FE, LO RATIFICAN Y FIRMAN, DE CONFORMIDAD EN LA CIUDAD DE MÉXICO, DISTRITO FEDERAL, EL DÍA ___________ DE _________ DE 20___.</w:t>
      </w:r>
    </w:p>
    <w:p w:rsidR="00016AC6" w:rsidRPr="00381086" w:rsidRDefault="00016AC6" w:rsidP="00016AC6">
      <w:pPr>
        <w:widowControl w:val="0"/>
        <w:suppressAutoHyphens/>
        <w:overflowPunct w:val="0"/>
        <w:autoSpaceDE w:val="0"/>
        <w:spacing w:after="0" w:line="240" w:lineRule="auto"/>
        <w:ind w:left="1418" w:hanging="1418"/>
        <w:jc w:val="both"/>
        <w:textAlignment w:val="baseline"/>
        <w:rPr>
          <w:rFonts w:ascii="Arial" w:eastAsia="Times New Roman" w:hAnsi="Arial" w:cs="Arial"/>
          <w:noProof w:val="0"/>
          <w:sz w:val="20"/>
          <w:szCs w:val="20"/>
          <w:lang w:val="es-ES" w:eastAsia="ar-SA"/>
        </w:rPr>
      </w:pPr>
    </w:p>
    <w:p w:rsidR="00016AC6" w:rsidRPr="00381086" w:rsidRDefault="00016AC6" w:rsidP="00016AC6">
      <w:pPr>
        <w:widowControl w:val="0"/>
        <w:suppressAutoHyphens/>
        <w:overflowPunct w:val="0"/>
        <w:autoSpaceDE w:val="0"/>
        <w:spacing w:after="0" w:line="240" w:lineRule="auto"/>
        <w:ind w:left="1957" w:firstLine="14"/>
        <w:jc w:val="both"/>
        <w:textAlignment w:val="baseline"/>
        <w:rPr>
          <w:rFonts w:ascii="Arial" w:eastAsia="Times New Roman" w:hAnsi="Arial" w:cs="Arial"/>
          <w:noProof w:val="0"/>
          <w:sz w:val="20"/>
          <w:szCs w:val="20"/>
          <w:lang w:val="es-ES" w:eastAsia="ar-SA"/>
        </w:rPr>
      </w:pPr>
    </w:p>
    <w:tbl>
      <w:tblPr>
        <w:tblW w:w="0" w:type="auto"/>
        <w:tblInd w:w="2050" w:type="dxa"/>
        <w:tblLayout w:type="fixed"/>
        <w:tblCellMar>
          <w:left w:w="70" w:type="dxa"/>
          <w:right w:w="70" w:type="dxa"/>
        </w:tblCellMar>
        <w:tblLook w:val="0000" w:firstRow="0" w:lastRow="0" w:firstColumn="0" w:lastColumn="0" w:noHBand="0" w:noVBand="0"/>
      </w:tblPr>
      <w:tblGrid>
        <w:gridCol w:w="3600"/>
        <w:gridCol w:w="720"/>
        <w:gridCol w:w="3240"/>
      </w:tblGrid>
      <w:tr w:rsidR="00016AC6" w:rsidRPr="00381086" w:rsidTr="00012B9C">
        <w:tc>
          <w:tcPr>
            <w:tcW w:w="3600" w:type="dxa"/>
            <w:tcBorders>
              <w:bottom w:val="single" w:sz="4" w:space="0" w:color="000000"/>
            </w:tcBorders>
          </w:tcPr>
          <w:p w:rsidR="00016AC6" w:rsidRPr="00381086" w:rsidRDefault="00016AC6" w:rsidP="00012B9C">
            <w:pPr>
              <w:widowControl w:val="0"/>
              <w:suppressAutoHyphens/>
              <w:overflowPunct w:val="0"/>
              <w:autoSpaceDE w:val="0"/>
              <w:snapToGrid w:val="0"/>
              <w:spacing w:after="0" w:line="240" w:lineRule="auto"/>
              <w:ind w:left="540" w:hanging="540"/>
              <w:jc w:val="center"/>
              <w:textAlignment w:val="baseline"/>
              <w:rPr>
                <w:rFonts w:ascii="Arial" w:eastAsia="Times New Roman" w:hAnsi="Arial" w:cs="Arial"/>
                <w:b/>
                <w:noProof w:val="0"/>
                <w:sz w:val="20"/>
                <w:szCs w:val="20"/>
                <w:lang w:val="es-ES" w:eastAsia="ar-SA"/>
              </w:rPr>
            </w:pPr>
            <w:r w:rsidRPr="00381086">
              <w:rPr>
                <w:rFonts w:ascii="Arial" w:eastAsia="Times New Roman" w:hAnsi="Arial" w:cs="Arial"/>
                <w:noProof w:val="0"/>
                <w:sz w:val="20"/>
                <w:szCs w:val="20"/>
                <w:lang w:val="es-ES" w:eastAsia="ar-SA"/>
              </w:rPr>
              <w:t>“</w:t>
            </w:r>
            <w:r w:rsidRPr="00381086">
              <w:rPr>
                <w:rFonts w:ascii="Arial" w:eastAsia="Times New Roman" w:hAnsi="Arial" w:cs="Arial"/>
                <w:b/>
                <w:noProof w:val="0"/>
                <w:sz w:val="20"/>
                <w:szCs w:val="20"/>
                <w:lang w:val="es-ES" w:eastAsia="ar-SA"/>
              </w:rPr>
              <w:t>EL PARTICIPANTE A”</w:t>
            </w:r>
          </w:p>
        </w:tc>
        <w:tc>
          <w:tcPr>
            <w:tcW w:w="720" w:type="dxa"/>
          </w:tcPr>
          <w:p w:rsidR="00016AC6" w:rsidRPr="00381086" w:rsidRDefault="00016AC6" w:rsidP="00012B9C">
            <w:pPr>
              <w:widowControl w:val="0"/>
              <w:suppressAutoHyphens/>
              <w:overflowPunct w:val="0"/>
              <w:autoSpaceDE w:val="0"/>
              <w:snapToGrid w:val="0"/>
              <w:spacing w:after="0" w:line="240" w:lineRule="auto"/>
              <w:ind w:hanging="540"/>
              <w:jc w:val="center"/>
              <w:textAlignment w:val="baseline"/>
              <w:rPr>
                <w:rFonts w:ascii="Arial" w:eastAsia="Times New Roman" w:hAnsi="Arial" w:cs="Arial"/>
                <w:noProof w:val="0"/>
                <w:sz w:val="20"/>
                <w:szCs w:val="20"/>
                <w:lang w:val="es-ES" w:eastAsia="ar-SA"/>
              </w:rPr>
            </w:pPr>
          </w:p>
          <w:p w:rsidR="00016AC6" w:rsidRPr="00381086" w:rsidRDefault="00016AC6" w:rsidP="00012B9C">
            <w:pPr>
              <w:widowControl w:val="0"/>
              <w:suppressAutoHyphens/>
              <w:overflowPunct w:val="0"/>
              <w:autoSpaceDE w:val="0"/>
              <w:spacing w:after="0" w:line="240" w:lineRule="auto"/>
              <w:ind w:hanging="540"/>
              <w:jc w:val="center"/>
              <w:textAlignment w:val="baseline"/>
              <w:rPr>
                <w:rFonts w:ascii="Arial" w:eastAsia="Times New Roman" w:hAnsi="Arial" w:cs="Arial"/>
                <w:noProof w:val="0"/>
                <w:sz w:val="20"/>
                <w:szCs w:val="20"/>
                <w:lang w:val="es-ES" w:eastAsia="ar-SA"/>
              </w:rPr>
            </w:pPr>
          </w:p>
          <w:p w:rsidR="00016AC6" w:rsidRPr="00381086" w:rsidRDefault="00016AC6" w:rsidP="00012B9C">
            <w:pPr>
              <w:widowControl w:val="0"/>
              <w:suppressAutoHyphens/>
              <w:overflowPunct w:val="0"/>
              <w:autoSpaceDE w:val="0"/>
              <w:spacing w:after="0" w:line="240" w:lineRule="auto"/>
              <w:ind w:hanging="540"/>
              <w:jc w:val="center"/>
              <w:textAlignment w:val="baseline"/>
              <w:rPr>
                <w:rFonts w:ascii="Arial" w:eastAsia="Times New Roman" w:hAnsi="Arial" w:cs="Arial"/>
                <w:noProof w:val="0"/>
                <w:sz w:val="20"/>
                <w:szCs w:val="20"/>
                <w:lang w:val="es-ES" w:eastAsia="ar-SA"/>
              </w:rPr>
            </w:pPr>
          </w:p>
        </w:tc>
        <w:tc>
          <w:tcPr>
            <w:tcW w:w="3240" w:type="dxa"/>
            <w:tcBorders>
              <w:bottom w:val="single" w:sz="4" w:space="0" w:color="000000"/>
            </w:tcBorders>
          </w:tcPr>
          <w:p w:rsidR="00016AC6" w:rsidRPr="00381086" w:rsidRDefault="00016AC6" w:rsidP="00012B9C">
            <w:pPr>
              <w:widowControl w:val="0"/>
              <w:suppressAutoHyphens/>
              <w:overflowPunct w:val="0"/>
              <w:autoSpaceDE w:val="0"/>
              <w:snapToGrid w:val="0"/>
              <w:spacing w:after="0" w:line="240" w:lineRule="auto"/>
              <w:ind w:hanging="540"/>
              <w:jc w:val="center"/>
              <w:textAlignment w:val="baseline"/>
              <w:rPr>
                <w:rFonts w:ascii="Arial" w:eastAsia="Times New Roman" w:hAnsi="Arial" w:cs="Arial"/>
                <w:b/>
                <w:noProof w:val="0"/>
                <w:sz w:val="20"/>
                <w:szCs w:val="20"/>
                <w:lang w:val="es-ES" w:eastAsia="ar-SA"/>
              </w:rPr>
            </w:pPr>
            <w:r w:rsidRPr="00381086">
              <w:rPr>
                <w:rFonts w:ascii="Arial" w:eastAsia="Times New Roman" w:hAnsi="Arial" w:cs="Arial"/>
                <w:b/>
                <w:noProof w:val="0"/>
                <w:sz w:val="20"/>
                <w:szCs w:val="20"/>
                <w:lang w:val="es-ES" w:eastAsia="ar-SA"/>
              </w:rPr>
              <w:t xml:space="preserve">     “EL PARTICIPANTE B”</w:t>
            </w:r>
          </w:p>
          <w:p w:rsidR="00016AC6" w:rsidRPr="00381086" w:rsidRDefault="00016AC6" w:rsidP="00012B9C">
            <w:pPr>
              <w:widowControl w:val="0"/>
              <w:suppressAutoHyphens/>
              <w:overflowPunct w:val="0"/>
              <w:autoSpaceDE w:val="0"/>
              <w:spacing w:after="0" w:line="240" w:lineRule="auto"/>
              <w:ind w:hanging="540"/>
              <w:jc w:val="center"/>
              <w:textAlignment w:val="baseline"/>
              <w:rPr>
                <w:rFonts w:ascii="Arial" w:eastAsia="Times New Roman" w:hAnsi="Arial" w:cs="Arial"/>
                <w:b/>
                <w:noProof w:val="0"/>
                <w:sz w:val="20"/>
                <w:szCs w:val="20"/>
                <w:lang w:val="es-ES" w:eastAsia="ar-SA"/>
              </w:rPr>
            </w:pPr>
          </w:p>
        </w:tc>
      </w:tr>
      <w:tr w:rsidR="00016AC6" w:rsidRPr="00381086" w:rsidTr="00012B9C">
        <w:tc>
          <w:tcPr>
            <w:tcW w:w="3600" w:type="dxa"/>
            <w:tcBorders>
              <w:top w:val="single" w:sz="4" w:space="0" w:color="000000"/>
            </w:tcBorders>
          </w:tcPr>
          <w:p w:rsidR="00016AC6" w:rsidRPr="00381086" w:rsidRDefault="00016AC6" w:rsidP="00012B9C">
            <w:pPr>
              <w:suppressAutoHyphens/>
              <w:snapToGrid w:val="0"/>
              <w:spacing w:after="0" w:line="240" w:lineRule="auto"/>
              <w:jc w:val="center"/>
              <w:rPr>
                <w:rFonts w:ascii="Arial" w:eastAsia="Times New Roman" w:hAnsi="Arial" w:cs="Arial"/>
                <w:b/>
                <w:noProof w:val="0"/>
                <w:sz w:val="20"/>
                <w:szCs w:val="20"/>
                <w:lang w:val="es-ES" w:eastAsia="ar-SA"/>
              </w:rPr>
            </w:pPr>
            <w:bookmarkStart w:id="187" w:name="_Toc450936050"/>
            <w:bookmarkStart w:id="188" w:name="_Toc450936157"/>
            <w:bookmarkStart w:id="189" w:name="_Toc451342031"/>
            <w:bookmarkStart w:id="190" w:name="_Toc451424694"/>
            <w:bookmarkStart w:id="191" w:name="_Toc453174905"/>
            <w:r w:rsidRPr="00381086">
              <w:rPr>
                <w:rFonts w:ascii="Arial" w:eastAsia="Times New Roman" w:hAnsi="Arial" w:cs="Arial"/>
                <w:b/>
                <w:noProof w:val="0"/>
                <w:sz w:val="20"/>
                <w:szCs w:val="20"/>
                <w:lang w:val="es-ES" w:eastAsia="ar-SA"/>
              </w:rPr>
              <w:t>NOMBRE Y CARGO</w:t>
            </w:r>
            <w:bookmarkEnd w:id="187"/>
            <w:bookmarkEnd w:id="188"/>
            <w:bookmarkEnd w:id="189"/>
            <w:bookmarkEnd w:id="190"/>
            <w:bookmarkEnd w:id="191"/>
          </w:p>
          <w:p w:rsidR="00016AC6" w:rsidRPr="00381086" w:rsidRDefault="00016AC6" w:rsidP="00012B9C">
            <w:pPr>
              <w:suppressAutoHyphens/>
              <w:snapToGrid w:val="0"/>
              <w:spacing w:after="0" w:line="240" w:lineRule="auto"/>
              <w:jc w:val="center"/>
              <w:rPr>
                <w:rFonts w:ascii="Arial" w:eastAsia="Times New Roman" w:hAnsi="Arial" w:cs="Arial"/>
                <w:b/>
                <w:noProof w:val="0"/>
                <w:sz w:val="20"/>
                <w:szCs w:val="20"/>
                <w:lang w:val="es-ES" w:eastAsia="ar-SA"/>
              </w:rPr>
            </w:pPr>
            <w:r w:rsidRPr="00381086">
              <w:rPr>
                <w:rFonts w:ascii="Arial" w:eastAsia="Times New Roman" w:hAnsi="Arial" w:cs="Arial"/>
                <w:b/>
                <w:noProof w:val="0"/>
                <w:sz w:val="20"/>
                <w:szCs w:val="20"/>
                <w:lang w:val="es-ES" w:eastAsia="ar-SA"/>
              </w:rPr>
              <w:t>DEL APODERADO LEGAL</w:t>
            </w:r>
          </w:p>
        </w:tc>
        <w:tc>
          <w:tcPr>
            <w:tcW w:w="720" w:type="dxa"/>
          </w:tcPr>
          <w:p w:rsidR="00016AC6" w:rsidRPr="00381086" w:rsidRDefault="00016AC6" w:rsidP="00012B9C">
            <w:pPr>
              <w:widowControl w:val="0"/>
              <w:suppressAutoHyphens/>
              <w:overflowPunct w:val="0"/>
              <w:autoSpaceDE w:val="0"/>
              <w:snapToGrid w:val="0"/>
              <w:spacing w:after="0" w:line="240" w:lineRule="auto"/>
              <w:ind w:hanging="540"/>
              <w:jc w:val="center"/>
              <w:textAlignment w:val="baseline"/>
              <w:rPr>
                <w:rFonts w:ascii="Arial" w:eastAsia="Times New Roman" w:hAnsi="Arial" w:cs="Arial"/>
                <w:noProof w:val="0"/>
                <w:sz w:val="20"/>
                <w:szCs w:val="20"/>
                <w:lang w:val="es-ES" w:eastAsia="ar-SA"/>
              </w:rPr>
            </w:pPr>
          </w:p>
        </w:tc>
        <w:tc>
          <w:tcPr>
            <w:tcW w:w="3240" w:type="dxa"/>
            <w:tcBorders>
              <w:top w:val="single" w:sz="4" w:space="0" w:color="000000"/>
            </w:tcBorders>
          </w:tcPr>
          <w:p w:rsidR="00016AC6" w:rsidRPr="00381086" w:rsidRDefault="00016AC6" w:rsidP="00012B9C">
            <w:pPr>
              <w:suppressAutoHyphens/>
              <w:snapToGrid w:val="0"/>
              <w:spacing w:after="0" w:line="240" w:lineRule="auto"/>
              <w:jc w:val="center"/>
              <w:rPr>
                <w:rFonts w:ascii="Arial" w:eastAsia="Times New Roman" w:hAnsi="Arial" w:cs="Arial"/>
                <w:b/>
                <w:noProof w:val="0"/>
                <w:sz w:val="20"/>
                <w:szCs w:val="20"/>
                <w:lang w:val="es-ES" w:eastAsia="ar-SA"/>
              </w:rPr>
            </w:pPr>
            <w:r w:rsidRPr="00381086">
              <w:rPr>
                <w:rFonts w:ascii="Arial" w:eastAsia="Times New Roman" w:hAnsi="Arial" w:cs="Arial"/>
                <w:b/>
                <w:noProof w:val="0"/>
                <w:sz w:val="20"/>
                <w:szCs w:val="20"/>
                <w:lang w:val="es-ES" w:eastAsia="ar-SA"/>
              </w:rPr>
              <w:t xml:space="preserve">NOMBRE Y CARGO </w:t>
            </w:r>
          </w:p>
          <w:p w:rsidR="00016AC6" w:rsidRPr="00381086" w:rsidRDefault="00016AC6" w:rsidP="00012B9C">
            <w:pPr>
              <w:suppressAutoHyphens/>
              <w:spacing w:after="0" w:line="240" w:lineRule="auto"/>
              <w:jc w:val="center"/>
              <w:rPr>
                <w:rFonts w:ascii="Arial" w:eastAsia="Times New Roman" w:hAnsi="Arial" w:cs="Arial"/>
                <w:b/>
                <w:noProof w:val="0"/>
                <w:sz w:val="20"/>
                <w:szCs w:val="20"/>
                <w:lang w:val="es-ES" w:eastAsia="ar-SA"/>
              </w:rPr>
            </w:pPr>
            <w:r w:rsidRPr="00381086">
              <w:rPr>
                <w:rFonts w:ascii="Arial" w:eastAsia="Times New Roman" w:hAnsi="Arial" w:cs="Arial"/>
                <w:b/>
                <w:noProof w:val="0"/>
                <w:sz w:val="20"/>
                <w:szCs w:val="20"/>
                <w:lang w:val="es-ES" w:eastAsia="ar-SA"/>
              </w:rPr>
              <w:t>DEL APODERADO LEGAL</w:t>
            </w:r>
          </w:p>
        </w:tc>
      </w:tr>
    </w:tbl>
    <w:p w:rsidR="00644759" w:rsidRPr="00381086" w:rsidRDefault="00644759" w:rsidP="00644759">
      <w:pPr>
        <w:suppressAutoHyphens/>
        <w:spacing w:after="0" w:line="240" w:lineRule="auto"/>
        <w:jc w:val="center"/>
        <w:rPr>
          <w:rFonts w:ascii="Arial" w:eastAsia="Times New Roman" w:hAnsi="Arial" w:cs="Arial"/>
          <w:b/>
          <w:bCs/>
          <w:noProof w:val="0"/>
          <w:sz w:val="20"/>
          <w:szCs w:val="20"/>
          <w:lang w:val="es-ES" w:eastAsia="ar-SA"/>
        </w:rPr>
      </w:pPr>
    </w:p>
    <w:p w:rsidR="00F14FE7" w:rsidRDefault="00F14FE7" w:rsidP="00834D3F">
      <w:pPr>
        <w:rPr>
          <w:lang w:eastAsia="ar-SA"/>
        </w:rPr>
      </w:pPr>
    </w:p>
    <w:p w:rsidR="00F14FE7" w:rsidRPr="00834D3F" w:rsidRDefault="00F14FE7" w:rsidP="00834D3F">
      <w:pPr>
        <w:rPr>
          <w:lang w:eastAsia="ar-SA"/>
        </w:rPr>
        <w:sectPr w:rsidR="00F14FE7" w:rsidRPr="00834D3F" w:rsidSect="00A26F29">
          <w:headerReference w:type="even" r:id="rId19"/>
          <w:headerReference w:type="default" r:id="rId20"/>
          <w:headerReference w:type="first" r:id="rId21"/>
          <w:footnotePr>
            <w:pos w:val="beneathText"/>
          </w:footnotePr>
          <w:pgSz w:w="12240" w:h="15840" w:code="1"/>
          <w:pgMar w:top="1134" w:right="1134" w:bottom="1134" w:left="1134" w:header="426" w:footer="541" w:gutter="0"/>
          <w:cols w:space="720"/>
          <w:docGrid w:linePitch="360"/>
        </w:sectPr>
      </w:pPr>
    </w:p>
    <w:p w:rsidR="00D36A5F" w:rsidRPr="00F14FE7" w:rsidRDefault="00D36A5F" w:rsidP="00FE6805">
      <w:pPr>
        <w:pStyle w:val="Ttulo1"/>
        <w:numPr>
          <w:ilvl w:val="0"/>
          <w:numId w:val="0"/>
        </w:numPr>
        <w:spacing w:before="0" w:after="0"/>
        <w:ind w:left="360"/>
        <w:jc w:val="center"/>
        <w:rPr>
          <w:rFonts w:cs="Arial"/>
          <w:sz w:val="20"/>
          <w:szCs w:val="20"/>
        </w:rPr>
      </w:pPr>
      <w:bookmarkStart w:id="192" w:name="_Toc451342032"/>
      <w:bookmarkStart w:id="193" w:name="_Toc451424695"/>
      <w:bookmarkStart w:id="194" w:name="_Toc453174906"/>
      <w:bookmarkStart w:id="195" w:name="_Toc450936051"/>
      <w:bookmarkStart w:id="196" w:name="_Toc450936158"/>
      <w:bookmarkStart w:id="197" w:name="_Toc428197481"/>
      <w:bookmarkStart w:id="198" w:name="_Toc428448815"/>
      <w:bookmarkStart w:id="199" w:name="_Toc428785854"/>
      <w:bookmarkStart w:id="200" w:name="_Toc429555990"/>
      <w:bookmarkStart w:id="201" w:name="_Toc235869600"/>
      <w:bookmarkStart w:id="202" w:name="_Toc463034147"/>
      <w:r w:rsidRPr="00F14FE7">
        <w:rPr>
          <w:rFonts w:cs="Arial"/>
          <w:sz w:val="20"/>
          <w:szCs w:val="20"/>
        </w:rPr>
        <w:lastRenderedPageBreak/>
        <w:t xml:space="preserve">ANEXO </w:t>
      </w:r>
      <w:bookmarkEnd w:id="192"/>
      <w:bookmarkEnd w:id="193"/>
      <w:bookmarkEnd w:id="194"/>
      <w:r w:rsidR="00FB2771">
        <w:rPr>
          <w:rFonts w:cs="Arial"/>
          <w:sz w:val="20"/>
          <w:szCs w:val="20"/>
        </w:rPr>
        <w:t>10</w:t>
      </w:r>
      <w:r w:rsidRPr="00F14FE7">
        <w:rPr>
          <w:rFonts w:cs="Arial"/>
          <w:sz w:val="20"/>
          <w:szCs w:val="20"/>
        </w:rPr>
        <w:t xml:space="preserve"> </w:t>
      </w:r>
      <w:bookmarkEnd w:id="195"/>
      <w:bookmarkEnd w:id="196"/>
      <w:r w:rsidR="00F14FE7" w:rsidRPr="00F14FE7">
        <w:rPr>
          <w:rFonts w:cs="Arial"/>
          <w:sz w:val="20"/>
          <w:szCs w:val="20"/>
          <w:lang w:val="pt-BR"/>
        </w:rPr>
        <w:t>PROPOSICIÓN  TECNICA</w:t>
      </w:r>
      <w:bookmarkEnd w:id="202"/>
    </w:p>
    <w:p w:rsidR="00D36A5F" w:rsidRPr="00381086" w:rsidRDefault="00D36A5F" w:rsidP="00FE6805">
      <w:pPr>
        <w:spacing w:after="0" w:line="240" w:lineRule="auto"/>
        <w:ind w:left="8789" w:right="164" w:hanging="8789"/>
        <w:jc w:val="both"/>
        <w:rPr>
          <w:rFonts w:ascii="Arial" w:hAnsi="Arial" w:cs="Arial"/>
          <w:sz w:val="20"/>
          <w:szCs w:val="20"/>
          <w:lang w:val="pt-BR"/>
        </w:rPr>
      </w:pPr>
    </w:p>
    <w:p w:rsidR="00D36A5F" w:rsidRPr="00381086" w:rsidRDefault="00D36A5F" w:rsidP="00FE6805">
      <w:pPr>
        <w:spacing w:after="0" w:line="240" w:lineRule="auto"/>
        <w:jc w:val="both"/>
        <w:rPr>
          <w:rFonts w:ascii="Arial" w:hAnsi="Arial" w:cs="Arial"/>
          <w:b/>
          <w:sz w:val="20"/>
          <w:szCs w:val="20"/>
        </w:rPr>
      </w:pPr>
      <w:r w:rsidRPr="00381086">
        <w:rPr>
          <w:rFonts w:ascii="Arial" w:hAnsi="Arial" w:cs="Arial"/>
          <w:b/>
          <w:sz w:val="20"/>
          <w:szCs w:val="20"/>
        </w:rPr>
        <w:t>LICITACIÓN PÚBLICA</w:t>
      </w:r>
      <w:r w:rsidR="000E2CD6" w:rsidRPr="00381086">
        <w:rPr>
          <w:rFonts w:ascii="Arial" w:hAnsi="Arial" w:cs="Arial"/>
          <w:b/>
          <w:sz w:val="20"/>
          <w:szCs w:val="20"/>
        </w:rPr>
        <w:t xml:space="preserve"> No.</w:t>
      </w:r>
      <w:r w:rsidRPr="00381086">
        <w:rPr>
          <w:rFonts w:ascii="Arial" w:hAnsi="Arial" w:cs="Arial"/>
          <w:b/>
          <w:sz w:val="20"/>
          <w:szCs w:val="20"/>
        </w:rPr>
        <w:t xml:space="preserve">. ____________[1]_________________   </w:t>
      </w:r>
    </w:p>
    <w:p w:rsidR="00D36A5F" w:rsidRPr="00381086" w:rsidRDefault="00D36A5F" w:rsidP="00F14FE7">
      <w:pPr>
        <w:pStyle w:val="Textoindependiente"/>
        <w:spacing w:after="0"/>
        <w:rPr>
          <w:rFonts w:ascii="Arial" w:hAnsi="Arial" w:cs="Arial"/>
          <w:b/>
          <w:sz w:val="20"/>
          <w:lang w:val="pt-BR"/>
        </w:rPr>
      </w:pPr>
      <w:r w:rsidRPr="00381086">
        <w:rPr>
          <w:rFonts w:ascii="Arial" w:hAnsi="Arial" w:cs="Arial"/>
          <w:b/>
          <w:sz w:val="20"/>
        </w:rPr>
        <w:t>FECHA: _________________[2]_______________________</w:t>
      </w:r>
      <w:r w:rsidRPr="00381086">
        <w:rPr>
          <w:rFonts w:ascii="Arial" w:hAnsi="Arial" w:cs="Arial"/>
          <w:b/>
          <w:sz w:val="20"/>
        </w:rPr>
        <w:tab/>
        <w:t xml:space="preserve">  FAB. </w:t>
      </w:r>
      <w:r w:rsidRPr="00381086">
        <w:rPr>
          <w:rFonts w:ascii="Arial" w:hAnsi="Arial" w:cs="Arial"/>
          <w:b/>
          <w:sz w:val="20"/>
          <w:lang w:val="pt-BR"/>
        </w:rPr>
        <w:t>( [3</w:t>
      </w:r>
      <w:r w:rsidR="00F14FE7">
        <w:rPr>
          <w:rFonts w:ascii="Arial" w:hAnsi="Arial" w:cs="Arial"/>
          <w:b/>
          <w:sz w:val="20"/>
          <w:lang w:val="pt-BR"/>
        </w:rPr>
        <w:t>]  ).</w:t>
      </w:r>
      <w:r w:rsidR="00F14FE7">
        <w:rPr>
          <w:rFonts w:ascii="Arial" w:hAnsi="Arial" w:cs="Arial"/>
          <w:b/>
          <w:sz w:val="20"/>
          <w:lang w:val="pt-BR"/>
        </w:rPr>
        <w:tab/>
        <w:t xml:space="preserve"> DIST. ( [3]  ).</w:t>
      </w:r>
      <w:r w:rsidR="00F14FE7">
        <w:rPr>
          <w:rFonts w:ascii="Arial" w:hAnsi="Arial" w:cs="Arial"/>
          <w:b/>
          <w:sz w:val="20"/>
          <w:lang w:val="pt-BR"/>
        </w:rPr>
        <w:tab/>
        <w:t xml:space="preserve">No. </w:t>
      </w:r>
      <w:r w:rsidRPr="00381086">
        <w:rPr>
          <w:rFonts w:ascii="Arial" w:hAnsi="Arial" w:cs="Arial"/>
          <w:b/>
          <w:sz w:val="20"/>
          <w:lang w:val="pt-BR"/>
        </w:rPr>
        <w:t>DE PREI IMSS: ___________[4]__________________</w:t>
      </w:r>
    </w:p>
    <w:p w:rsidR="00D36A5F" w:rsidRPr="00381086" w:rsidRDefault="00D36A5F" w:rsidP="00FE6805">
      <w:pPr>
        <w:pStyle w:val="Textoindependiente"/>
        <w:spacing w:after="0"/>
        <w:jc w:val="both"/>
        <w:rPr>
          <w:rFonts w:ascii="Arial" w:hAnsi="Arial" w:cs="Arial"/>
          <w:b/>
          <w:sz w:val="20"/>
        </w:rPr>
      </w:pPr>
      <w:r w:rsidRPr="00381086">
        <w:rPr>
          <w:rFonts w:ascii="Arial" w:hAnsi="Arial" w:cs="Arial"/>
          <w:b/>
          <w:sz w:val="20"/>
        </w:rPr>
        <w:t>NOMBRE DEL LICITANTE: _________________[5]__________________</w:t>
      </w:r>
      <w:r w:rsidRPr="00381086">
        <w:rPr>
          <w:rFonts w:ascii="Arial" w:hAnsi="Arial" w:cs="Arial"/>
          <w:b/>
          <w:sz w:val="20"/>
        </w:rPr>
        <w:tab/>
        <w:t>DOMICILIO: ___________________________[6]_________________________________</w:t>
      </w:r>
    </w:p>
    <w:p w:rsidR="00D36A5F" w:rsidRPr="00381086" w:rsidRDefault="00D36A5F" w:rsidP="00FE6805">
      <w:pPr>
        <w:pStyle w:val="Textoindependiente"/>
        <w:spacing w:after="0"/>
        <w:jc w:val="both"/>
        <w:rPr>
          <w:rFonts w:ascii="Arial" w:hAnsi="Arial" w:cs="Arial"/>
          <w:b/>
          <w:sz w:val="20"/>
        </w:rPr>
      </w:pPr>
      <w:r w:rsidRPr="00381086">
        <w:rPr>
          <w:rFonts w:ascii="Arial" w:hAnsi="Arial" w:cs="Arial"/>
          <w:b/>
          <w:sz w:val="20"/>
        </w:rPr>
        <w:t>TEL.: ______[7]________ FAX: _______[8]_________</w:t>
      </w:r>
      <w:r w:rsidRPr="00381086">
        <w:rPr>
          <w:rFonts w:ascii="Arial" w:hAnsi="Arial" w:cs="Arial"/>
          <w:b/>
          <w:sz w:val="20"/>
        </w:rPr>
        <w:tab/>
        <w:t>R. F. C.:_________ [9]__________</w:t>
      </w:r>
      <w:r w:rsidRPr="00381086">
        <w:rPr>
          <w:rFonts w:ascii="Arial" w:hAnsi="Arial" w:cs="Arial"/>
          <w:b/>
          <w:sz w:val="20"/>
        </w:rPr>
        <w:tab/>
      </w:r>
    </w:p>
    <w:p w:rsidR="00D36A5F" w:rsidRPr="00381086" w:rsidRDefault="00D36A5F" w:rsidP="00FE6805">
      <w:pPr>
        <w:pStyle w:val="Textoindependiente"/>
        <w:spacing w:after="0"/>
        <w:jc w:val="both"/>
        <w:rPr>
          <w:rFonts w:ascii="Arial" w:hAnsi="Arial" w:cs="Arial"/>
          <w:b/>
          <w:sz w:val="20"/>
        </w:rPr>
      </w:pPr>
      <w:r w:rsidRPr="00381086">
        <w:rPr>
          <w:rFonts w:ascii="Arial" w:hAnsi="Arial" w:cs="Arial"/>
          <w:b/>
          <w:sz w:val="20"/>
        </w:rPr>
        <w:t>CORREO ELECTRÓNICO: ______________[10]______________</w:t>
      </w:r>
    </w:p>
    <w:p w:rsidR="00D36A5F" w:rsidRPr="00381086" w:rsidRDefault="00D36A5F" w:rsidP="00FE6805">
      <w:pPr>
        <w:spacing w:after="0" w:line="240" w:lineRule="auto"/>
        <w:jc w:val="both"/>
        <w:rPr>
          <w:rFonts w:ascii="Arial" w:hAnsi="Arial" w:cs="Arial"/>
          <w:sz w:val="20"/>
          <w:szCs w:val="20"/>
        </w:rPr>
      </w:pPr>
    </w:p>
    <w:tbl>
      <w:tblPr>
        <w:tblW w:w="0" w:type="auto"/>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8"/>
        <w:gridCol w:w="444"/>
        <w:gridCol w:w="487"/>
        <w:gridCol w:w="462"/>
        <w:gridCol w:w="336"/>
        <w:gridCol w:w="390"/>
        <w:gridCol w:w="976"/>
        <w:gridCol w:w="381"/>
        <w:gridCol w:w="478"/>
        <w:gridCol w:w="452"/>
        <w:gridCol w:w="1172"/>
        <w:gridCol w:w="701"/>
        <w:gridCol w:w="756"/>
        <w:gridCol w:w="993"/>
        <w:gridCol w:w="1399"/>
        <w:gridCol w:w="816"/>
        <w:gridCol w:w="1003"/>
        <w:gridCol w:w="1163"/>
        <w:gridCol w:w="621"/>
        <w:gridCol w:w="843"/>
      </w:tblGrid>
      <w:tr w:rsidR="00981A9C" w:rsidRPr="00981A9C" w:rsidTr="003248EA">
        <w:trPr>
          <w:trHeight w:val="439"/>
        </w:trPr>
        <w:tc>
          <w:tcPr>
            <w:tcW w:w="478" w:type="dxa"/>
            <w:vMerge w:val="restart"/>
            <w:shd w:val="clear" w:color="auto" w:fill="DFDFDF"/>
            <w:vAlign w:val="center"/>
          </w:tcPr>
          <w:p w:rsidR="00981A9C" w:rsidRPr="00981A9C" w:rsidRDefault="00981A9C" w:rsidP="00FE6805">
            <w:pPr>
              <w:snapToGrid w:val="0"/>
              <w:spacing w:after="0" w:line="240" w:lineRule="auto"/>
              <w:jc w:val="center"/>
              <w:rPr>
                <w:rFonts w:ascii="Arial" w:hAnsi="Arial" w:cs="Arial"/>
                <w:bCs/>
                <w:i/>
                <w:iCs/>
                <w:sz w:val="16"/>
                <w:szCs w:val="16"/>
              </w:rPr>
            </w:pPr>
            <w:r w:rsidRPr="00981A9C">
              <w:rPr>
                <w:rFonts w:ascii="Arial" w:hAnsi="Arial" w:cs="Arial"/>
                <w:bCs/>
                <w:i/>
                <w:iCs/>
                <w:sz w:val="16"/>
                <w:szCs w:val="16"/>
              </w:rPr>
              <w:t xml:space="preserve">No. Part. </w:t>
            </w:r>
            <w:r w:rsidRPr="00981A9C">
              <w:rPr>
                <w:rFonts w:ascii="Arial" w:hAnsi="Arial" w:cs="Arial"/>
                <w:b/>
                <w:sz w:val="16"/>
                <w:szCs w:val="16"/>
              </w:rPr>
              <w:t>[11]</w:t>
            </w:r>
          </w:p>
        </w:tc>
        <w:tc>
          <w:tcPr>
            <w:tcW w:w="2119" w:type="dxa"/>
            <w:gridSpan w:val="5"/>
            <w:shd w:val="clear" w:color="auto" w:fill="DFDFDF"/>
            <w:vAlign w:val="center"/>
          </w:tcPr>
          <w:p w:rsidR="00981A9C" w:rsidRPr="00981A9C" w:rsidRDefault="00981A9C" w:rsidP="00FE6805">
            <w:pPr>
              <w:snapToGrid w:val="0"/>
              <w:spacing w:after="0" w:line="240" w:lineRule="auto"/>
              <w:jc w:val="center"/>
              <w:rPr>
                <w:rFonts w:ascii="Arial" w:hAnsi="Arial" w:cs="Arial"/>
                <w:bCs/>
                <w:i/>
                <w:iCs/>
                <w:sz w:val="16"/>
                <w:szCs w:val="16"/>
              </w:rPr>
            </w:pPr>
            <w:r w:rsidRPr="00981A9C">
              <w:rPr>
                <w:rFonts w:ascii="Arial" w:hAnsi="Arial" w:cs="Arial"/>
                <w:bCs/>
                <w:i/>
                <w:iCs/>
                <w:sz w:val="16"/>
                <w:szCs w:val="16"/>
              </w:rPr>
              <w:t>C L A V E ( S )</w:t>
            </w:r>
          </w:p>
          <w:p w:rsidR="00981A9C" w:rsidRPr="00981A9C" w:rsidRDefault="00981A9C" w:rsidP="00FE6805">
            <w:pPr>
              <w:snapToGrid w:val="0"/>
              <w:spacing w:after="0" w:line="240" w:lineRule="auto"/>
              <w:jc w:val="center"/>
              <w:rPr>
                <w:rFonts w:ascii="Arial" w:hAnsi="Arial" w:cs="Arial"/>
                <w:bCs/>
                <w:i/>
                <w:iCs/>
                <w:sz w:val="16"/>
                <w:szCs w:val="16"/>
              </w:rPr>
            </w:pPr>
            <w:r w:rsidRPr="00981A9C">
              <w:rPr>
                <w:rFonts w:ascii="Arial" w:hAnsi="Arial" w:cs="Arial"/>
                <w:b/>
                <w:sz w:val="16"/>
                <w:szCs w:val="16"/>
              </w:rPr>
              <w:t>[12]</w:t>
            </w:r>
          </w:p>
        </w:tc>
        <w:tc>
          <w:tcPr>
            <w:tcW w:w="976" w:type="dxa"/>
            <w:vMerge w:val="restart"/>
            <w:shd w:val="clear" w:color="auto" w:fill="DFDFDF"/>
            <w:vAlign w:val="center"/>
          </w:tcPr>
          <w:p w:rsidR="00981A9C" w:rsidRPr="00981A9C" w:rsidRDefault="00981A9C" w:rsidP="00FE6805">
            <w:pPr>
              <w:snapToGrid w:val="0"/>
              <w:spacing w:after="0" w:line="240" w:lineRule="auto"/>
              <w:jc w:val="center"/>
              <w:rPr>
                <w:rFonts w:ascii="Arial" w:hAnsi="Arial" w:cs="Arial"/>
                <w:bCs/>
                <w:i/>
                <w:iCs/>
                <w:sz w:val="16"/>
                <w:szCs w:val="16"/>
              </w:rPr>
            </w:pPr>
            <w:r w:rsidRPr="00981A9C">
              <w:rPr>
                <w:rFonts w:ascii="Arial" w:hAnsi="Arial" w:cs="Arial"/>
                <w:bCs/>
                <w:i/>
                <w:iCs/>
                <w:sz w:val="16"/>
                <w:szCs w:val="16"/>
              </w:rPr>
              <w:t>Descripción</w:t>
            </w:r>
          </w:p>
          <w:p w:rsidR="00981A9C" w:rsidRPr="00981A9C" w:rsidRDefault="00981A9C" w:rsidP="00FE6805">
            <w:pPr>
              <w:snapToGrid w:val="0"/>
              <w:spacing w:after="0" w:line="240" w:lineRule="auto"/>
              <w:jc w:val="center"/>
              <w:rPr>
                <w:rFonts w:ascii="Arial" w:hAnsi="Arial" w:cs="Arial"/>
                <w:bCs/>
                <w:i/>
                <w:iCs/>
                <w:sz w:val="16"/>
                <w:szCs w:val="16"/>
              </w:rPr>
            </w:pPr>
            <w:r w:rsidRPr="00981A9C">
              <w:rPr>
                <w:rFonts w:ascii="Arial" w:hAnsi="Arial" w:cs="Arial"/>
                <w:b/>
                <w:sz w:val="16"/>
                <w:szCs w:val="16"/>
              </w:rPr>
              <w:t>[13]</w:t>
            </w:r>
          </w:p>
        </w:tc>
        <w:tc>
          <w:tcPr>
            <w:tcW w:w="1311" w:type="dxa"/>
            <w:gridSpan w:val="3"/>
            <w:shd w:val="clear" w:color="auto" w:fill="DFDFDF"/>
            <w:vAlign w:val="center"/>
          </w:tcPr>
          <w:p w:rsidR="00981A9C" w:rsidRPr="00981A9C" w:rsidRDefault="00981A9C" w:rsidP="00FE6805">
            <w:pPr>
              <w:snapToGrid w:val="0"/>
              <w:spacing w:after="0" w:line="240" w:lineRule="auto"/>
              <w:jc w:val="center"/>
              <w:rPr>
                <w:rFonts w:ascii="Arial" w:hAnsi="Arial" w:cs="Arial"/>
                <w:bCs/>
                <w:i/>
                <w:iCs/>
                <w:sz w:val="16"/>
                <w:szCs w:val="16"/>
              </w:rPr>
            </w:pPr>
            <w:r w:rsidRPr="00981A9C">
              <w:rPr>
                <w:rFonts w:ascii="Arial" w:hAnsi="Arial" w:cs="Arial"/>
                <w:bCs/>
                <w:i/>
                <w:iCs/>
                <w:sz w:val="16"/>
                <w:szCs w:val="16"/>
              </w:rPr>
              <w:t>Presentación</w:t>
            </w:r>
          </w:p>
          <w:p w:rsidR="00981A9C" w:rsidRPr="00981A9C" w:rsidRDefault="00981A9C" w:rsidP="00FE6805">
            <w:pPr>
              <w:snapToGrid w:val="0"/>
              <w:spacing w:after="0" w:line="240" w:lineRule="auto"/>
              <w:jc w:val="center"/>
              <w:rPr>
                <w:rFonts w:ascii="Arial" w:hAnsi="Arial" w:cs="Arial"/>
                <w:bCs/>
                <w:i/>
                <w:iCs/>
                <w:sz w:val="16"/>
                <w:szCs w:val="16"/>
              </w:rPr>
            </w:pPr>
            <w:r w:rsidRPr="00981A9C">
              <w:rPr>
                <w:rFonts w:ascii="Arial" w:hAnsi="Arial" w:cs="Arial"/>
                <w:b/>
                <w:sz w:val="16"/>
                <w:szCs w:val="16"/>
              </w:rPr>
              <w:t>[14]</w:t>
            </w:r>
          </w:p>
        </w:tc>
        <w:tc>
          <w:tcPr>
            <w:tcW w:w="1172" w:type="dxa"/>
            <w:vMerge w:val="restart"/>
            <w:shd w:val="clear" w:color="auto" w:fill="D9D9D9" w:themeFill="background1" w:themeFillShade="D9"/>
            <w:vAlign w:val="center"/>
          </w:tcPr>
          <w:p w:rsidR="00981A9C" w:rsidRPr="00981A9C" w:rsidRDefault="00981A9C" w:rsidP="00FE6805">
            <w:pPr>
              <w:snapToGrid w:val="0"/>
              <w:spacing w:after="0" w:line="240" w:lineRule="auto"/>
              <w:jc w:val="center"/>
              <w:rPr>
                <w:rFonts w:ascii="Arial" w:hAnsi="Arial" w:cs="Arial"/>
                <w:bCs/>
                <w:i/>
                <w:iCs/>
                <w:sz w:val="16"/>
                <w:szCs w:val="16"/>
              </w:rPr>
            </w:pPr>
            <w:r w:rsidRPr="00981A9C">
              <w:rPr>
                <w:rFonts w:ascii="Arial" w:hAnsi="Arial" w:cs="Arial"/>
                <w:bCs/>
                <w:i/>
                <w:iCs/>
                <w:sz w:val="16"/>
                <w:szCs w:val="16"/>
              </w:rPr>
              <w:t>Nombre del Titular del Registro Sanitario</w:t>
            </w:r>
          </w:p>
          <w:p w:rsidR="00981A9C" w:rsidRPr="00981A9C" w:rsidRDefault="00981A9C" w:rsidP="00FE6805">
            <w:pPr>
              <w:snapToGrid w:val="0"/>
              <w:spacing w:after="0" w:line="240" w:lineRule="auto"/>
              <w:jc w:val="center"/>
              <w:rPr>
                <w:rFonts w:ascii="Arial" w:hAnsi="Arial" w:cs="Arial"/>
                <w:bCs/>
                <w:i/>
                <w:iCs/>
                <w:sz w:val="16"/>
                <w:szCs w:val="16"/>
              </w:rPr>
            </w:pPr>
            <w:r w:rsidRPr="00981A9C">
              <w:rPr>
                <w:rFonts w:ascii="Arial" w:hAnsi="Arial" w:cs="Arial"/>
                <w:b/>
                <w:sz w:val="16"/>
                <w:szCs w:val="16"/>
              </w:rPr>
              <w:t>[15]</w:t>
            </w:r>
          </w:p>
        </w:tc>
        <w:tc>
          <w:tcPr>
            <w:tcW w:w="1457" w:type="dxa"/>
            <w:gridSpan w:val="2"/>
            <w:shd w:val="clear" w:color="auto" w:fill="D9D9D9" w:themeFill="background1" w:themeFillShade="D9"/>
            <w:vAlign w:val="center"/>
          </w:tcPr>
          <w:p w:rsidR="00981A9C" w:rsidRPr="00981A9C" w:rsidRDefault="00981A9C" w:rsidP="003248EA">
            <w:pPr>
              <w:snapToGrid w:val="0"/>
              <w:spacing w:after="0" w:line="240" w:lineRule="auto"/>
              <w:jc w:val="center"/>
              <w:rPr>
                <w:rFonts w:ascii="Arial" w:hAnsi="Arial" w:cs="Arial"/>
                <w:bCs/>
                <w:i/>
                <w:iCs/>
                <w:sz w:val="16"/>
                <w:szCs w:val="16"/>
              </w:rPr>
            </w:pPr>
            <w:r w:rsidRPr="00981A9C">
              <w:rPr>
                <w:rFonts w:ascii="Arial" w:hAnsi="Arial" w:cs="Arial"/>
                <w:bCs/>
                <w:i/>
                <w:iCs/>
                <w:sz w:val="16"/>
                <w:szCs w:val="16"/>
              </w:rPr>
              <w:t>CANTIDAD</w:t>
            </w:r>
          </w:p>
        </w:tc>
        <w:tc>
          <w:tcPr>
            <w:tcW w:w="993" w:type="dxa"/>
            <w:vMerge w:val="restart"/>
            <w:shd w:val="clear" w:color="auto" w:fill="DFDFDF"/>
            <w:vAlign w:val="center"/>
          </w:tcPr>
          <w:p w:rsidR="00981A9C" w:rsidRPr="00981A9C" w:rsidRDefault="00981A9C" w:rsidP="00FE6805">
            <w:pPr>
              <w:snapToGrid w:val="0"/>
              <w:spacing w:after="0" w:line="240" w:lineRule="auto"/>
              <w:jc w:val="center"/>
              <w:rPr>
                <w:rFonts w:ascii="Arial" w:hAnsi="Arial" w:cs="Arial"/>
                <w:bCs/>
                <w:i/>
                <w:iCs/>
                <w:sz w:val="16"/>
                <w:szCs w:val="16"/>
              </w:rPr>
            </w:pPr>
            <w:r w:rsidRPr="00981A9C">
              <w:rPr>
                <w:rFonts w:ascii="Arial" w:hAnsi="Arial" w:cs="Arial"/>
                <w:bCs/>
                <w:i/>
                <w:iCs/>
                <w:sz w:val="16"/>
                <w:szCs w:val="16"/>
              </w:rPr>
              <w:t>Número de Registro Sanitario</w:t>
            </w:r>
          </w:p>
          <w:p w:rsidR="00981A9C" w:rsidRPr="00981A9C" w:rsidRDefault="00552B89" w:rsidP="00FE6805">
            <w:pPr>
              <w:snapToGrid w:val="0"/>
              <w:spacing w:after="0" w:line="240" w:lineRule="auto"/>
              <w:jc w:val="center"/>
              <w:rPr>
                <w:rFonts w:ascii="Arial" w:hAnsi="Arial" w:cs="Arial"/>
                <w:bCs/>
                <w:i/>
                <w:iCs/>
                <w:sz w:val="16"/>
                <w:szCs w:val="16"/>
              </w:rPr>
            </w:pPr>
            <w:r>
              <w:rPr>
                <w:rFonts w:ascii="Arial" w:hAnsi="Arial" w:cs="Arial"/>
                <w:b/>
                <w:sz w:val="16"/>
                <w:szCs w:val="16"/>
              </w:rPr>
              <w:t>[18</w:t>
            </w:r>
            <w:r w:rsidR="00981A9C" w:rsidRPr="00981A9C">
              <w:rPr>
                <w:rFonts w:ascii="Arial" w:hAnsi="Arial" w:cs="Arial"/>
                <w:b/>
                <w:sz w:val="16"/>
                <w:szCs w:val="16"/>
              </w:rPr>
              <w:t>]</w:t>
            </w:r>
          </w:p>
        </w:tc>
        <w:tc>
          <w:tcPr>
            <w:tcW w:w="1399" w:type="dxa"/>
            <w:vMerge w:val="restart"/>
            <w:shd w:val="clear" w:color="auto" w:fill="DFDFDF"/>
            <w:vAlign w:val="center"/>
          </w:tcPr>
          <w:p w:rsidR="00981A9C" w:rsidRPr="00981A9C" w:rsidRDefault="00981A9C" w:rsidP="00FE6805">
            <w:pPr>
              <w:snapToGrid w:val="0"/>
              <w:spacing w:after="0" w:line="240" w:lineRule="auto"/>
              <w:jc w:val="center"/>
              <w:rPr>
                <w:rFonts w:ascii="Arial" w:hAnsi="Arial" w:cs="Arial"/>
                <w:bCs/>
                <w:i/>
                <w:iCs/>
                <w:sz w:val="16"/>
                <w:szCs w:val="16"/>
              </w:rPr>
            </w:pPr>
            <w:r w:rsidRPr="00981A9C">
              <w:rPr>
                <w:rFonts w:ascii="Arial" w:hAnsi="Arial" w:cs="Arial"/>
                <w:bCs/>
                <w:i/>
                <w:iCs/>
                <w:sz w:val="16"/>
                <w:szCs w:val="16"/>
              </w:rPr>
              <w:t>Nombre Corto y R.F.C. del Titular del Registro Sanitario</w:t>
            </w:r>
          </w:p>
          <w:p w:rsidR="00981A9C" w:rsidRPr="00981A9C" w:rsidRDefault="00552B89" w:rsidP="00FE6805">
            <w:pPr>
              <w:snapToGrid w:val="0"/>
              <w:spacing w:after="0" w:line="240" w:lineRule="auto"/>
              <w:jc w:val="center"/>
              <w:rPr>
                <w:rFonts w:ascii="Arial" w:hAnsi="Arial" w:cs="Arial"/>
                <w:bCs/>
                <w:i/>
                <w:iCs/>
                <w:sz w:val="16"/>
                <w:szCs w:val="16"/>
              </w:rPr>
            </w:pPr>
            <w:r>
              <w:rPr>
                <w:rFonts w:ascii="Arial" w:hAnsi="Arial" w:cs="Arial"/>
                <w:b/>
                <w:sz w:val="16"/>
                <w:szCs w:val="16"/>
              </w:rPr>
              <w:t>[19</w:t>
            </w:r>
            <w:r w:rsidR="00981A9C" w:rsidRPr="00981A9C">
              <w:rPr>
                <w:rFonts w:ascii="Arial" w:hAnsi="Arial" w:cs="Arial"/>
                <w:b/>
                <w:sz w:val="16"/>
                <w:szCs w:val="16"/>
              </w:rPr>
              <w:t>]</w:t>
            </w:r>
          </w:p>
        </w:tc>
        <w:tc>
          <w:tcPr>
            <w:tcW w:w="1819" w:type="dxa"/>
            <w:gridSpan w:val="2"/>
            <w:shd w:val="clear" w:color="auto" w:fill="DFDFDF"/>
          </w:tcPr>
          <w:p w:rsidR="00981A9C" w:rsidRPr="00981A9C" w:rsidRDefault="00981A9C" w:rsidP="00FE6805">
            <w:pPr>
              <w:snapToGrid w:val="0"/>
              <w:spacing w:after="0" w:line="240" w:lineRule="auto"/>
              <w:jc w:val="center"/>
              <w:rPr>
                <w:rFonts w:ascii="Arial" w:hAnsi="Arial" w:cs="Arial"/>
                <w:bCs/>
                <w:i/>
                <w:iCs/>
                <w:sz w:val="16"/>
                <w:szCs w:val="16"/>
              </w:rPr>
            </w:pPr>
            <w:r w:rsidRPr="00981A9C">
              <w:rPr>
                <w:rFonts w:ascii="Arial" w:hAnsi="Arial" w:cs="Arial"/>
                <w:bCs/>
                <w:i/>
                <w:iCs/>
                <w:sz w:val="16"/>
                <w:szCs w:val="16"/>
              </w:rPr>
              <w:t>Trámite ante la COFEPRIS</w:t>
            </w:r>
          </w:p>
          <w:p w:rsidR="00981A9C" w:rsidRPr="00981A9C" w:rsidRDefault="00552B89" w:rsidP="00FE6805">
            <w:pPr>
              <w:snapToGrid w:val="0"/>
              <w:spacing w:after="0" w:line="240" w:lineRule="auto"/>
              <w:jc w:val="center"/>
              <w:rPr>
                <w:rFonts w:ascii="Arial" w:hAnsi="Arial" w:cs="Arial"/>
                <w:b/>
                <w:bCs/>
                <w:iCs/>
                <w:sz w:val="16"/>
                <w:szCs w:val="16"/>
              </w:rPr>
            </w:pPr>
            <w:r>
              <w:rPr>
                <w:rFonts w:ascii="Arial" w:hAnsi="Arial" w:cs="Arial"/>
                <w:b/>
                <w:bCs/>
                <w:iCs/>
                <w:sz w:val="16"/>
                <w:szCs w:val="16"/>
              </w:rPr>
              <w:t>(20</w:t>
            </w:r>
            <w:r w:rsidR="00981A9C" w:rsidRPr="00981A9C">
              <w:rPr>
                <w:rFonts w:ascii="Arial" w:hAnsi="Arial" w:cs="Arial"/>
                <w:b/>
                <w:bCs/>
                <w:iCs/>
                <w:sz w:val="16"/>
                <w:szCs w:val="16"/>
              </w:rPr>
              <w:t>)</w:t>
            </w:r>
          </w:p>
        </w:tc>
        <w:tc>
          <w:tcPr>
            <w:tcW w:w="1163" w:type="dxa"/>
            <w:vMerge w:val="restart"/>
            <w:shd w:val="clear" w:color="auto" w:fill="DFDFDF"/>
          </w:tcPr>
          <w:p w:rsidR="00981A9C" w:rsidRPr="00981A9C" w:rsidRDefault="00981A9C" w:rsidP="00FE6805">
            <w:pPr>
              <w:snapToGrid w:val="0"/>
              <w:spacing w:after="0" w:line="240" w:lineRule="auto"/>
              <w:jc w:val="center"/>
              <w:rPr>
                <w:rFonts w:ascii="Arial" w:hAnsi="Arial" w:cs="Arial"/>
                <w:bCs/>
                <w:i/>
                <w:iCs/>
                <w:sz w:val="16"/>
                <w:szCs w:val="16"/>
              </w:rPr>
            </w:pPr>
            <w:r w:rsidRPr="00981A9C">
              <w:rPr>
                <w:rFonts w:ascii="Arial" w:hAnsi="Arial" w:cs="Arial"/>
                <w:bCs/>
                <w:i/>
                <w:iCs/>
                <w:sz w:val="16"/>
                <w:szCs w:val="16"/>
              </w:rPr>
              <w:t>Denominación Distintiva</w:t>
            </w:r>
          </w:p>
          <w:p w:rsidR="00981A9C" w:rsidRPr="00981A9C" w:rsidRDefault="00981A9C" w:rsidP="00FE6805">
            <w:pPr>
              <w:snapToGrid w:val="0"/>
              <w:spacing w:after="0" w:line="240" w:lineRule="auto"/>
              <w:jc w:val="center"/>
              <w:rPr>
                <w:rFonts w:ascii="Arial" w:hAnsi="Arial" w:cs="Arial"/>
                <w:bCs/>
                <w:i/>
                <w:iCs/>
                <w:sz w:val="16"/>
                <w:szCs w:val="16"/>
              </w:rPr>
            </w:pPr>
          </w:p>
          <w:p w:rsidR="00981A9C" w:rsidRPr="00981A9C" w:rsidRDefault="00552B89" w:rsidP="00FE6805">
            <w:pPr>
              <w:snapToGrid w:val="0"/>
              <w:spacing w:after="0" w:line="240" w:lineRule="auto"/>
              <w:jc w:val="center"/>
              <w:rPr>
                <w:rFonts w:ascii="Arial" w:hAnsi="Arial" w:cs="Arial"/>
                <w:b/>
                <w:bCs/>
                <w:i/>
                <w:iCs/>
                <w:sz w:val="16"/>
                <w:szCs w:val="16"/>
              </w:rPr>
            </w:pPr>
            <w:r>
              <w:rPr>
                <w:rFonts w:ascii="Arial" w:hAnsi="Arial" w:cs="Arial"/>
                <w:b/>
                <w:bCs/>
                <w:i/>
                <w:iCs/>
                <w:sz w:val="16"/>
                <w:szCs w:val="16"/>
              </w:rPr>
              <w:t>(21</w:t>
            </w:r>
            <w:r w:rsidR="00981A9C" w:rsidRPr="00981A9C">
              <w:rPr>
                <w:rFonts w:ascii="Arial" w:hAnsi="Arial" w:cs="Arial"/>
                <w:b/>
                <w:bCs/>
                <w:i/>
                <w:iCs/>
                <w:sz w:val="16"/>
                <w:szCs w:val="16"/>
              </w:rPr>
              <w:t>)</w:t>
            </w:r>
          </w:p>
        </w:tc>
        <w:tc>
          <w:tcPr>
            <w:tcW w:w="621" w:type="dxa"/>
            <w:vMerge w:val="restart"/>
            <w:shd w:val="clear" w:color="auto" w:fill="DFDFDF"/>
            <w:vAlign w:val="center"/>
          </w:tcPr>
          <w:p w:rsidR="00981A9C" w:rsidRPr="00981A9C" w:rsidRDefault="00981A9C" w:rsidP="00FE6805">
            <w:pPr>
              <w:snapToGrid w:val="0"/>
              <w:spacing w:after="0" w:line="240" w:lineRule="auto"/>
              <w:jc w:val="center"/>
              <w:rPr>
                <w:rFonts w:ascii="Arial" w:hAnsi="Arial" w:cs="Arial"/>
                <w:bCs/>
                <w:i/>
                <w:iCs/>
                <w:sz w:val="16"/>
                <w:szCs w:val="16"/>
              </w:rPr>
            </w:pPr>
            <w:r w:rsidRPr="00981A9C">
              <w:rPr>
                <w:rFonts w:ascii="Arial" w:hAnsi="Arial" w:cs="Arial"/>
                <w:bCs/>
                <w:i/>
                <w:iCs/>
                <w:sz w:val="16"/>
                <w:szCs w:val="16"/>
              </w:rPr>
              <w:t>País de Origen</w:t>
            </w:r>
          </w:p>
          <w:p w:rsidR="00981A9C" w:rsidRPr="00981A9C" w:rsidRDefault="00552B89" w:rsidP="00FE6805">
            <w:pPr>
              <w:snapToGrid w:val="0"/>
              <w:spacing w:after="0" w:line="240" w:lineRule="auto"/>
              <w:jc w:val="center"/>
              <w:rPr>
                <w:rFonts w:ascii="Arial" w:hAnsi="Arial" w:cs="Arial"/>
                <w:bCs/>
                <w:i/>
                <w:iCs/>
                <w:sz w:val="16"/>
                <w:szCs w:val="16"/>
              </w:rPr>
            </w:pPr>
            <w:r>
              <w:rPr>
                <w:rFonts w:ascii="Arial" w:hAnsi="Arial" w:cs="Arial"/>
                <w:b/>
                <w:sz w:val="16"/>
                <w:szCs w:val="16"/>
              </w:rPr>
              <w:t>[22</w:t>
            </w:r>
            <w:r w:rsidR="00981A9C" w:rsidRPr="00981A9C">
              <w:rPr>
                <w:rFonts w:ascii="Arial" w:hAnsi="Arial" w:cs="Arial"/>
                <w:b/>
                <w:sz w:val="16"/>
                <w:szCs w:val="16"/>
              </w:rPr>
              <w:t>]</w:t>
            </w:r>
          </w:p>
        </w:tc>
        <w:tc>
          <w:tcPr>
            <w:tcW w:w="843" w:type="dxa"/>
            <w:vMerge w:val="restart"/>
            <w:shd w:val="clear" w:color="auto" w:fill="DFDFDF"/>
            <w:vAlign w:val="center"/>
          </w:tcPr>
          <w:p w:rsidR="00981A9C" w:rsidRPr="00981A9C" w:rsidRDefault="00981A9C" w:rsidP="00FE6805">
            <w:pPr>
              <w:snapToGrid w:val="0"/>
              <w:spacing w:after="0" w:line="240" w:lineRule="auto"/>
              <w:jc w:val="center"/>
              <w:rPr>
                <w:rFonts w:ascii="Arial" w:hAnsi="Arial" w:cs="Arial"/>
                <w:bCs/>
                <w:i/>
                <w:iCs/>
                <w:sz w:val="16"/>
                <w:szCs w:val="16"/>
              </w:rPr>
            </w:pPr>
            <w:r w:rsidRPr="00981A9C">
              <w:rPr>
                <w:rFonts w:ascii="Arial" w:hAnsi="Arial" w:cs="Arial"/>
                <w:bCs/>
                <w:i/>
                <w:iCs/>
                <w:sz w:val="16"/>
                <w:szCs w:val="16"/>
              </w:rPr>
              <w:t>Nombre</w:t>
            </w:r>
          </w:p>
          <w:p w:rsidR="00981A9C" w:rsidRPr="00981A9C" w:rsidRDefault="00981A9C" w:rsidP="00FE6805">
            <w:pPr>
              <w:snapToGrid w:val="0"/>
              <w:spacing w:after="0" w:line="240" w:lineRule="auto"/>
              <w:jc w:val="center"/>
              <w:rPr>
                <w:rFonts w:ascii="Arial" w:hAnsi="Arial" w:cs="Arial"/>
                <w:bCs/>
                <w:i/>
                <w:iCs/>
                <w:sz w:val="16"/>
                <w:szCs w:val="16"/>
              </w:rPr>
            </w:pPr>
            <w:r w:rsidRPr="00981A9C">
              <w:rPr>
                <w:rFonts w:ascii="Arial" w:hAnsi="Arial" w:cs="Arial"/>
                <w:bCs/>
                <w:i/>
                <w:iCs/>
                <w:sz w:val="16"/>
                <w:szCs w:val="16"/>
              </w:rPr>
              <w:t>del fabricante</w:t>
            </w:r>
          </w:p>
          <w:p w:rsidR="00981A9C" w:rsidRPr="00981A9C" w:rsidRDefault="00552B89" w:rsidP="00FE6805">
            <w:pPr>
              <w:snapToGrid w:val="0"/>
              <w:spacing w:after="0" w:line="240" w:lineRule="auto"/>
              <w:jc w:val="center"/>
              <w:rPr>
                <w:rFonts w:ascii="Arial" w:hAnsi="Arial" w:cs="Arial"/>
                <w:b/>
                <w:bCs/>
                <w:i/>
                <w:iCs/>
                <w:sz w:val="16"/>
                <w:szCs w:val="16"/>
              </w:rPr>
            </w:pPr>
            <w:r>
              <w:rPr>
                <w:rFonts w:ascii="Arial" w:hAnsi="Arial" w:cs="Arial"/>
                <w:b/>
                <w:sz w:val="16"/>
                <w:szCs w:val="16"/>
              </w:rPr>
              <w:t>[23</w:t>
            </w:r>
            <w:r w:rsidR="00981A9C" w:rsidRPr="00981A9C">
              <w:rPr>
                <w:rFonts w:ascii="Arial" w:hAnsi="Arial" w:cs="Arial"/>
                <w:b/>
                <w:sz w:val="16"/>
                <w:szCs w:val="16"/>
              </w:rPr>
              <w:t>]</w:t>
            </w:r>
          </w:p>
        </w:tc>
      </w:tr>
      <w:tr w:rsidR="00981A9C" w:rsidRPr="00981A9C" w:rsidTr="003248EA">
        <w:trPr>
          <w:trHeight w:val="270"/>
        </w:trPr>
        <w:tc>
          <w:tcPr>
            <w:tcW w:w="478" w:type="dxa"/>
            <w:vMerge/>
            <w:vAlign w:val="center"/>
          </w:tcPr>
          <w:p w:rsidR="00981A9C" w:rsidRPr="00981A9C" w:rsidRDefault="00981A9C" w:rsidP="00FE6805">
            <w:pPr>
              <w:spacing w:after="0" w:line="240" w:lineRule="auto"/>
              <w:jc w:val="both"/>
              <w:rPr>
                <w:rFonts w:ascii="Arial" w:hAnsi="Arial" w:cs="Arial"/>
                <w:sz w:val="16"/>
                <w:szCs w:val="16"/>
              </w:rPr>
            </w:pPr>
          </w:p>
        </w:tc>
        <w:tc>
          <w:tcPr>
            <w:tcW w:w="444" w:type="dxa"/>
            <w:shd w:val="clear" w:color="auto" w:fill="DFDFDF"/>
            <w:vAlign w:val="center"/>
          </w:tcPr>
          <w:p w:rsidR="00981A9C" w:rsidRPr="00981A9C" w:rsidRDefault="00981A9C" w:rsidP="00FE6805">
            <w:pPr>
              <w:snapToGrid w:val="0"/>
              <w:spacing w:after="0" w:line="240" w:lineRule="auto"/>
              <w:jc w:val="both"/>
              <w:rPr>
                <w:rFonts w:ascii="Arial" w:hAnsi="Arial" w:cs="Arial"/>
                <w:bCs/>
                <w:i/>
                <w:iCs/>
                <w:sz w:val="16"/>
                <w:szCs w:val="16"/>
              </w:rPr>
            </w:pPr>
            <w:r w:rsidRPr="00981A9C">
              <w:rPr>
                <w:rFonts w:ascii="Arial" w:hAnsi="Arial" w:cs="Arial"/>
                <w:bCs/>
                <w:i/>
                <w:iCs/>
                <w:sz w:val="16"/>
                <w:szCs w:val="16"/>
              </w:rPr>
              <w:t>Gpo</w:t>
            </w:r>
          </w:p>
        </w:tc>
        <w:tc>
          <w:tcPr>
            <w:tcW w:w="487" w:type="dxa"/>
            <w:shd w:val="clear" w:color="auto" w:fill="DFDFDF"/>
            <w:vAlign w:val="center"/>
          </w:tcPr>
          <w:p w:rsidR="00981A9C" w:rsidRPr="00981A9C" w:rsidRDefault="00981A9C" w:rsidP="00FE6805">
            <w:pPr>
              <w:snapToGrid w:val="0"/>
              <w:spacing w:after="0" w:line="240" w:lineRule="auto"/>
              <w:jc w:val="both"/>
              <w:rPr>
                <w:rFonts w:ascii="Arial" w:hAnsi="Arial" w:cs="Arial"/>
                <w:bCs/>
                <w:i/>
                <w:iCs/>
                <w:sz w:val="16"/>
                <w:szCs w:val="16"/>
              </w:rPr>
            </w:pPr>
            <w:r w:rsidRPr="00981A9C">
              <w:rPr>
                <w:rFonts w:ascii="Arial" w:hAnsi="Arial" w:cs="Arial"/>
                <w:bCs/>
                <w:i/>
                <w:iCs/>
                <w:sz w:val="16"/>
                <w:szCs w:val="16"/>
              </w:rPr>
              <w:t>Gen.</w:t>
            </w:r>
          </w:p>
        </w:tc>
        <w:tc>
          <w:tcPr>
            <w:tcW w:w="462" w:type="dxa"/>
            <w:shd w:val="clear" w:color="auto" w:fill="DFDFDF"/>
            <w:vAlign w:val="center"/>
          </w:tcPr>
          <w:p w:rsidR="00981A9C" w:rsidRPr="00981A9C" w:rsidRDefault="00981A9C" w:rsidP="00FE6805">
            <w:pPr>
              <w:snapToGrid w:val="0"/>
              <w:spacing w:after="0" w:line="240" w:lineRule="auto"/>
              <w:jc w:val="both"/>
              <w:rPr>
                <w:rFonts w:ascii="Arial" w:hAnsi="Arial" w:cs="Arial"/>
                <w:bCs/>
                <w:i/>
                <w:iCs/>
                <w:sz w:val="16"/>
                <w:szCs w:val="16"/>
              </w:rPr>
            </w:pPr>
            <w:r w:rsidRPr="00981A9C">
              <w:rPr>
                <w:rFonts w:ascii="Arial" w:hAnsi="Arial" w:cs="Arial"/>
                <w:bCs/>
                <w:i/>
                <w:iCs/>
                <w:sz w:val="16"/>
                <w:szCs w:val="16"/>
              </w:rPr>
              <w:t>Esp.</w:t>
            </w:r>
          </w:p>
        </w:tc>
        <w:tc>
          <w:tcPr>
            <w:tcW w:w="336" w:type="dxa"/>
            <w:shd w:val="clear" w:color="auto" w:fill="DFDFDF"/>
            <w:vAlign w:val="center"/>
          </w:tcPr>
          <w:p w:rsidR="00981A9C" w:rsidRPr="00981A9C" w:rsidRDefault="00981A9C" w:rsidP="00FE6805">
            <w:pPr>
              <w:snapToGrid w:val="0"/>
              <w:spacing w:after="0" w:line="240" w:lineRule="auto"/>
              <w:jc w:val="both"/>
              <w:rPr>
                <w:rFonts w:ascii="Arial" w:hAnsi="Arial" w:cs="Arial"/>
                <w:bCs/>
                <w:i/>
                <w:iCs/>
                <w:sz w:val="16"/>
                <w:szCs w:val="16"/>
              </w:rPr>
            </w:pPr>
            <w:r w:rsidRPr="00981A9C">
              <w:rPr>
                <w:rFonts w:ascii="Arial" w:hAnsi="Arial" w:cs="Arial"/>
                <w:bCs/>
                <w:i/>
                <w:iCs/>
                <w:sz w:val="16"/>
                <w:szCs w:val="16"/>
              </w:rPr>
              <w:t>Dif</w:t>
            </w:r>
          </w:p>
        </w:tc>
        <w:tc>
          <w:tcPr>
            <w:tcW w:w="390" w:type="dxa"/>
            <w:shd w:val="clear" w:color="auto" w:fill="DFDFDF"/>
            <w:vAlign w:val="center"/>
          </w:tcPr>
          <w:p w:rsidR="00981A9C" w:rsidRPr="00981A9C" w:rsidRDefault="00981A9C" w:rsidP="00FE6805">
            <w:pPr>
              <w:snapToGrid w:val="0"/>
              <w:spacing w:after="0" w:line="240" w:lineRule="auto"/>
              <w:jc w:val="both"/>
              <w:rPr>
                <w:rFonts w:ascii="Arial" w:hAnsi="Arial" w:cs="Arial"/>
                <w:bCs/>
                <w:i/>
                <w:iCs/>
                <w:sz w:val="16"/>
                <w:szCs w:val="16"/>
              </w:rPr>
            </w:pPr>
            <w:r w:rsidRPr="00981A9C">
              <w:rPr>
                <w:rFonts w:ascii="Arial" w:hAnsi="Arial" w:cs="Arial"/>
                <w:bCs/>
                <w:i/>
                <w:iCs/>
                <w:sz w:val="16"/>
                <w:szCs w:val="16"/>
              </w:rPr>
              <w:t>Var</w:t>
            </w:r>
          </w:p>
        </w:tc>
        <w:tc>
          <w:tcPr>
            <w:tcW w:w="976" w:type="dxa"/>
            <w:vMerge/>
            <w:vAlign w:val="center"/>
          </w:tcPr>
          <w:p w:rsidR="00981A9C" w:rsidRPr="00981A9C" w:rsidRDefault="00981A9C" w:rsidP="00FE6805">
            <w:pPr>
              <w:spacing w:after="0" w:line="240" w:lineRule="auto"/>
              <w:jc w:val="both"/>
              <w:rPr>
                <w:rFonts w:ascii="Arial" w:hAnsi="Arial" w:cs="Arial"/>
                <w:sz w:val="16"/>
                <w:szCs w:val="16"/>
              </w:rPr>
            </w:pPr>
          </w:p>
        </w:tc>
        <w:tc>
          <w:tcPr>
            <w:tcW w:w="381" w:type="dxa"/>
            <w:shd w:val="clear" w:color="auto" w:fill="DFDFDF"/>
            <w:vAlign w:val="center"/>
          </w:tcPr>
          <w:p w:rsidR="00981A9C" w:rsidRPr="00981A9C" w:rsidRDefault="00981A9C" w:rsidP="00FE6805">
            <w:pPr>
              <w:snapToGrid w:val="0"/>
              <w:spacing w:after="0" w:line="240" w:lineRule="auto"/>
              <w:jc w:val="both"/>
              <w:rPr>
                <w:rFonts w:ascii="Arial" w:hAnsi="Arial" w:cs="Arial"/>
                <w:bCs/>
                <w:i/>
                <w:iCs/>
                <w:sz w:val="16"/>
                <w:szCs w:val="16"/>
              </w:rPr>
            </w:pPr>
            <w:r w:rsidRPr="00981A9C">
              <w:rPr>
                <w:rFonts w:ascii="Arial" w:hAnsi="Arial" w:cs="Arial"/>
                <w:bCs/>
                <w:i/>
                <w:iCs/>
                <w:sz w:val="16"/>
                <w:szCs w:val="16"/>
              </w:rPr>
              <w:t>Uni</w:t>
            </w:r>
          </w:p>
        </w:tc>
        <w:tc>
          <w:tcPr>
            <w:tcW w:w="478" w:type="dxa"/>
            <w:shd w:val="clear" w:color="auto" w:fill="DFDFDF"/>
            <w:vAlign w:val="center"/>
          </w:tcPr>
          <w:p w:rsidR="00981A9C" w:rsidRPr="00981A9C" w:rsidRDefault="00981A9C" w:rsidP="00FE6805">
            <w:pPr>
              <w:snapToGrid w:val="0"/>
              <w:spacing w:after="0" w:line="240" w:lineRule="auto"/>
              <w:jc w:val="both"/>
              <w:rPr>
                <w:rFonts w:ascii="Arial" w:hAnsi="Arial" w:cs="Arial"/>
                <w:bCs/>
                <w:i/>
                <w:iCs/>
                <w:sz w:val="16"/>
                <w:szCs w:val="16"/>
              </w:rPr>
            </w:pPr>
            <w:r w:rsidRPr="00981A9C">
              <w:rPr>
                <w:rFonts w:ascii="Arial" w:hAnsi="Arial" w:cs="Arial"/>
                <w:bCs/>
                <w:i/>
                <w:iCs/>
                <w:sz w:val="16"/>
                <w:szCs w:val="16"/>
              </w:rPr>
              <w:t>Cant</w:t>
            </w:r>
          </w:p>
        </w:tc>
        <w:tc>
          <w:tcPr>
            <w:tcW w:w="452" w:type="dxa"/>
            <w:shd w:val="clear" w:color="auto" w:fill="DFDFDF"/>
            <w:vAlign w:val="center"/>
          </w:tcPr>
          <w:p w:rsidR="00981A9C" w:rsidRPr="00981A9C" w:rsidRDefault="00981A9C" w:rsidP="00FE6805">
            <w:pPr>
              <w:snapToGrid w:val="0"/>
              <w:spacing w:after="0" w:line="240" w:lineRule="auto"/>
              <w:jc w:val="both"/>
              <w:rPr>
                <w:rFonts w:ascii="Arial" w:hAnsi="Arial" w:cs="Arial"/>
                <w:bCs/>
                <w:i/>
                <w:iCs/>
                <w:sz w:val="16"/>
                <w:szCs w:val="16"/>
              </w:rPr>
            </w:pPr>
            <w:r w:rsidRPr="00981A9C">
              <w:rPr>
                <w:rFonts w:ascii="Arial" w:hAnsi="Arial" w:cs="Arial"/>
                <w:bCs/>
                <w:i/>
                <w:iCs/>
                <w:sz w:val="16"/>
                <w:szCs w:val="16"/>
              </w:rPr>
              <w:t>Tipo</w:t>
            </w:r>
          </w:p>
        </w:tc>
        <w:tc>
          <w:tcPr>
            <w:tcW w:w="1172" w:type="dxa"/>
            <w:vMerge/>
            <w:shd w:val="clear" w:color="auto" w:fill="D9D9D9" w:themeFill="background1" w:themeFillShade="D9"/>
            <w:vAlign w:val="center"/>
          </w:tcPr>
          <w:p w:rsidR="00981A9C" w:rsidRPr="00981A9C" w:rsidRDefault="00981A9C" w:rsidP="00FE6805">
            <w:pPr>
              <w:spacing w:after="0" w:line="240" w:lineRule="auto"/>
              <w:jc w:val="both"/>
              <w:rPr>
                <w:rFonts w:ascii="Arial" w:hAnsi="Arial" w:cs="Arial"/>
                <w:sz w:val="16"/>
                <w:szCs w:val="16"/>
              </w:rPr>
            </w:pPr>
          </w:p>
        </w:tc>
        <w:tc>
          <w:tcPr>
            <w:tcW w:w="701" w:type="dxa"/>
            <w:shd w:val="clear" w:color="auto" w:fill="D9D9D9" w:themeFill="background1" w:themeFillShade="D9"/>
            <w:vAlign w:val="center"/>
          </w:tcPr>
          <w:p w:rsidR="00981A9C" w:rsidRDefault="00981A9C" w:rsidP="003248EA">
            <w:pPr>
              <w:spacing w:after="0" w:line="240" w:lineRule="auto"/>
              <w:jc w:val="center"/>
              <w:rPr>
                <w:rFonts w:ascii="Arial" w:hAnsi="Arial" w:cs="Arial"/>
                <w:sz w:val="16"/>
                <w:szCs w:val="16"/>
              </w:rPr>
            </w:pPr>
            <w:r w:rsidRPr="00981A9C">
              <w:rPr>
                <w:rFonts w:ascii="Arial" w:hAnsi="Arial" w:cs="Arial"/>
                <w:sz w:val="16"/>
                <w:szCs w:val="16"/>
              </w:rPr>
              <w:t>Máxima</w:t>
            </w:r>
          </w:p>
          <w:p w:rsidR="00981A9C" w:rsidRDefault="00981A9C" w:rsidP="003248EA">
            <w:pPr>
              <w:spacing w:after="0" w:line="240" w:lineRule="auto"/>
              <w:jc w:val="center"/>
              <w:rPr>
                <w:rFonts w:ascii="Arial" w:hAnsi="Arial" w:cs="Arial"/>
                <w:sz w:val="16"/>
                <w:szCs w:val="16"/>
              </w:rPr>
            </w:pPr>
          </w:p>
          <w:p w:rsidR="00981A9C" w:rsidRPr="00981A9C" w:rsidRDefault="00981A9C" w:rsidP="003248EA">
            <w:pPr>
              <w:spacing w:after="0" w:line="240" w:lineRule="auto"/>
              <w:jc w:val="center"/>
              <w:rPr>
                <w:rFonts w:ascii="Arial" w:hAnsi="Arial" w:cs="Arial"/>
                <w:sz w:val="16"/>
                <w:szCs w:val="16"/>
              </w:rPr>
            </w:pPr>
            <w:r>
              <w:rPr>
                <w:rFonts w:ascii="Arial" w:hAnsi="Arial" w:cs="Arial"/>
                <w:sz w:val="16"/>
                <w:szCs w:val="16"/>
              </w:rPr>
              <w:t>(16)</w:t>
            </w:r>
          </w:p>
        </w:tc>
        <w:tc>
          <w:tcPr>
            <w:tcW w:w="756" w:type="dxa"/>
            <w:shd w:val="clear" w:color="auto" w:fill="D9D9D9" w:themeFill="background1" w:themeFillShade="D9"/>
            <w:vAlign w:val="center"/>
          </w:tcPr>
          <w:p w:rsidR="00981A9C" w:rsidRDefault="00981A9C" w:rsidP="003248EA">
            <w:pPr>
              <w:spacing w:after="0" w:line="240" w:lineRule="auto"/>
              <w:jc w:val="center"/>
              <w:rPr>
                <w:rFonts w:ascii="Arial" w:hAnsi="Arial" w:cs="Arial"/>
                <w:sz w:val="16"/>
                <w:szCs w:val="16"/>
              </w:rPr>
            </w:pPr>
            <w:r w:rsidRPr="00981A9C">
              <w:rPr>
                <w:rFonts w:ascii="Arial" w:hAnsi="Arial" w:cs="Arial"/>
                <w:sz w:val="16"/>
                <w:szCs w:val="16"/>
              </w:rPr>
              <w:t>Mínima</w:t>
            </w:r>
          </w:p>
          <w:p w:rsidR="00981A9C" w:rsidRDefault="00981A9C" w:rsidP="003248EA">
            <w:pPr>
              <w:spacing w:after="0" w:line="240" w:lineRule="auto"/>
              <w:jc w:val="center"/>
              <w:rPr>
                <w:rFonts w:ascii="Arial" w:hAnsi="Arial" w:cs="Arial"/>
                <w:sz w:val="16"/>
                <w:szCs w:val="16"/>
              </w:rPr>
            </w:pPr>
          </w:p>
          <w:p w:rsidR="00981A9C" w:rsidRPr="00981A9C" w:rsidRDefault="00981A9C" w:rsidP="003248EA">
            <w:pPr>
              <w:spacing w:after="0" w:line="240" w:lineRule="auto"/>
              <w:jc w:val="center"/>
              <w:rPr>
                <w:rFonts w:ascii="Arial" w:hAnsi="Arial" w:cs="Arial"/>
                <w:sz w:val="16"/>
                <w:szCs w:val="16"/>
              </w:rPr>
            </w:pPr>
            <w:r>
              <w:rPr>
                <w:rFonts w:ascii="Arial" w:hAnsi="Arial" w:cs="Arial"/>
                <w:sz w:val="16"/>
                <w:szCs w:val="16"/>
              </w:rPr>
              <w:t>(17)</w:t>
            </w:r>
          </w:p>
        </w:tc>
        <w:tc>
          <w:tcPr>
            <w:tcW w:w="993" w:type="dxa"/>
            <w:vMerge/>
            <w:vAlign w:val="center"/>
          </w:tcPr>
          <w:p w:rsidR="00981A9C" w:rsidRPr="00981A9C" w:rsidRDefault="00981A9C" w:rsidP="00FE6805">
            <w:pPr>
              <w:spacing w:after="0" w:line="240" w:lineRule="auto"/>
              <w:jc w:val="both"/>
              <w:rPr>
                <w:rFonts w:ascii="Arial" w:hAnsi="Arial" w:cs="Arial"/>
                <w:sz w:val="16"/>
                <w:szCs w:val="16"/>
              </w:rPr>
            </w:pPr>
          </w:p>
        </w:tc>
        <w:tc>
          <w:tcPr>
            <w:tcW w:w="1399" w:type="dxa"/>
            <w:vMerge/>
            <w:vAlign w:val="center"/>
          </w:tcPr>
          <w:p w:rsidR="00981A9C" w:rsidRPr="00981A9C" w:rsidRDefault="00981A9C" w:rsidP="00FE6805">
            <w:pPr>
              <w:spacing w:after="0" w:line="240" w:lineRule="auto"/>
              <w:jc w:val="both"/>
              <w:rPr>
                <w:rFonts w:ascii="Arial" w:hAnsi="Arial" w:cs="Arial"/>
                <w:sz w:val="16"/>
                <w:szCs w:val="16"/>
              </w:rPr>
            </w:pPr>
          </w:p>
        </w:tc>
        <w:tc>
          <w:tcPr>
            <w:tcW w:w="816" w:type="dxa"/>
            <w:shd w:val="clear" w:color="auto" w:fill="D9D9D9" w:themeFill="background1" w:themeFillShade="D9"/>
          </w:tcPr>
          <w:p w:rsidR="00981A9C" w:rsidRPr="00981A9C" w:rsidRDefault="00981A9C" w:rsidP="00FE6805">
            <w:pPr>
              <w:snapToGrid w:val="0"/>
              <w:spacing w:after="0" w:line="240" w:lineRule="auto"/>
              <w:jc w:val="center"/>
              <w:rPr>
                <w:rFonts w:ascii="Arial" w:hAnsi="Arial" w:cs="Arial"/>
                <w:bCs/>
                <w:i/>
                <w:iCs/>
                <w:sz w:val="16"/>
                <w:szCs w:val="16"/>
              </w:rPr>
            </w:pPr>
            <w:r w:rsidRPr="00981A9C">
              <w:rPr>
                <w:rFonts w:ascii="Arial" w:hAnsi="Arial" w:cs="Arial"/>
                <w:bCs/>
                <w:i/>
                <w:iCs/>
                <w:sz w:val="16"/>
                <w:szCs w:val="16"/>
              </w:rPr>
              <w:t>Núm. Oficio exime Reg. Sanitario.</w:t>
            </w:r>
          </w:p>
        </w:tc>
        <w:tc>
          <w:tcPr>
            <w:tcW w:w="1003" w:type="dxa"/>
            <w:shd w:val="clear" w:color="auto" w:fill="D9D9D9" w:themeFill="background1" w:themeFillShade="D9"/>
          </w:tcPr>
          <w:p w:rsidR="00981A9C" w:rsidRPr="00981A9C" w:rsidRDefault="00981A9C" w:rsidP="00FE6805">
            <w:pPr>
              <w:snapToGrid w:val="0"/>
              <w:spacing w:after="0" w:line="240" w:lineRule="auto"/>
              <w:jc w:val="center"/>
              <w:rPr>
                <w:rFonts w:ascii="Arial" w:hAnsi="Arial" w:cs="Arial"/>
                <w:bCs/>
                <w:i/>
                <w:iCs/>
                <w:sz w:val="16"/>
                <w:szCs w:val="16"/>
              </w:rPr>
            </w:pPr>
            <w:r w:rsidRPr="00981A9C">
              <w:rPr>
                <w:rFonts w:ascii="Arial" w:hAnsi="Arial" w:cs="Arial"/>
                <w:bCs/>
                <w:i/>
                <w:iCs/>
                <w:sz w:val="16"/>
                <w:szCs w:val="16"/>
              </w:rPr>
              <w:t>Núm. Trámite de inclusión o clasificación del bien.</w:t>
            </w:r>
          </w:p>
        </w:tc>
        <w:tc>
          <w:tcPr>
            <w:tcW w:w="1163" w:type="dxa"/>
            <w:vMerge/>
          </w:tcPr>
          <w:p w:rsidR="00981A9C" w:rsidRPr="00981A9C" w:rsidRDefault="00981A9C" w:rsidP="00FE6805">
            <w:pPr>
              <w:spacing w:after="0" w:line="240" w:lineRule="auto"/>
              <w:jc w:val="both"/>
              <w:rPr>
                <w:rFonts w:ascii="Arial" w:hAnsi="Arial" w:cs="Arial"/>
                <w:sz w:val="16"/>
                <w:szCs w:val="16"/>
              </w:rPr>
            </w:pPr>
          </w:p>
        </w:tc>
        <w:tc>
          <w:tcPr>
            <w:tcW w:w="621" w:type="dxa"/>
            <w:vMerge/>
            <w:vAlign w:val="center"/>
          </w:tcPr>
          <w:p w:rsidR="00981A9C" w:rsidRPr="00981A9C" w:rsidRDefault="00981A9C" w:rsidP="00FE6805">
            <w:pPr>
              <w:spacing w:after="0" w:line="240" w:lineRule="auto"/>
              <w:jc w:val="both"/>
              <w:rPr>
                <w:rFonts w:ascii="Arial" w:hAnsi="Arial" w:cs="Arial"/>
                <w:sz w:val="16"/>
                <w:szCs w:val="16"/>
              </w:rPr>
            </w:pPr>
          </w:p>
        </w:tc>
        <w:tc>
          <w:tcPr>
            <w:tcW w:w="843" w:type="dxa"/>
            <w:vMerge/>
          </w:tcPr>
          <w:p w:rsidR="00981A9C" w:rsidRPr="00981A9C" w:rsidRDefault="00981A9C" w:rsidP="00FE6805">
            <w:pPr>
              <w:spacing w:after="0" w:line="240" w:lineRule="auto"/>
              <w:jc w:val="both"/>
              <w:rPr>
                <w:rFonts w:ascii="Arial" w:hAnsi="Arial" w:cs="Arial"/>
                <w:sz w:val="16"/>
                <w:szCs w:val="16"/>
              </w:rPr>
            </w:pPr>
          </w:p>
        </w:tc>
      </w:tr>
      <w:tr w:rsidR="00981A9C" w:rsidRPr="00981A9C" w:rsidTr="00981A9C">
        <w:trPr>
          <w:trHeight w:val="285"/>
        </w:trPr>
        <w:tc>
          <w:tcPr>
            <w:tcW w:w="478"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444"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487"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462"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336"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390"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976"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381"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478"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452"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1172"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701" w:type="dxa"/>
          </w:tcPr>
          <w:p w:rsidR="00981A9C" w:rsidRPr="00981A9C" w:rsidRDefault="00981A9C" w:rsidP="00FE6805">
            <w:pPr>
              <w:snapToGrid w:val="0"/>
              <w:spacing w:after="0" w:line="240" w:lineRule="auto"/>
              <w:jc w:val="both"/>
              <w:rPr>
                <w:rFonts w:ascii="Arial" w:hAnsi="Arial" w:cs="Arial"/>
                <w:sz w:val="16"/>
                <w:szCs w:val="16"/>
              </w:rPr>
            </w:pPr>
          </w:p>
        </w:tc>
        <w:tc>
          <w:tcPr>
            <w:tcW w:w="756" w:type="dxa"/>
          </w:tcPr>
          <w:p w:rsidR="00981A9C" w:rsidRPr="00981A9C" w:rsidRDefault="00981A9C" w:rsidP="00FE6805">
            <w:pPr>
              <w:snapToGrid w:val="0"/>
              <w:spacing w:after="0" w:line="240" w:lineRule="auto"/>
              <w:jc w:val="both"/>
              <w:rPr>
                <w:rFonts w:ascii="Arial" w:hAnsi="Arial" w:cs="Arial"/>
                <w:sz w:val="16"/>
                <w:szCs w:val="16"/>
              </w:rPr>
            </w:pPr>
          </w:p>
        </w:tc>
        <w:tc>
          <w:tcPr>
            <w:tcW w:w="993" w:type="dxa"/>
          </w:tcPr>
          <w:p w:rsidR="00981A9C" w:rsidRPr="00981A9C" w:rsidRDefault="00981A9C" w:rsidP="00FE6805">
            <w:pPr>
              <w:snapToGrid w:val="0"/>
              <w:spacing w:after="0" w:line="240" w:lineRule="auto"/>
              <w:jc w:val="both"/>
              <w:rPr>
                <w:rFonts w:ascii="Arial" w:hAnsi="Arial" w:cs="Arial"/>
                <w:sz w:val="16"/>
                <w:szCs w:val="16"/>
              </w:rPr>
            </w:pPr>
          </w:p>
        </w:tc>
        <w:tc>
          <w:tcPr>
            <w:tcW w:w="1399"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816" w:type="dxa"/>
          </w:tcPr>
          <w:p w:rsidR="00981A9C" w:rsidRPr="00981A9C" w:rsidRDefault="00981A9C" w:rsidP="00FE6805">
            <w:pPr>
              <w:snapToGrid w:val="0"/>
              <w:spacing w:after="0" w:line="240" w:lineRule="auto"/>
              <w:jc w:val="both"/>
              <w:rPr>
                <w:rFonts w:ascii="Arial" w:hAnsi="Arial" w:cs="Arial"/>
                <w:sz w:val="16"/>
                <w:szCs w:val="16"/>
              </w:rPr>
            </w:pPr>
          </w:p>
        </w:tc>
        <w:tc>
          <w:tcPr>
            <w:tcW w:w="1003" w:type="dxa"/>
          </w:tcPr>
          <w:p w:rsidR="00981A9C" w:rsidRPr="00981A9C" w:rsidRDefault="00981A9C" w:rsidP="00FE6805">
            <w:pPr>
              <w:snapToGrid w:val="0"/>
              <w:spacing w:after="0" w:line="240" w:lineRule="auto"/>
              <w:jc w:val="both"/>
              <w:rPr>
                <w:rFonts w:ascii="Arial" w:hAnsi="Arial" w:cs="Arial"/>
                <w:sz w:val="16"/>
                <w:szCs w:val="16"/>
              </w:rPr>
            </w:pPr>
          </w:p>
        </w:tc>
        <w:tc>
          <w:tcPr>
            <w:tcW w:w="1163" w:type="dxa"/>
          </w:tcPr>
          <w:p w:rsidR="00981A9C" w:rsidRPr="00981A9C" w:rsidRDefault="00981A9C" w:rsidP="00FE6805">
            <w:pPr>
              <w:snapToGrid w:val="0"/>
              <w:spacing w:after="0" w:line="240" w:lineRule="auto"/>
              <w:jc w:val="both"/>
              <w:rPr>
                <w:rFonts w:ascii="Arial" w:hAnsi="Arial" w:cs="Arial"/>
                <w:sz w:val="16"/>
                <w:szCs w:val="16"/>
              </w:rPr>
            </w:pPr>
          </w:p>
        </w:tc>
        <w:tc>
          <w:tcPr>
            <w:tcW w:w="621"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843" w:type="dxa"/>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r>
      <w:tr w:rsidR="00981A9C" w:rsidRPr="00981A9C" w:rsidTr="00981A9C">
        <w:trPr>
          <w:trHeight w:val="270"/>
        </w:trPr>
        <w:tc>
          <w:tcPr>
            <w:tcW w:w="478"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444"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487"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462"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336"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390"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976"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381"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478"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452"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1172"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701" w:type="dxa"/>
          </w:tcPr>
          <w:p w:rsidR="00981A9C" w:rsidRPr="00981A9C" w:rsidRDefault="00981A9C" w:rsidP="00FE6805">
            <w:pPr>
              <w:snapToGrid w:val="0"/>
              <w:spacing w:after="0" w:line="240" w:lineRule="auto"/>
              <w:jc w:val="both"/>
              <w:rPr>
                <w:rFonts w:ascii="Arial" w:hAnsi="Arial" w:cs="Arial"/>
                <w:sz w:val="16"/>
                <w:szCs w:val="16"/>
              </w:rPr>
            </w:pPr>
          </w:p>
        </w:tc>
        <w:tc>
          <w:tcPr>
            <w:tcW w:w="756" w:type="dxa"/>
          </w:tcPr>
          <w:p w:rsidR="00981A9C" w:rsidRPr="00981A9C" w:rsidRDefault="00981A9C" w:rsidP="00FE6805">
            <w:pPr>
              <w:snapToGrid w:val="0"/>
              <w:spacing w:after="0" w:line="240" w:lineRule="auto"/>
              <w:jc w:val="both"/>
              <w:rPr>
                <w:rFonts w:ascii="Arial" w:hAnsi="Arial" w:cs="Arial"/>
                <w:sz w:val="16"/>
                <w:szCs w:val="16"/>
              </w:rPr>
            </w:pPr>
          </w:p>
        </w:tc>
        <w:tc>
          <w:tcPr>
            <w:tcW w:w="993" w:type="dxa"/>
          </w:tcPr>
          <w:p w:rsidR="00981A9C" w:rsidRPr="00981A9C" w:rsidRDefault="00981A9C" w:rsidP="00FE6805">
            <w:pPr>
              <w:snapToGrid w:val="0"/>
              <w:spacing w:after="0" w:line="240" w:lineRule="auto"/>
              <w:jc w:val="both"/>
              <w:rPr>
                <w:rFonts w:ascii="Arial" w:hAnsi="Arial" w:cs="Arial"/>
                <w:sz w:val="16"/>
                <w:szCs w:val="16"/>
              </w:rPr>
            </w:pPr>
          </w:p>
        </w:tc>
        <w:tc>
          <w:tcPr>
            <w:tcW w:w="1399"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816" w:type="dxa"/>
          </w:tcPr>
          <w:p w:rsidR="00981A9C" w:rsidRPr="00981A9C" w:rsidRDefault="00981A9C" w:rsidP="00FE6805">
            <w:pPr>
              <w:snapToGrid w:val="0"/>
              <w:spacing w:after="0" w:line="240" w:lineRule="auto"/>
              <w:jc w:val="both"/>
              <w:rPr>
                <w:rFonts w:ascii="Arial" w:hAnsi="Arial" w:cs="Arial"/>
                <w:sz w:val="16"/>
                <w:szCs w:val="16"/>
              </w:rPr>
            </w:pPr>
          </w:p>
        </w:tc>
        <w:tc>
          <w:tcPr>
            <w:tcW w:w="1003" w:type="dxa"/>
          </w:tcPr>
          <w:p w:rsidR="00981A9C" w:rsidRPr="00981A9C" w:rsidRDefault="00981A9C" w:rsidP="00FE6805">
            <w:pPr>
              <w:snapToGrid w:val="0"/>
              <w:spacing w:after="0" w:line="240" w:lineRule="auto"/>
              <w:jc w:val="both"/>
              <w:rPr>
                <w:rFonts w:ascii="Arial" w:hAnsi="Arial" w:cs="Arial"/>
                <w:sz w:val="16"/>
                <w:szCs w:val="16"/>
              </w:rPr>
            </w:pPr>
          </w:p>
        </w:tc>
        <w:tc>
          <w:tcPr>
            <w:tcW w:w="1163" w:type="dxa"/>
          </w:tcPr>
          <w:p w:rsidR="00981A9C" w:rsidRPr="00981A9C" w:rsidRDefault="00981A9C" w:rsidP="00FE6805">
            <w:pPr>
              <w:snapToGrid w:val="0"/>
              <w:spacing w:after="0" w:line="240" w:lineRule="auto"/>
              <w:jc w:val="both"/>
              <w:rPr>
                <w:rFonts w:ascii="Arial" w:hAnsi="Arial" w:cs="Arial"/>
                <w:sz w:val="16"/>
                <w:szCs w:val="16"/>
              </w:rPr>
            </w:pPr>
          </w:p>
        </w:tc>
        <w:tc>
          <w:tcPr>
            <w:tcW w:w="621"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843" w:type="dxa"/>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r>
      <w:tr w:rsidR="00981A9C" w:rsidRPr="00981A9C" w:rsidTr="00981A9C">
        <w:trPr>
          <w:trHeight w:val="285"/>
        </w:trPr>
        <w:tc>
          <w:tcPr>
            <w:tcW w:w="478"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444"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487"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462"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336"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390"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976"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381"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478"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452"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1172"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701" w:type="dxa"/>
          </w:tcPr>
          <w:p w:rsidR="00981A9C" w:rsidRPr="00981A9C" w:rsidRDefault="00981A9C" w:rsidP="00FE6805">
            <w:pPr>
              <w:snapToGrid w:val="0"/>
              <w:spacing w:after="0" w:line="240" w:lineRule="auto"/>
              <w:jc w:val="both"/>
              <w:rPr>
                <w:rFonts w:ascii="Arial" w:hAnsi="Arial" w:cs="Arial"/>
                <w:sz w:val="16"/>
                <w:szCs w:val="16"/>
              </w:rPr>
            </w:pPr>
          </w:p>
        </w:tc>
        <w:tc>
          <w:tcPr>
            <w:tcW w:w="756" w:type="dxa"/>
          </w:tcPr>
          <w:p w:rsidR="00981A9C" w:rsidRPr="00981A9C" w:rsidRDefault="00981A9C" w:rsidP="00FE6805">
            <w:pPr>
              <w:snapToGrid w:val="0"/>
              <w:spacing w:after="0" w:line="240" w:lineRule="auto"/>
              <w:jc w:val="both"/>
              <w:rPr>
                <w:rFonts w:ascii="Arial" w:hAnsi="Arial" w:cs="Arial"/>
                <w:sz w:val="16"/>
                <w:szCs w:val="16"/>
              </w:rPr>
            </w:pPr>
          </w:p>
        </w:tc>
        <w:tc>
          <w:tcPr>
            <w:tcW w:w="993" w:type="dxa"/>
          </w:tcPr>
          <w:p w:rsidR="00981A9C" w:rsidRPr="00981A9C" w:rsidRDefault="00981A9C" w:rsidP="00FE6805">
            <w:pPr>
              <w:snapToGrid w:val="0"/>
              <w:spacing w:after="0" w:line="240" w:lineRule="auto"/>
              <w:jc w:val="both"/>
              <w:rPr>
                <w:rFonts w:ascii="Arial" w:hAnsi="Arial" w:cs="Arial"/>
                <w:sz w:val="16"/>
                <w:szCs w:val="16"/>
              </w:rPr>
            </w:pPr>
          </w:p>
        </w:tc>
        <w:tc>
          <w:tcPr>
            <w:tcW w:w="1399"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816" w:type="dxa"/>
          </w:tcPr>
          <w:p w:rsidR="00981A9C" w:rsidRPr="00981A9C" w:rsidRDefault="00981A9C" w:rsidP="00FE6805">
            <w:pPr>
              <w:snapToGrid w:val="0"/>
              <w:spacing w:after="0" w:line="240" w:lineRule="auto"/>
              <w:jc w:val="both"/>
              <w:rPr>
                <w:rFonts w:ascii="Arial" w:hAnsi="Arial" w:cs="Arial"/>
                <w:sz w:val="16"/>
                <w:szCs w:val="16"/>
              </w:rPr>
            </w:pPr>
          </w:p>
        </w:tc>
        <w:tc>
          <w:tcPr>
            <w:tcW w:w="1003" w:type="dxa"/>
          </w:tcPr>
          <w:p w:rsidR="00981A9C" w:rsidRPr="00981A9C" w:rsidRDefault="00981A9C" w:rsidP="00FE6805">
            <w:pPr>
              <w:snapToGrid w:val="0"/>
              <w:spacing w:after="0" w:line="240" w:lineRule="auto"/>
              <w:jc w:val="both"/>
              <w:rPr>
                <w:rFonts w:ascii="Arial" w:hAnsi="Arial" w:cs="Arial"/>
                <w:sz w:val="16"/>
                <w:szCs w:val="16"/>
              </w:rPr>
            </w:pPr>
          </w:p>
        </w:tc>
        <w:tc>
          <w:tcPr>
            <w:tcW w:w="1163" w:type="dxa"/>
          </w:tcPr>
          <w:p w:rsidR="00981A9C" w:rsidRPr="00981A9C" w:rsidRDefault="00981A9C" w:rsidP="00FE6805">
            <w:pPr>
              <w:snapToGrid w:val="0"/>
              <w:spacing w:after="0" w:line="240" w:lineRule="auto"/>
              <w:jc w:val="both"/>
              <w:rPr>
                <w:rFonts w:ascii="Arial" w:hAnsi="Arial" w:cs="Arial"/>
                <w:sz w:val="16"/>
                <w:szCs w:val="16"/>
              </w:rPr>
            </w:pPr>
          </w:p>
        </w:tc>
        <w:tc>
          <w:tcPr>
            <w:tcW w:w="621" w:type="dxa"/>
            <w:vAlign w:val="bottom"/>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c>
          <w:tcPr>
            <w:tcW w:w="843" w:type="dxa"/>
          </w:tcPr>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p w:rsidR="00981A9C" w:rsidRPr="00981A9C" w:rsidRDefault="00981A9C" w:rsidP="00FE6805">
            <w:pPr>
              <w:snapToGrid w:val="0"/>
              <w:spacing w:after="0" w:line="240" w:lineRule="auto"/>
              <w:jc w:val="both"/>
              <w:rPr>
                <w:rFonts w:ascii="Arial" w:hAnsi="Arial" w:cs="Arial"/>
                <w:sz w:val="16"/>
                <w:szCs w:val="16"/>
              </w:rPr>
            </w:pPr>
            <w:r w:rsidRPr="00981A9C">
              <w:rPr>
                <w:rFonts w:ascii="Arial" w:hAnsi="Arial" w:cs="Arial"/>
                <w:sz w:val="16"/>
                <w:szCs w:val="16"/>
              </w:rPr>
              <w:t> </w:t>
            </w:r>
          </w:p>
        </w:tc>
      </w:tr>
      <w:tr w:rsidR="00981A9C" w:rsidRPr="00981A9C" w:rsidTr="00981A9C">
        <w:trPr>
          <w:trHeight w:val="285"/>
        </w:trPr>
        <w:tc>
          <w:tcPr>
            <w:tcW w:w="14351" w:type="dxa"/>
            <w:gridSpan w:val="20"/>
          </w:tcPr>
          <w:p w:rsidR="00981A9C" w:rsidRPr="00981A9C" w:rsidRDefault="00981A9C" w:rsidP="00FE6805">
            <w:pPr>
              <w:snapToGrid w:val="0"/>
              <w:spacing w:after="0" w:line="240" w:lineRule="auto"/>
              <w:jc w:val="both"/>
              <w:rPr>
                <w:rFonts w:ascii="Arial" w:hAnsi="Arial" w:cs="Arial"/>
                <w:b/>
                <w:sz w:val="16"/>
                <w:szCs w:val="16"/>
              </w:rPr>
            </w:pPr>
          </w:p>
          <w:p w:rsidR="00981A9C" w:rsidRPr="00981A9C" w:rsidRDefault="00981A9C" w:rsidP="00FE6805">
            <w:pPr>
              <w:snapToGrid w:val="0"/>
              <w:spacing w:after="0" w:line="240" w:lineRule="auto"/>
              <w:jc w:val="both"/>
              <w:rPr>
                <w:rFonts w:ascii="Arial" w:hAnsi="Arial" w:cs="Arial"/>
                <w:b/>
                <w:sz w:val="16"/>
                <w:szCs w:val="16"/>
              </w:rPr>
            </w:pPr>
          </w:p>
          <w:p w:rsidR="00981A9C" w:rsidRPr="00981A9C" w:rsidRDefault="00981A9C" w:rsidP="00FE6805">
            <w:pPr>
              <w:snapToGrid w:val="0"/>
              <w:spacing w:after="0" w:line="240" w:lineRule="auto"/>
              <w:jc w:val="both"/>
              <w:rPr>
                <w:rFonts w:ascii="Arial" w:hAnsi="Arial" w:cs="Arial"/>
                <w:b/>
                <w:sz w:val="16"/>
                <w:szCs w:val="16"/>
              </w:rPr>
            </w:pPr>
            <w:r w:rsidRPr="00981A9C">
              <w:rPr>
                <w:rFonts w:ascii="Arial" w:hAnsi="Arial" w:cs="Arial"/>
                <w:b/>
                <w:sz w:val="16"/>
                <w:szCs w:val="16"/>
              </w:rPr>
              <w:t xml:space="preserve">NOTA: </w:t>
            </w:r>
          </w:p>
          <w:p w:rsidR="00981A9C" w:rsidRPr="00981A9C" w:rsidRDefault="00981A9C" w:rsidP="00FE6805">
            <w:pPr>
              <w:snapToGrid w:val="0"/>
              <w:spacing w:after="0" w:line="240" w:lineRule="auto"/>
              <w:ind w:hanging="11"/>
              <w:jc w:val="both"/>
              <w:rPr>
                <w:rFonts w:ascii="Arial" w:hAnsi="Arial" w:cs="Arial"/>
                <w:i/>
                <w:sz w:val="16"/>
                <w:szCs w:val="16"/>
              </w:rPr>
            </w:pPr>
            <w:r w:rsidRPr="00981A9C">
              <w:rPr>
                <w:rFonts w:ascii="Arial" w:hAnsi="Arial" w:cs="Arial"/>
                <w:sz w:val="16"/>
                <w:szCs w:val="16"/>
              </w:rPr>
              <w:t>LAS CLAVES QUE PROPONE MI REPRESENTADA EN LA PRESENTE PROPOSICIÓN CORRESPONDEN JUSTA, EXACTA Y CABALMENTE A LA DESCRIPCIÓN Y PRESENTACIÓN SOLICITADA EN EL ANEXO 1 (UNO) DE ESTA CONVOCATORIA Y EN CASO DE SER ADJUDICADO, ME OBLIGO EN NOMBRE DE MI REPRESENTADA A SUSCRIBIR EL CONTRATO POR ENTE PARTICIPANTE, QUE SE DERIVE EN LOS TÉRMINOS, CONDICIONES Y PORCENTAJES ESTABLECIDOS EN ESTA LICITACIÓN.</w:t>
            </w:r>
          </w:p>
        </w:tc>
      </w:tr>
    </w:tbl>
    <w:bookmarkEnd w:id="197"/>
    <w:bookmarkEnd w:id="198"/>
    <w:bookmarkEnd w:id="199"/>
    <w:bookmarkEnd w:id="200"/>
    <w:p w:rsidR="00D36A5F" w:rsidRPr="00381086" w:rsidRDefault="00D36A5F" w:rsidP="00FE6805">
      <w:pPr>
        <w:widowControl w:val="0"/>
        <w:spacing w:after="0" w:line="240" w:lineRule="auto"/>
        <w:ind w:left="-284"/>
        <w:jc w:val="center"/>
        <w:rPr>
          <w:rFonts w:ascii="Arial" w:hAnsi="Arial" w:cs="Arial"/>
          <w:sz w:val="20"/>
          <w:szCs w:val="20"/>
          <w:lang w:val="es-ES_tradnl" w:eastAsia="es-ES"/>
        </w:rPr>
      </w:pPr>
      <w:r w:rsidRPr="00381086">
        <w:rPr>
          <w:rFonts w:ascii="Arial" w:hAnsi="Arial" w:cs="Arial"/>
          <w:sz w:val="20"/>
          <w:szCs w:val="20"/>
          <w:lang w:val="es-ES_tradnl" w:eastAsia="es-ES"/>
        </w:rPr>
        <w:t>_____________________________</w:t>
      </w:r>
      <w:r w:rsidR="00552B89">
        <w:rPr>
          <w:rFonts w:ascii="Arial" w:hAnsi="Arial" w:cs="Arial"/>
          <w:b/>
          <w:sz w:val="20"/>
          <w:szCs w:val="20"/>
        </w:rPr>
        <w:t>[24</w:t>
      </w:r>
      <w:r w:rsidRPr="00381086">
        <w:rPr>
          <w:rFonts w:ascii="Arial" w:hAnsi="Arial" w:cs="Arial"/>
          <w:b/>
          <w:sz w:val="20"/>
          <w:szCs w:val="20"/>
        </w:rPr>
        <w:t>]</w:t>
      </w:r>
      <w:r w:rsidRPr="00381086">
        <w:rPr>
          <w:rFonts w:ascii="Arial" w:hAnsi="Arial" w:cs="Arial"/>
          <w:sz w:val="20"/>
          <w:szCs w:val="20"/>
          <w:lang w:val="es-ES_tradnl" w:eastAsia="es-ES"/>
        </w:rPr>
        <w:t>__________________________________</w:t>
      </w:r>
    </w:p>
    <w:p w:rsidR="00D36A5F" w:rsidRPr="00381086" w:rsidRDefault="00D36A5F" w:rsidP="00FE6805">
      <w:pPr>
        <w:spacing w:after="0" w:line="240" w:lineRule="auto"/>
        <w:ind w:left="-284"/>
        <w:jc w:val="center"/>
        <w:rPr>
          <w:rFonts w:ascii="Arial" w:hAnsi="Arial" w:cs="Arial"/>
          <w:bCs/>
          <w:sz w:val="20"/>
          <w:szCs w:val="20"/>
          <w:lang w:val="es-ES_tradnl"/>
        </w:rPr>
      </w:pPr>
      <w:r w:rsidRPr="00381086">
        <w:rPr>
          <w:rFonts w:ascii="Arial" w:hAnsi="Arial" w:cs="Arial"/>
          <w:bCs/>
          <w:sz w:val="20"/>
          <w:szCs w:val="20"/>
          <w:lang w:val="es-ES_tradnl"/>
        </w:rPr>
        <w:t>(Nombre y firma del Representante Legal</w:t>
      </w:r>
    </w:p>
    <w:p w:rsidR="00016A83" w:rsidRDefault="00016A83">
      <w:pPr>
        <w:rPr>
          <w:rFonts w:ascii="Arial" w:hAnsi="Arial" w:cs="Arial"/>
          <w:bCs/>
          <w:sz w:val="20"/>
          <w:szCs w:val="20"/>
          <w:lang w:val="es-ES_tradnl"/>
        </w:rPr>
      </w:pPr>
      <w:r>
        <w:rPr>
          <w:rFonts w:ascii="Arial" w:hAnsi="Arial" w:cs="Arial"/>
          <w:bCs/>
          <w:sz w:val="20"/>
          <w:szCs w:val="20"/>
          <w:lang w:val="es-ES_tradnl"/>
        </w:rPr>
        <w:br w:type="page"/>
      </w:r>
    </w:p>
    <w:p w:rsidR="00C27BDD" w:rsidRDefault="00C27BDD" w:rsidP="00FE6805">
      <w:pPr>
        <w:spacing w:after="0" w:line="240" w:lineRule="auto"/>
        <w:jc w:val="center"/>
        <w:rPr>
          <w:rFonts w:ascii="Arial" w:hAnsi="Arial" w:cs="Arial"/>
          <w:b/>
          <w:sz w:val="20"/>
          <w:szCs w:val="20"/>
        </w:rPr>
      </w:pPr>
      <w:r w:rsidRPr="00381086">
        <w:rPr>
          <w:rFonts w:ascii="Arial" w:hAnsi="Arial" w:cs="Arial"/>
          <w:b/>
          <w:sz w:val="20"/>
          <w:szCs w:val="20"/>
        </w:rPr>
        <w:lastRenderedPageBreak/>
        <w:t>IN</w:t>
      </w:r>
      <w:r w:rsidR="0018261C">
        <w:rPr>
          <w:rFonts w:ascii="Arial" w:hAnsi="Arial" w:cs="Arial"/>
          <w:b/>
          <w:sz w:val="20"/>
          <w:szCs w:val="20"/>
        </w:rPr>
        <w:t>S</w:t>
      </w:r>
      <w:r w:rsidR="00FB2771">
        <w:rPr>
          <w:rFonts w:ascii="Arial" w:hAnsi="Arial" w:cs="Arial"/>
          <w:b/>
          <w:sz w:val="20"/>
          <w:szCs w:val="20"/>
        </w:rPr>
        <w:t>TRUCTIVO DE LLENADO DEL ANEXO 10</w:t>
      </w:r>
    </w:p>
    <w:p w:rsidR="00644759" w:rsidRPr="00381086" w:rsidRDefault="00644759" w:rsidP="00FE6805">
      <w:pPr>
        <w:spacing w:after="0" w:line="240" w:lineRule="auto"/>
        <w:jc w:val="center"/>
        <w:rPr>
          <w:rFonts w:ascii="Arial" w:hAnsi="Arial" w:cs="Arial"/>
          <w:b/>
          <w:sz w:val="20"/>
          <w:szCs w:val="20"/>
        </w:rPr>
      </w:pPr>
    </w:p>
    <w:tbl>
      <w:tblPr>
        <w:tblStyle w:val="Tablaconcuadrcula"/>
        <w:tblW w:w="0" w:type="auto"/>
        <w:tblLook w:val="04A0" w:firstRow="1" w:lastRow="0" w:firstColumn="1" w:lastColumn="0" w:noHBand="0" w:noVBand="1"/>
      </w:tblPr>
      <w:tblGrid>
        <w:gridCol w:w="821"/>
        <w:gridCol w:w="12895"/>
      </w:tblGrid>
      <w:tr w:rsidR="00C27BDD" w:rsidRPr="00F14FE7" w:rsidTr="00981A9C">
        <w:trPr>
          <w:tblHeader/>
        </w:trPr>
        <w:tc>
          <w:tcPr>
            <w:tcW w:w="821" w:type="dxa"/>
            <w:shd w:val="clear" w:color="auto" w:fill="BFBFBF" w:themeFill="background1" w:themeFillShade="BF"/>
          </w:tcPr>
          <w:p w:rsidR="00C27BDD" w:rsidRPr="00F14FE7" w:rsidRDefault="00C27BDD" w:rsidP="00FE6805">
            <w:pPr>
              <w:jc w:val="center"/>
              <w:rPr>
                <w:rFonts w:ascii="Arial" w:hAnsi="Arial" w:cs="Arial"/>
                <w:b/>
                <w:sz w:val="16"/>
                <w:szCs w:val="16"/>
              </w:rPr>
            </w:pPr>
            <w:r w:rsidRPr="00F14FE7">
              <w:rPr>
                <w:rFonts w:ascii="Arial" w:hAnsi="Arial" w:cs="Arial"/>
                <w:b/>
                <w:sz w:val="16"/>
                <w:szCs w:val="16"/>
              </w:rPr>
              <w:t>Numero</w:t>
            </w:r>
          </w:p>
        </w:tc>
        <w:tc>
          <w:tcPr>
            <w:tcW w:w="12895" w:type="dxa"/>
            <w:shd w:val="clear" w:color="auto" w:fill="BFBFBF" w:themeFill="background1" w:themeFillShade="BF"/>
          </w:tcPr>
          <w:p w:rsidR="00C27BDD" w:rsidRPr="00F14FE7" w:rsidRDefault="00C27BDD" w:rsidP="00FE6805">
            <w:pPr>
              <w:jc w:val="center"/>
              <w:rPr>
                <w:rFonts w:ascii="Arial" w:hAnsi="Arial" w:cs="Arial"/>
                <w:b/>
                <w:sz w:val="16"/>
                <w:szCs w:val="16"/>
              </w:rPr>
            </w:pPr>
            <w:r w:rsidRPr="00F14FE7">
              <w:rPr>
                <w:rFonts w:ascii="Arial" w:hAnsi="Arial" w:cs="Arial"/>
                <w:b/>
                <w:sz w:val="16"/>
                <w:szCs w:val="16"/>
              </w:rPr>
              <w:t>Descripcion</w:t>
            </w:r>
          </w:p>
        </w:tc>
      </w:tr>
      <w:tr w:rsidR="00C27BDD" w:rsidRPr="00F14FE7" w:rsidTr="00981A9C">
        <w:tc>
          <w:tcPr>
            <w:tcW w:w="821" w:type="dxa"/>
          </w:tcPr>
          <w:p w:rsidR="00C27BDD" w:rsidRPr="00F14FE7" w:rsidRDefault="00C27BDD" w:rsidP="00FE6805">
            <w:pPr>
              <w:jc w:val="center"/>
              <w:rPr>
                <w:rFonts w:ascii="Arial" w:hAnsi="Arial" w:cs="Arial"/>
                <w:b/>
                <w:sz w:val="16"/>
                <w:szCs w:val="16"/>
              </w:rPr>
            </w:pPr>
            <w:r w:rsidRPr="00F14FE7">
              <w:rPr>
                <w:rFonts w:ascii="Arial" w:hAnsi="Arial" w:cs="Arial"/>
                <w:b/>
                <w:sz w:val="16"/>
                <w:szCs w:val="16"/>
              </w:rPr>
              <w:t>1</w:t>
            </w:r>
          </w:p>
        </w:tc>
        <w:tc>
          <w:tcPr>
            <w:tcW w:w="12895" w:type="dxa"/>
          </w:tcPr>
          <w:p w:rsidR="00C27BDD" w:rsidRPr="00F14FE7" w:rsidRDefault="00C27BDD" w:rsidP="00FE6805">
            <w:pPr>
              <w:rPr>
                <w:rFonts w:ascii="Arial" w:hAnsi="Arial" w:cs="Arial"/>
                <w:sz w:val="16"/>
                <w:szCs w:val="16"/>
              </w:rPr>
            </w:pPr>
            <w:r w:rsidRPr="00F14FE7">
              <w:rPr>
                <w:rFonts w:ascii="Arial" w:hAnsi="Arial" w:cs="Arial"/>
                <w:sz w:val="16"/>
                <w:szCs w:val="16"/>
              </w:rPr>
              <w:t>Indicar el número de la licitación</w:t>
            </w:r>
          </w:p>
        </w:tc>
      </w:tr>
      <w:tr w:rsidR="00C27BDD" w:rsidRPr="00F14FE7" w:rsidTr="00981A9C">
        <w:tc>
          <w:tcPr>
            <w:tcW w:w="821" w:type="dxa"/>
          </w:tcPr>
          <w:p w:rsidR="00C27BDD" w:rsidRPr="00F14FE7" w:rsidRDefault="00C27BDD" w:rsidP="00FE6805">
            <w:pPr>
              <w:jc w:val="center"/>
              <w:rPr>
                <w:rFonts w:ascii="Arial" w:hAnsi="Arial" w:cs="Arial"/>
                <w:b/>
                <w:sz w:val="16"/>
                <w:szCs w:val="16"/>
              </w:rPr>
            </w:pPr>
            <w:r w:rsidRPr="00F14FE7">
              <w:rPr>
                <w:rFonts w:ascii="Arial" w:hAnsi="Arial" w:cs="Arial"/>
                <w:b/>
                <w:sz w:val="16"/>
                <w:szCs w:val="16"/>
              </w:rPr>
              <w:t>2</w:t>
            </w:r>
          </w:p>
        </w:tc>
        <w:tc>
          <w:tcPr>
            <w:tcW w:w="12895" w:type="dxa"/>
          </w:tcPr>
          <w:p w:rsidR="00C27BDD" w:rsidRPr="00F14FE7" w:rsidRDefault="00C27BDD" w:rsidP="00FE6805">
            <w:pPr>
              <w:rPr>
                <w:rFonts w:ascii="Arial" w:hAnsi="Arial" w:cs="Arial"/>
                <w:sz w:val="16"/>
                <w:szCs w:val="16"/>
              </w:rPr>
            </w:pPr>
            <w:r w:rsidRPr="00F14FE7">
              <w:rPr>
                <w:rFonts w:ascii="Arial" w:hAnsi="Arial" w:cs="Arial"/>
                <w:sz w:val="16"/>
                <w:szCs w:val="16"/>
              </w:rPr>
              <w:t>Indicar fecha de la presentación de proposiciones.</w:t>
            </w:r>
          </w:p>
        </w:tc>
      </w:tr>
      <w:tr w:rsidR="00C27BDD" w:rsidRPr="00F14FE7" w:rsidTr="00981A9C">
        <w:tc>
          <w:tcPr>
            <w:tcW w:w="821" w:type="dxa"/>
          </w:tcPr>
          <w:p w:rsidR="00C27BDD" w:rsidRPr="00F14FE7" w:rsidRDefault="00C27BDD" w:rsidP="00FE6805">
            <w:pPr>
              <w:jc w:val="center"/>
              <w:rPr>
                <w:rFonts w:ascii="Arial" w:hAnsi="Arial" w:cs="Arial"/>
                <w:b/>
                <w:sz w:val="16"/>
                <w:szCs w:val="16"/>
              </w:rPr>
            </w:pPr>
            <w:r w:rsidRPr="00F14FE7">
              <w:rPr>
                <w:rFonts w:ascii="Arial" w:hAnsi="Arial" w:cs="Arial"/>
                <w:b/>
                <w:sz w:val="16"/>
                <w:szCs w:val="16"/>
              </w:rPr>
              <w:t>3</w:t>
            </w:r>
          </w:p>
        </w:tc>
        <w:tc>
          <w:tcPr>
            <w:tcW w:w="12895" w:type="dxa"/>
          </w:tcPr>
          <w:p w:rsidR="00C27BDD" w:rsidRPr="00F14FE7" w:rsidRDefault="00C27BDD" w:rsidP="00FE6805">
            <w:pPr>
              <w:rPr>
                <w:rFonts w:ascii="Arial" w:hAnsi="Arial" w:cs="Arial"/>
                <w:sz w:val="16"/>
                <w:szCs w:val="16"/>
              </w:rPr>
            </w:pPr>
            <w:r w:rsidRPr="00F14FE7">
              <w:rPr>
                <w:rFonts w:ascii="Arial" w:hAnsi="Arial" w:cs="Arial"/>
                <w:sz w:val="16"/>
                <w:szCs w:val="16"/>
              </w:rPr>
              <w:t xml:space="preserve">Marcar con una </w:t>
            </w:r>
            <w:r w:rsidRPr="00F14FE7">
              <w:rPr>
                <w:rFonts w:ascii="Arial" w:hAnsi="Arial" w:cs="Arial"/>
                <w:b/>
                <w:sz w:val="16"/>
                <w:szCs w:val="16"/>
              </w:rPr>
              <w:t xml:space="preserve">X, </w:t>
            </w:r>
            <w:r w:rsidRPr="00F14FE7">
              <w:rPr>
                <w:rFonts w:ascii="Arial" w:hAnsi="Arial" w:cs="Arial"/>
                <w:sz w:val="16"/>
                <w:szCs w:val="16"/>
              </w:rPr>
              <w:t>si el licitante es fabricante o distribuidor.</w:t>
            </w:r>
          </w:p>
        </w:tc>
      </w:tr>
      <w:tr w:rsidR="00C27BDD" w:rsidRPr="00F14FE7" w:rsidTr="00981A9C">
        <w:tc>
          <w:tcPr>
            <w:tcW w:w="821" w:type="dxa"/>
          </w:tcPr>
          <w:p w:rsidR="00C27BDD" w:rsidRPr="00F14FE7" w:rsidRDefault="00C27BDD" w:rsidP="00FE6805">
            <w:pPr>
              <w:jc w:val="center"/>
              <w:rPr>
                <w:rFonts w:ascii="Arial" w:hAnsi="Arial" w:cs="Arial"/>
                <w:b/>
                <w:sz w:val="16"/>
                <w:szCs w:val="16"/>
              </w:rPr>
            </w:pPr>
            <w:r w:rsidRPr="00F14FE7">
              <w:rPr>
                <w:rFonts w:ascii="Arial" w:hAnsi="Arial" w:cs="Arial"/>
                <w:b/>
                <w:sz w:val="16"/>
                <w:szCs w:val="16"/>
              </w:rPr>
              <w:t>4</w:t>
            </w:r>
          </w:p>
        </w:tc>
        <w:tc>
          <w:tcPr>
            <w:tcW w:w="12895" w:type="dxa"/>
          </w:tcPr>
          <w:p w:rsidR="00C27BDD" w:rsidRPr="00F14FE7" w:rsidRDefault="00C27BDD" w:rsidP="00FE6805">
            <w:pPr>
              <w:rPr>
                <w:rFonts w:ascii="Arial" w:hAnsi="Arial" w:cs="Arial"/>
                <w:sz w:val="16"/>
                <w:szCs w:val="16"/>
              </w:rPr>
            </w:pPr>
            <w:r w:rsidRPr="00F14FE7">
              <w:rPr>
                <w:rFonts w:ascii="Arial" w:hAnsi="Arial" w:cs="Arial"/>
                <w:sz w:val="16"/>
                <w:szCs w:val="16"/>
              </w:rPr>
              <w:t>Indicar el número de Proveedor asignado por el sistema PREI; en caso de no cantar con el, dejar el espacio en blanco.</w:t>
            </w:r>
          </w:p>
        </w:tc>
      </w:tr>
      <w:tr w:rsidR="00C27BDD" w:rsidRPr="00F14FE7" w:rsidTr="00981A9C">
        <w:tc>
          <w:tcPr>
            <w:tcW w:w="821" w:type="dxa"/>
          </w:tcPr>
          <w:p w:rsidR="00C27BDD" w:rsidRPr="00F14FE7" w:rsidRDefault="00C27BDD" w:rsidP="00FE6805">
            <w:pPr>
              <w:jc w:val="center"/>
              <w:rPr>
                <w:rFonts w:ascii="Arial" w:hAnsi="Arial" w:cs="Arial"/>
                <w:b/>
                <w:sz w:val="16"/>
                <w:szCs w:val="16"/>
              </w:rPr>
            </w:pPr>
            <w:r w:rsidRPr="00F14FE7">
              <w:rPr>
                <w:rFonts w:ascii="Arial" w:hAnsi="Arial" w:cs="Arial"/>
                <w:b/>
                <w:sz w:val="16"/>
                <w:szCs w:val="16"/>
              </w:rPr>
              <w:t>5</w:t>
            </w:r>
          </w:p>
        </w:tc>
        <w:tc>
          <w:tcPr>
            <w:tcW w:w="12895" w:type="dxa"/>
          </w:tcPr>
          <w:p w:rsidR="00C27BDD" w:rsidRPr="00F14FE7" w:rsidRDefault="00C27BDD" w:rsidP="00FE6805">
            <w:pPr>
              <w:rPr>
                <w:rFonts w:ascii="Arial" w:hAnsi="Arial" w:cs="Arial"/>
                <w:sz w:val="16"/>
                <w:szCs w:val="16"/>
              </w:rPr>
            </w:pPr>
            <w:r w:rsidRPr="00F14FE7">
              <w:rPr>
                <w:rFonts w:ascii="Arial" w:hAnsi="Arial" w:cs="Arial"/>
                <w:sz w:val="16"/>
                <w:szCs w:val="16"/>
              </w:rPr>
              <w:t>Indicar el nombre del licitante.</w:t>
            </w:r>
          </w:p>
        </w:tc>
      </w:tr>
      <w:tr w:rsidR="00C27BDD" w:rsidRPr="00F14FE7" w:rsidTr="00981A9C">
        <w:tc>
          <w:tcPr>
            <w:tcW w:w="821" w:type="dxa"/>
          </w:tcPr>
          <w:p w:rsidR="00C27BDD" w:rsidRPr="00F14FE7" w:rsidRDefault="00C27BDD" w:rsidP="00FE6805">
            <w:pPr>
              <w:jc w:val="center"/>
              <w:rPr>
                <w:rFonts w:ascii="Arial" w:hAnsi="Arial" w:cs="Arial"/>
                <w:b/>
                <w:sz w:val="16"/>
                <w:szCs w:val="16"/>
              </w:rPr>
            </w:pPr>
            <w:r w:rsidRPr="00F14FE7">
              <w:rPr>
                <w:rFonts w:ascii="Arial" w:hAnsi="Arial" w:cs="Arial"/>
                <w:b/>
                <w:sz w:val="16"/>
                <w:szCs w:val="16"/>
              </w:rPr>
              <w:t>6</w:t>
            </w:r>
          </w:p>
        </w:tc>
        <w:tc>
          <w:tcPr>
            <w:tcW w:w="12895" w:type="dxa"/>
          </w:tcPr>
          <w:p w:rsidR="00C27BDD" w:rsidRPr="00F14FE7" w:rsidRDefault="00C27BDD" w:rsidP="00FE6805">
            <w:pPr>
              <w:rPr>
                <w:rFonts w:ascii="Arial" w:hAnsi="Arial" w:cs="Arial"/>
                <w:sz w:val="16"/>
                <w:szCs w:val="16"/>
              </w:rPr>
            </w:pPr>
            <w:r w:rsidRPr="00F14FE7">
              <w:rPr>
                <w:rFonts w:ascii="Arial" w:hAnsi="Arial" w:cs="Arial"/>
                <w:sz w:val="16"/>
                <w:szCs w:val="16"/>
              </w:rPr>
              <w:t>Indicar el domicilio fiscal del licitante.</w:t>
            </w:r>
          </w:p>
        </w:tc>
      </w:tr>
      <w:tr w:rsidR="00C27BDD" w:rsidRPr="00F14FE7" w:rsidTr="00981A9C">
        <w:tc>
          <w:tcPr>
            <w:tcW w:w="821" w:type="dxa"/>
          </w:tcPr>
          <w:p w:rsidR="00C27BDD" w:rsidRPr="00F14FE7" w:rsidRDefault="00C27BDD" w:rsidP="00FE6805">
            <w:pPr>
              <w:jc w:val="center"/>
              <w:rPr>
                <w:rFonts w:ascii="Arial" w:hAnsi="Arial" w:cs="Arial"/>
                <w:b/>
                <w:sz w:val="16"/>
                <w:szCs w:val="16"/>
              </w:rPr>
            </w:pPr>
            <w:r w:rsidRPr="00F14FE7">
              <w:rPr>
                <w:rFonts w:ascii="Arial" w:hAnsi="Arial" w:cs="Arial"/>
                <w:b/>
                <w:sz w:val="16"/>
                <w:szCs w:val="16"/>
              </w:rPr>
              <w:t>7</w:t>
            </w:r>
          </w:p>
        </w:tc>
        <w:tc>
          <w:tcPr>
            <w:tcW w:w="12895" w:type="dxa"/>
          </w:tcPr>
          <w:p w:rsidR="00C27BDD" w:rsidRPr="00F14FE7" w:rsidRDefault="00C27BDD" w:rsidP="00FE6805">
            <w:pPr>
              <w:rPr>
                <w:rFonts w:ascii="Arial" w:hAnsi="Arial" w:cs="Arial"/>
                <w:sz w:val="16"/>
                <w:szCs w:val="16"/>
              </w:rPr>
            </w:pPr>
            <w:r w:rsidRPr="00F14FE7">
              <w:rPr>
                <w:rFonts w:ascii="Arial" w:hAnsi="Arial" w:cs="Arial"/>
                <w:sz w:val="16"/>
                <w:szCs w:val="16"/>
              </w:rPr>
              <w:t>Indicar el número telefónico del licitante.</w:t>
            </w:r>
          </w:p>
        </w:tc>
      </w:tr>
      <w:tr w:rsidR="00C27BDD" w:rsidRPr="00F14FE7" w:rsidTr="00981A9C">
        <w:tc>
          <w:tcPr>
            <w:tcW w:w="821" w:type="dxa"/>
          </w:tcPr>
          <w:p w:rsidR="00C27BDD" w:rsidRPr="00F14FE7" w:rsidRDefault="00C27BDD" w:rsidP="00FE6805">
            <w:pPr>
              <w:jc w:val="center"/>
              <w:rPr>
                <w:rFonts w:ascii="Arial" w:hAnsi="Arial" w:cs="Arial"/>
                <w:b/>
                <w:sz w:val="16"/>
                <w:szCs w:val="16"/>
              </w:rPr>
            </w:pPr>
            <w:r w:rsidRPr="00F14FE7">
              <w:rPr>
                <w:rFonts w:ascii="Arial" w:hAnsi="Arial" w:cs="Arial"/>
                <w:b/>
                <w:sz w:val="16"/>
                <w:szCs w:val="16"/>
              </w:rPr>
              <w:t>8</w:t>
            </w:r>
          </w:p>
        </w:tc>
        <w:tc>
          <w:tcPr>
            <w:tcW w:w="12895" w:type="dxa"/>
          </w:tcPr>
          <w:p w:rsidR="00C27BDD" w:rsidRPr="00F14FE7" w:rsidRDefault="00C27BDD" w:rsidP="00FE6805">
            <w:pPr>
              <w:rPr>
                <w:rFonts w:ascii="Arial" w:hAnsi="Arial" w:cs="Arial"/>
                <w:sz w:val="16"/>
                <w:szCs w:val="16"/>
              </w:rPr>
            </w:pPr>
            <w:r w:rsidRPr="00F14FE7">
              <w:rPr>
                <w:rFonts w:ascii="Arial" w:hAnsi="Arial" w:cs="Arial"/>
                <w:sz w:val="16"/>
                <w:szCs w:val="16"/>
              </w:rPr>
              <w:t>Indicar el número de fax del licitante; en caso de no contar con el, dejar el espacio en blanco.</w:t>
            </w:r>
          </w:p>
        </w:tc>
      </w:tr>
      <w:tr w:rsidR="00C27BDD" w:rsidRPr="00F14FE7" w:rsidTr="00981A9C">
        <w:tc>
          <w:tcPr>
            <w:tcW w:w="821" w:type="dxa"/>
          </w:tcPr>
          <w:p w:rsidR="00C27BDD" w:rsidRPr="00F14FE7" w:rsidRDefault="00C27BDD" w:rsidP="00FE6805">
            <w:pPr>
              <w:jc w:val="center"/>
              <w:rPr>
                <w:rFonts w:ascii="Arial" w:hAnsi="Arial" w:cs="Arial"/>
                <w:b/>
                <w:sz w:val="16"/>
                <w:szCs w:val="16"/>
              </w:rPr>
            </w:pPr>
            <w:r w:rsidRPr="00F14FE7">
              <w:rPr>
                <w:rFonts w:ascii="Arial" w:hAnsi="Arial" w:cs="Arial"/>
                <w:b/>
                <w:sz w:val="16"/>
                <w:szCs w:val="16"/>
              </w:rPr>
              <w:t>9</w:t>
            </w:r>
          </w:p>
        </w:tc>
        <w:tc>
          <w:tcPr>
            <w:tcW w:w="12895" w:type="dxa"/>
          </w:tcPr>
          <w:p w:rsidR="00C27BDD" w:rsidRPr="00F14FE7" w:rsidRDefault="00C27BDD" w:rsidP="00FE6805">
            <w:pPr>
              <w:rPr>
                <w:rFonts w:ascii="Arial" w:hAnsi="Arial" w:cs="Arial"/>
                <w:sz w:val="16"/>
                <w:szCs w:val="16"/>
              </w:rPr>
            </w:pPr>
            <w:r w:rsidRPr="00F14FE7">
              <w:rPr>
                <w:rFonts w:ascii="Arial" w:hAnsi="Arial" w:cs="Arial"/>
                <w:sz w:val="16"/>
                <w:szCs w:val="16"/>
              </w:rPr>
              <w:t>Indicar el R.F.C. del licitante.</w:t>
            </w:r>
          </w:p>
        </w:tc>
      </w:tr>
      <w:tr w:rsidR="00C27BDD" w:rsidRPr="00F14FE7" w:rsidTr="00981A9C">
        <w:tc>
          <w:tcPr>
            <w:tcW w:w="821" w:type="dxa"/>
          </w:tcPr>
          <w:p w:rsidR="00C27BDD" w:rsidRPr="00F14FE7" w:rsidRDefault="00C27BDD" w:rsidP="00FE6805">
            <w:pPr>
              <w:jc w:val="center"/>
              <w:rPr>
                <w:rFonts w:ascii="Arial" w:hAnsi="Arial" w:cs="Arial"/>
                <w:b/>
                <w:sz w:val="16"/>
                <w:szCs w:val="16"/>
              </w:rPr>
            </w:pPr>
            <w:r w:rsidRPr="00F14FE7">
              <w:rPr>
                <w:rFonts w:ascii="Arial" w:hAnsi="Arial" w:cs="Arial"/>
                <w:b/>
                <w:sz w:val="16"/>
                <w:szCs w:val="16"/>
              </w:rPr>
              <w:t>10</w:t>
            </w:r>
          </w:p>
        </w:tc>
        <w:tc>
          <w:tcPr>
            <w:tcW w:w="12895" w:type="dxa"/>
          </w:tcPr>
          <w:p w:rsidR="00C27BDD" w:rsidRPr="00F14FE7" w:rsidRDefault="00C27BDD" w:rsidP="00FE6805">
            <w:pPr>
              <w:rPr>
                <w:rFonts w:ascii="Arial" w:hAnsi="Arial" w:cs="Arial"/>
                <w:sz w:val="16"/>
                <w:szCs w:val="16"/>
              </w:rPr>
            </w:pPr>
            <w:r w:rsidRPr="00F14FE7">
              <w:rPr>
                <w:rFonts w:ascii="Arial" w:hAnsi="Arial" w:cs="Arial"/>
                <w:sz w:val="16"/>
                <w:szCs w:val="16"/>
              </w:rPr>
              <w:t>Indicar un correo electrónico del licitante.</w:t>
            </w:r>
          </w:p>
        </w:tc>
      </w:tr>
      <w:tr w:rsidR="00C27BDD" w:rsidRPr="00F14FE7" w:rsidTr="00981A9C">
        <w:tc>
          <w:tcPr>
            <w:tcW w:w="821" w:type="dxa"/>
          </w:tcPr>
          <w:p w:rsidR="00C27BDD" w:rsidRPr="00F14FE7" w:rsidRDefault="00C27BDD" w:rsidP="00FE6805">
            <w:pPr>
              <w:jc w:val="center"/>
              <w:rPr>
                <w:rFonts w:ascii="Arial" w:hAnsi="Arial" w:cs="Arial"/>
                <w:b/>
                <w:sz w:val="16"/>
                <w:szCs w:val="16"/>
              </w:rPr>
            </w:pPr>
            <w:r w:rsidRPr="00F14FE7">
              <w:rPr>
                <w:rFonts w:ascii="Arial" w:hAnsi="Arial" w:cs="Arial"/>
                <w:b/>
                <w:sz w:val="16"/>
                <w:szCs w:val="16"/>
              </w:rPr>
              <w:t>11</w:t>
            </w:r>
          </w:p>
        </w:tc>
        <w:tc>
          <w:tcPr>
            <w:tcW w:w="12895" w:type="dxa"/>
          </w:tcPr>
          <w:p w:rsidR="00C27BDD" w:rsidRPr="00F14FE7" w:rsidRDefault="00C27BDD" w:rsidP="00FE6805">
            <w:pPr>
              <w:rPr>
                <w:rFonts w:ascii="Arial" w:hAnsi="Arial" w:cs="Arial"/>
                <w:sz w:val="16"/>
                <w:szCs w:val="16"/>
              </w:rPr>
            </w:pPr>
            <w:r w:rsidRPr="00F14FE7">
              <w:rPr>
                <w:rFonts w:ascii="Arial" w:hAnsi="Arial" w:cs="Arial"/>
                <w:sz w:val="16"/>
                <w:szCs w:val="16"/>
              </w:rPr>
              <w:t>Indicar el número de partida correspondiente a la clave ofertada, con base en el Anexo 1 de la convocatoria.</w:t>
            </w:r>
          </w:p>
        </w:tc>
      </w:tr>
      <w:tr w:rsidR="00C27BDD" w:rsidRPr="00F14FE7" w:rsidTr="00981A9C">
        <w:tc>
          <w:tcPr>
            <w:tcW w:w="821" w:type="dxa"/>
          </w:tcPr>
          <w:p w:rsidR="00C27BDD" w:rsidRPr="00F14FE7" w:rsidRDefault="00C27BDD" w:rsidP="00FE6805">
            <w:pPr>
              <w:jc w:val="center"/>
              <w:rPr>
                <w:rFonts w:ascii="Arial" w:hAnsi="Arial" w:cs="Arial"/>
                <w:b/>
                <w:sz w:val="16"/>
                <w:szCs w:val="16"/>
              </w:rPr>
            </w:pPr>
            <w:r w:rsidRPr="00F14FE7">
              <w:rPr>
                <w:rFonts w:ascii="Arial" w:hAnsi="Arial" w:cs="Arial"/>
                <w:b/>
                <w:sz w:val="16"/>
                <w:szCs w:val="16"/>
              </w:rPr>
              <w:t>12</w:t>
            </w:r>
          </w:p>
        </w:tc>
        <w:tc>
          <w:tcPr>
            <w:tcW w:w="12895" w:type="dxa"/>
          </w:tcPr>
          <w:p w:rsidR="00C27BDD" w:rsidRPr="00F14FE7" w:rsidRDefault="00C27BDD" w:rsidP="00FE6805">
            <w:pPr>
              <w:rPr>
                <w:rFonts w:ascii="Arial" w:hAnsi="Arial" w:cs="Arial"/>
                <w:sz w:val="16"/>
                <w:szCs w:val="16"/>
              </w:rPr>
            </w:pPr>
            <w:r w:rsidRPr="00F14FE7">
              <w:rPr>
                <w:rFonts w:ascii="Arial" w:hAnsi="Arial" w:cs="Arial"/>
                <w:sz w:val="16"/>
                <w:szCs w:val="16"/>
              </w:rPr>
              <w:t xml:space="preserve">Indicar la clave ofertada a 14 dígitos, en correspondencia a cada columna: </w:t>
            </w:r>
          </w:p>
          <w:p w:rsidR="00C27BDD" w:rsidRPr="00F14FE7" w:rsidRDefault="00C27BDD" w:rsidP="00FE6805">
            <w:pPr>
              <w:rPr>
                <w:rFonts w:ascii="Arial" w:hAnsi="Arial" w:cs="Arial"/>
                <w:sz w:val="16"/>
                <w:szCs w:val="16"/>
              </w:rPr>
            </w:pPr>
            <w:r w:rsidRPr="00F14FE7">
              <w:rPr>
                <w:rFonts w:ascii="Arial" w:hAnsi="Arial" w:cs="Arial"/>
                <w:sz w:val="16"/>
                <w:szCs w:val="16"/>
              </w:rPr>
              <w:t>Gpo.-Grupo; Gen.- Generico; Esp.- Específico; Dif .- Diferenciador  y Var.- Variante</w:t>
            </w:r>
          </w:p>
        </w:tc>
      </w:tr>
      <w:tr w:rsidR="00C27BDD" w:rsidRPr="00F14FE7" w:rsidTr="00981A9C">
        <w:tc>
          <w:tcPr>
            <w:tcW w:w="821" w:type="dxa"/>
          </w:tcPr>
          <w:p w:rsidR="00C27BDD" w:rsidRPr="00F14FE7" w:rsidRDefault="00C27BDD" w:rsidP="00FE6805">
            <w:pPr>
              <w:jc w:val="center"/>
              <w:rPr>
                <w:rFonts w:ascii="Arial" w:hAnsi="Arial" w:cs="Arial"/>
                <w:b/>
                <w:sz w:val="16"/>
                <w:szCs w:val="16"/>
              </w:rPr>
            </w:pPr>
            <w:r w:rsidRPr="00F14FE7">
              <w:rPr>
                <w:rFonts w:ascii="Arial" w:hAnsi="Arial" w:cs="Arial"/>
                <w:b/>
                <w:sz w:val="16"/>
                <w:szCs w:val="16"/>
              </w:rPr>
              <w:t>13</w:t>
            </w:r>
          </w:p>
        </w:tc>
        <w:tc>
          <w:tcPr>
            <w:tcW w:w="12895" w:type="dxa"/>
          </w:tcPr>
          <w:p w:rsidR="00C27BDD" w:rsidRPr="00F14FE7" w:rsidRDefault="00C27BDD" w:rsidP="00FE6805">
            <w:pPr>
              <w:rPr>
                <w:rFonts w:ascii="Arial" w:hAnsi="Arial" w:cs="Arial"/>
                <w:sz w:val="16"/>
                <w:szCs w:val="16"/>
              </w:rPr>
            </w:pPr>
            <w:r w:rsidRPr="00F14FE7">
              <w:rPr>
                <w:rFonts w:ascii="Arial" w:hAnsi="Arial" w:cs="Arial"/>
                <w:sz w:val="16"/>
                <w:szCs w:val="16"/>
              </w:rPr>
              <w:t>Indicar la descripción completa de la clave ofertada.</w:t>
            </w:r>
          </w:p>
        </w:tc>
      </w:tr>
      <w:tr w:rsidR="00C27BDD" w:rsidRPr="00F14FE7" w:rsidTr="00981A9C">
        <w:tc>
          <w:tcPr>
            <w:tcW w:w="821" w:type="dxa"/>
          </w:tcPr>
          <w:p w:rsidR="00C27BDD" w:rsidRPr="00F14FE7" w:rsidRDefault="00C27BDD" w:rsidP="00FE6805">
            <w:pPr>
              <w:jc w:val="center"/>
              <w:rPr>
                <w:rFonts w:ascii="Arial" w:hAnsi="Arial" w:cs="Arial"/>
                <w:b/>
                <w:sz w:val="16"/>
                <w:szCs w:val="16"/>
              </w:rPr>
            </w:pPr>
            <w:r w:rsidRPr="00F14FE7">
              <w:rPr>
                <w:rFonts w:ascii="Arial" w:hAnsi="Arial" w:cs="Arial"/>
                <w:b/>
                <w:sz w:val="16"/>
                <w:szCs w:val="16"/>
              </w:rPr>
              <w:t>14</w:t>
            </w:r>
          </w:p>
        </w:tc>
        <w:tc>
          <w:tcPr>
            <w:tcW w:w="12895" w:type="dxa"/>
          </w:tcPr>
          <w:p w:rsidR="00C27BDD" w:rsidRPr="00F14FE7" w:rsidRDefault="00C27BDD" w:rsidP="00FE6805">
            <w:pPr>
              <w:rPr>
                <w:rFonts w:ascii="Arial" w:hAnsi="Arial" w:cs="Arial"/>
                <w:sz w:val="16"/>
                <w:szCs w:val="16"/>
              </w:rPr>
            </w:pPr>
            <w:r w:rsidRPr="00F14FE7">
              <w:rPr>
                <w:rFonts w:ascii="Arial" w:hAnsi="Arial" w:cs="Arial"/>
                <w:sz w:val="16"/>
                <w:szCs w:val="16"/>
              </w:rPr>
              <w:t xml:space="preserve">Indicar la presentación de la clave ofertada, en correspondencia a cada columna: </w:t>
            </w:r>
          </w:p>
          <w:p w:rsidR="00C27BDD" w:rsidRPr="00F14FE7" w:rsidRDefault="00C27BDD" w:rsidP="00FE6805">
            <w:pPr>
              <w:rPr>
                <w:rFonts w:ascii="Arial" w:hAnsi="Arial" w:cs="Arial"/>
                <w:sz w:val="16"/>
                <w:szCs w:val="16"/>
              </w:rPr>
            </w:pPr>
            <w:r w:rsidRPr="00F14FE7">
              <w:rPr>
                <w:rFonts w:ascii="Arial" w:hAnsi="Arial" w:cs="Arial"/>
                <w:sz w:val="16"/>
                <w:szCs w:val="16"/>
              </w:rPr>
              <w:t>Uni.- Unidad de Medida; Cant.- Cantidad  y  Tipo.- Tipo de Presentación.</w:t>
            </w:r>
          </w:p>
        </w:tc>
      </w:tr>
      <w:tr w:rsidR="00C27BDD" w:rsidRPr="00F14FE7" w:rsidTr="00981A9C">
        <w:tc>
          <w:tcPr>
            <w:tcW w:w="821" w:type="dxa"/>
          </w:tcPr>
          <w:p w:rsidR="00C27BDD" w:rsidRPr="00F14FE7" w:rsidRDefault="00C27BDD" w:rsidP="00FE6805">
            <w:pPr>
              <w:jc w:val="center"/>
              <w:rPr>
                <w:rFonts w:ascii="Arial" w:hAnsi="Arial" w:cs="Arial"/>
                <w:b/>
                <w:sz w:val="16"/>
                <w:szCs w:val="16"/>
              </w:rPr>
            </w:pPr>
            <w:r w:rsidRPr="00F14FE7">
              <w:rPr>
                <w:rFonts w:ascii="Arial" w:hAnsi="Arial" w:cs="Arial"/>
                <w:b/>
                <w:sz w:val="16"/>
                <w:szCs w:val="16"/>
              </w:rPr>
              <w:t>15</w:t>
            </w:r>
          </w:p>
        </w:tc>
        <w:tc>
          <w:tcPr>
            <w:tcW w:w="12895" w:type="dxa"/>
          </w:tcPr>
          <w:p w:rsidR="00C27BDD" w:rsidRPr="00F14FE7" w:rsidRDefault="00C27BDD" w:rsidP="00FE6805">
            <w:pPr>
              <w:rPr>
                <w:rFonts w:ascii="Arial" w:hAnsi="Arial" w:cs="Arial"/>
                <w:sz w:val="16"/>
                <w:szCs w:val="16"/>
              </w:rPr>
            </w:pPr>
            <w:r w:rsidRPr="00F14FE7">
              <w:rPr>
                <w:rFonts w:ascii="Arial" w:hAnsi="Arial" w:cs="Arial"/>
                <w:sz w:val="16"/>
                <w:szCs w:val="16"/>
              </w:rPr>
              <w:t>Indicar el Nombre del Titular del Registro Sanitario que se establece en el mismo.</w:t>
            </w:r>
          </w:p>
        </w:tc>
      </w:tr>
      <w:tr w:rsidR="00C27BDD" w:rsidRPr="00F14FE7" w:rsidTr="00981A9C">
        <w:tc>
          <w:tcPr>
            <w:tcW w:w="821" w:type="dxa"/>
          </w:tcPr>
          <w:p w:rsidR="00C27BDD" w:rsidRPr="00F14FE7" w:rsidRDefault="00981A9C" w:rsidP="00FE6805">
            <w:pPr>
              <w:jc w:val="center"/>
              <w:rPr>
                <w:rFonts w:ascii="Arial" w:hAnsi="Arial" w:cs="Arial"/>
                <w:b/>
                <w:sz w:val="16"/>
                <w:szCs w:val="16"/>
              </w:rPr>
            </w:pPr>
            <w:r>
              <w:rPr>
                <w:rFonts w:ascii="Arial" w:hAnsi="Arial" w:cs="Arial"/>
                <w:b/>
                <w:sz w:val="16"/>
                <w:szCs w:val="16"/>
              </w:rPr>
              <w:t>16</w:t>
            </w:r>
          </w:p>
        </w:tc>
        <w:tc>
          <w:tcPr>
            <w:tcW w:w="12895" w:type="dxa"/>
          </w:tcPr>
          <w:p w:rsidR="00C27BDD" w:rsidRPr="00F14FE7" w:rsidRDefault="00552B89" w:rsidP="00FE6805">
            <w:pPr>
              <w:rPr>
                <w:rFonts w:ascii="Arial" w:hAnsi="Arial" w:cs="Arial"/>
                <w:sz w:val="16"/>
                <w:szCs w:val="16"/>
              </w:rPr>
            </w:pPr>
            <w:r>
              <w:rPr>
                <w:rFonts w:ascii="Arial" w:hAnsi="Arial" w:cs="Arial"/>
                <w:sz w:val="16"/>
                <w:szCs w:val="16"/>
              </w:rPr>
              <w:t>Cantidad Má</w:t>
            </w:r>
            <w:r w:rsidR="00981A9C">
              <w:rPr>
                <w:rFonts w:ascii="Arial" w:hAnsi="Arial" w:cs="Arial"/>
                <w:sz w:val="16"/>
                <w:szCs w:val="16"/>
              </w:rPr>
              <w:t>xima ofertada (De conformidad a lo establecido en la convocatoria)</w:t>
            </w:r>
          </w:p>
        </w:tc>
      </w:tr>
      <w:tr w:rsidR="00981A9C" w:rsidRPr="00F14FE7" w:rsidTr="00981A9C">
        <w:tc>
          <w:tcPr>
            <w:tcW w:w="821" w:type="dxa"/>
          </w:tcPr>
          <w:p w:rsidR="00981A9C" w:rsidRPr="00F14FE7" w:rsidRDefault="00981A9C" w:rsidP="00FE6805">
            <w:pPr>
              <w:jc w:val="center"/>
              <w:rPr>
                <w:rFonts w:ascii="Arial" w:hAnsi="Arial" w:cs="Arial"/>
                <w:b/>
                <w:sz w:val="16"/>
                <w:szCs w:val="16"/>
              </w:rPr>
            </w:pPr>
            <w:r>
              <w:rPr>
                <w:rFonts w:ascii="Arial" w:hAnsi="Arial" w:cs="Arial"/>
                <w:b/>
                <w:sz w:val="16"/>
                <w:szCs w:val="16"/>
              </w:rPr>
              <w:t>17</w:t>
            </w:r>
          </w:p>
        </w:tc>
        <w:tc>
          <w:tcPr>
            <w:tcW w:w="12895" w:type="dxa"/>
          </w:tcPr>
          <w:p w:rsidR="00981A9C" w:rsidRPr="00F14FE7" w:rsidRDefault="00552B89" w:rsidP="00FE6805">
            <w:pPr>
              <w:rPr>
                <w:rFonts w:ascii="Arial" w:hAnsi="Arial" w:cs="Arial"/>
                <w:sz w:val="16"/>
                <w:szCs w:val="16"/>
              </w:rPr>
            </w:pPr>
            <w:r>
              <w:rPr>
                <w:rFonts w:ascii="Arial" w:hAnsi="Arial" w:cs="Arial"/>
                <w:sz w:val="16"/>
                <w:szCs w:val="16"/>
              </w:rPr>
              <w:t>Cantidad Mínima ofertada (De conformidad a lo establecido en la convocatoria)</w:t>
            </w:r>
          </w:p>
        </w:tc>
      </w:tr>
      <w:tr w:rsidR="00981A9C" w:rsidRPr="00F14FE7" w:rsidTr="00981A9C">
        <w:tc>
          <w:tcPr>
            <w:tcW w:w="821" w:type="dxa"/>
          </w:tcPr>
          <w:p w:rsidR="00981A9C" w:rsidRPr="00F14FE7" w:rsidRDefault="00981A9C" w:rsidP="00981A9C">
            <w:pPr>
              <w:jc w:val="center"/>
              <w:rPr>
                <w:rFonts w:ascii="Arial" w:hAnsi="Arial" w:cs="Arial"/>
                <w:b/>
                <w:sz w:val="16"/>
                <w:szCs w:val="16"/>
              </w:rPr>
            </w:pPr>
            <w:r>
              <w:rPr>
                <w:rFonts w:ascii="Arial" w:hAnsi="Arial" w:cs="Arial"/>
                <w:b/>
                <w:sz w:val="16"/>
                <w:szCs w:val="16"/>
              </w:rPr>
              <w:t>18</w:t>
            </w:r>
          </w:p>
        </w:tc>
        <w:tc>
          <w:tcPr>
            <w:tcW w:w="12895" w:type="dxa"/>
          </w:tcPr>
          <w:p w:rsidR="00981A9C" w:rsidRPr="00F14FE7" w:rsidRDefault="00981A9C" w:rsidP="00981A9C">
            <w:pPr>
              <w:rPr>
                <w:rFonts w:ascii="Arial" w:hAnsi="Arial" w:cs="Arial"/>
                <w:sz w:val="16"/>
                <w:szCs w:val="16"/>
              </w:rPr>
            </w:pPr>
            <w:r w:rsidRPr="00F14FE7">
              <w:rPr>
                <w:rFonts w:ascii="Arial" w:hAnsi="Arial" w:cs="Arial"/>
                <w:sz w:val="16"/>
                <w:szCs w:val="16"/>
              </w:rPr>
              <w:t>Indicar el Número del Registro Sanitario que se establece en el mismo.</w:t>
            </w:r>
          </w:p>
        </w:tc>
      </w:tr>
      <w:tr w:rsidR="00981A9C" w:rsidRPr="00F14FE7" w:rsidTr="00981A9C">
        <w:tc>
          <w:tcPr>
            <w:tcW w:w="821" w:type="dxa"/>
          </w:tcPr>
          <w:p w:rsidR="00981A9C" w:rsidRPr="00F14FE7" w:rsidRDefault="00981A9C" w:rsidP="00FE6805">
            <w:pPr>
              <w:jc w:val="center"/>
              <w:rPr>
                <w:rFonts w:ascii="Arial" w:hAnsi="Arial" w:cs="Arial"/>
                <w:b/>
                <w:sz w:val="16"/>
                <w:szCs w:val="16"/>
              </w:rPr>
            </w:pPr>
            <w:r>
              <w:rPr>
                <w:rFonts w:ascii="Arial" w:hAnsi="Arial" w:cs="Arial"/>
                <w:b/>
                <w:sz w:val="16"/>
                <w:szCs w:val="16"/>
              </w:rPr>
              <w:t>19</w:t>
            </w:r>
          </w:p>
        </w:tc>
        <w:tc>
          <w:tcPr>
            <w:tcW w:w="12895" w:type="dxa"/>
          </w:tcPr>
          <w:p w:rsidR="00981A9C" w:rsidRPr="00F14FE7" w:rsidRDefault="00981A9C" w:rsidP="00FE6805">
            <w:pPr>
              <w:rPr>
                <w:rFonts w:ascii="Arial" w:hAnsi="Arial" w:cs="Arial"/>
                <w:sz w:val="16"/>
                <w:szCs w:val="16"/>
              </w:rPr>
            </w:pPr>
            <w:r w:rsidRPr="00F14FE7">
              <w:rPr>
                <w:rFonts w:ascii="Arial" w:hAnsi="Arial" w:cs="Arial"/>
                <w:sz w:val="16"/>
                <w:szCs w:val="16"/>
              </w:rPr>
              <w:t>Indicar el nombre corto del Titular del Registro Sanitario y su R.F.C.</w:t>
            </w:r>
          </w:p>
          <w:p w:rsidR="00981A9C" w:rsidRPr="00F14FE7" w:rsidRDefault="00981A9C" w:rsidP="00FE6805">
            <w:pPr>
              <w:rPr>
                <w:rFonts w:ascii="Arial" w:hAnsi="Arial" w:cs="Arial"/>
                <w:sz w:val="16"/>
                <w:szCs w:val="16"/>
              </w:rPr>
            </w:pPr>
            <w:r w:rsidRPr="00F14FE7">
              <w:rPr>
                <w:rFonts w:ascii="Arial" w:hAnsi="Arial" w:cs="Arial"/>
                <w:sz w:val="16"/>
                <w:szCs w:val="16"/>
              </w:rPr>
              <w:t xml:space="preserve">Por ejemplo: </w:t>
            </w:r>
          </w:p>
          <w:p w:rsidR="00981A9C" w:rsidRPr="00F14FE7" w:rsidRDefault="00981A9C" w:rsidP="00FE6805">
            <w:pPr>
              <w:rPr>
                <w:rFonts w:ascii="Arial" w:hAnsi="Arial" w:cs="Arial"/>
                <w:sz w:val="16"/>
                <w:szCs w:val="16"/>
              </w:rPr>
            </w:pPr>
            <w:r w:rsidRPr="00F14FE7">
              <w:rPr>
                <w:rFonts w:ascii="Arial" w:hAnsi="Arial" w:cs="Arial"/>
                <w:sz w:val="16"/>
                <w:szCs w:val="16"/>
              </w:rPr>
              <w:t>Nombre completo: Hewlett Packard México, S. de R.L. HPM-871101-AE3</w:t>
            </w:r>
          </w:p>
          <w:p w:rsidR="00981A9C" w:rsidRPr="00F14FE7" w:rsidRDefault="00981A9C" w:rsidP="00FE6805">
            <w:pPr>
              <w:rPr>
                <w:rFonts w:ascii="Arial" w:hAnsi="Arial" w:cs="Arial"/>
                <w:sz w:val="16"/>
                <w:szCs w:val="16"/>
              </w:rPr>
            </w:pPr>
            <w:r w:rsidRPr="00F14FE7">
              <w:rPr>
                <w:rFonts w:ascii="Arial" w:hAnsi="Arial" w:cs="Arial"/>
                <w:sz w:val="16"/>
                <w:szCs w:val="16"/>
              </w:rPr>
              <w:t xml:space="preserve">Nombre corto: HP  HPM871101AE3 </w:t>
            </w:r>
          </w:p>
        </w:tc>
      </w:tr>
      <w:tr w:rsidR="00981A9C" w:rsidRPr="00F14FE7" w:rsidTr="00981A9C">
        <w:tc>
          <w:tcPr>
            <w:tcW w:w="821" w:type="dxa"/>
          </w:tcPr>
          <w:p w:rsidR="00981A9C" w:rsidRPr="00F14FE7" w:rsidRDefault="00981A9C" w:rsidP="00FE6805">
            <w:pPr>
              <w:jc w:val="center"/>
              <w:rPr>
                <w:rFonts w:ascii="Arial" w:hAnsi="Arial" w:cs="Arial"/>
                <w:b/>
                <w:sz w:val="16"/>
                <w:szCs w:val="16"/>
              </w:rPr>
            </w:pPr>
            <w:r>
              <w:rPr>
                <w:rFonts w:ascii="Arial" w:hAnsi="Arial" w:cs="Arial"/>
                <w:b/>
                <w:sz w:val="16"/>
                <w:szCs w:val="16"/>
              </w:rPr>
              <w:t>20</w:t>
            </w:r>
          </w:p>
        </w:tc>
        <w:tc>
          <w:tcPr>
            <w:tcW w:w="12895" w:type="dxa"/>
          </w:tcPr>
          <w:p w:rsidR="00981A9C" w:rsidRPr="00F14FE7" w:rsidRDefault="00981A9C" w:rsidP="00FE6805">
            <w:pPr>
              <w:rPr>
                <w:rFonts w:ascii="Arial" w:hAnsi="Arial" w:cs="Arial"/>
                <w:sz w:val="16"/>
                <w:szCs w:val="16"/>
              </w:rPr>
            </w:pPr>
            <w:r w:rsidRPr="00F14FE7">
              <w:rPr>
                <w:rFonts w:ascii="Arial" w:hAnsi="Arial" w:cs="Arial"/>
                <w:sz w:val="16"/>
                <w:szCs w:val="16"/>
              </w:rPr>
              <w:t>Trámite ante la COFEPRIS</w:t>
            </w:r>
          </w:p>
          <w:p w:rsidR="00981A9C" w:rsidRPr="00F14FE7" w:rsidRDefault="00981A9C" w:rsidP="00FE6805">
            <w:pPr>
              <w:rPr>
                <w:rFonts w:ascii="Arial" w:hAnsi="Arial" w:cs="Arial"/>
                <w:sz w:val="16"/>
                <w:szCs w:val="16"/>
              </w:rPr>
            </w:pPr>
            <w:r w:rsidRPr="00F14FE7">
              <w:rPr>
                <w:rFonts w:ascii="Arial" w:hAnsi="Arial" w:cs="Arial"/>
                <w:sz w:val="16"/>
                <w:szCs w:val="16"/>
              </w:rPr>
              <w:t>**Núm. Oficio exime Reg. Sanitario.- se refiere al número de oficio expedido por la COFEPRIS donde exime de registro sanitario al insumo que oferta</w:t>
            </w:r>
          </w:p>
          <w:p w:rsidR="00981A9C" w:rsidRPr="00F14FE7" w:rsidRDefault="00981A9C" w:rsidP="00FE6805">
            <w:pPr>
              <w:rPr>
                <w:rFonts w:ascii="Arial" w:hAnsi="Arial" w:cs="Arial"/>
                <w:sz w:val="16"/>
                <w:szCs w:val="16"/>
              </w:rPr>
            </w:pPr>
            <w:r w:rsidRPr="00F14FE7">
              <w:rPr>
                <w:rFonts w:ascii="Arial" w:hAnsi="Arial" w:cs="Arial"/>
                <w:sz w:val="16"/>
                <w:szCs w:val="16"/>
              </w:rPr>
              <w:t>**Núm. Trámite de inclusión o clasificación del bien.- el número de folio que aparece en el documento emitido por la cofepris, el cual debe corresponder al proceso que llevó a cabo ante dicha autoridad sanitaria, ya sea para la inclusión o clasificación del proyecto que oferta.</w:t>
            </w:r>
          </w:p>
        </w:tc>
      </w:tr>
      <w:tr w:rsidR="00981A9C" w:rsidRPr="00F14FE7" w:rsidTr="00981A9C">
        <w:tc>
          <w:tcPr>
            <w:tcW w:w="821" w:type="dxa"/>
          </w:tcPr>
          <w:p w:rsidR="00981A9C" w:rsidRPr="00F14FE7" w:rsidRDefault="00981A9C" w:rsidP="00FE6805">
            <w:pPr>
              <w:jc w:val="center"/>
              <w:rPr>
                <w:rFonts w:ascii="Arial" w:hAnsi="Arial" w:cs="Arial"/>
                <w:b/>
                <w:sz w:val="16"/>
                <w:szCs w:val="16"/>
              </w:rPr>
            </w:pPr>
            <w:r>
              <w:rPr>
                <w:rFonts w:ascii="Arial" w:hAnsi="Arial" w:cs="Arial"/>
                <w:b/>
                <w:sz w:val="16"/>
                <w:szCs w:val="16"/>
              </w:rPr>
              <w:t>21</w:t>
            </w:r>
          </w:p>
        </w:tc>
        <w:tc>
          <w:tcPr>
            <w:tcW w:w="12895" w:type="dxa"/>
          </w:tcPr>
          <w:p w:rsidR="00981A9C" w:rsidRPr="00F14FE7" w:rsidRDefault="00981A9C" w:rsidP="00FE6805">
            <w:pPr>
              <w:rPr>
                <w:rFonts w:ascii="Arial" w:hAnsi="Arial" w:cs="Arial"/>
                <w:sz w:val="16"/>
                <w:szCs w:val="16"/>
              </w:rPr>
            </w:pPr>
            <w:r w:rsidRPr="00F14FE7">
              <w:rPr>
                <w:rFonts w:ascii="Arial" w:hAnsi="Arial" w:cs="Arial"/>
                <w:color w:val="000000"/>
                <w:sz w:val="16"/>
                <w:szCs w:val="16"/>
                <w:shd w:val="clear" w:color="auto" w:fill="FFFFFF"/>
              </w:rPr>
              <w:t>Nombre que como marca comercial le asigna el laboratorio o fabricante a sus especialidades farmacéuticas con el fin de distinguirla de otras similares, previa aprobación de la autoridad sanitaria y registro ante las autoridades competentes</w:t>
            </w:r>
          </w:p>
        </w:tc>
      </w:tr>
      <w:tr w:rsidR="00981A9C" w:rsidRPr="00F14FE7" w:rsidTr="00981A9C">
        <w:tc>
          <w:tcPr>
            <w:tcW w:w="821" w:type="dxa"/>
          </w:tcPr>
          <w:p w:rsidR="00981A9C" w:rsidRPr="00F14FE7" w:rsidRDefault="00981A9C" w:rsidP="00FE6805">
            <w:pPr>
              <w:jc w:val="center"/>
              <w:rPr>
                <w:rFonts w:ascii="Arial" w:hAnsi="Arial" w:cs="Arial"/>
                <w:b/>
                <w:sz w:val="16"/>
                <w:szCs w:val="16"/>
              </w:rPr>
            </w:pPr>
            <w:r>
              <w:rPr>
                <w:rFonts w:ascii="Arial" w:hAnsi="Arial" w:cs="Arial"/>
                <w:b/>
                <w:sz w:val="16"/>
                <w:szCs w:val="16"/>
              </w:rPr>
              <w:t>22</w:t>
            </w:r>
          </w:p>
        </w:tc>
        <w:tc>
          <w:tcPr>
            <w:tcW w:w="12895" w:type="dxa"/>
          </w:tcPr>
          <w:p w:rsidR="00981A9C" w:rsidRPr="00F14FE7" w:rsidRDefault="00981A9C" w:rsidP="00FE6805">
            <w:pPr>
              <w:rPr>
                <w:rFonts w:ascii="Arial" w:hAnsi="Arial" w:cs="Arial"/>
                <w:sz w:val="16"/>
                <w:szCs w:val="16"/>
              </w:rPr>
            </w:pPr>
            <w:r w:rsidRPr="00F14FE7">
              <w:rPr>
                <w:rFonts w:ascii="Arial" w:hAnsi="Arial" w:cs="Arial"/>
                <w:sz w:val="16"/>
                <w:szCs w:val="16"/>
              </w:rPr>
              <w:t>Indicar el país de origen del bien ofertado.</w:t>
            </w:r>
          </w:p>
        </w:tc>
      </w:tr>
      <w:tr w:rsidR="00981A9C" w:rsidRPr="00F14FE7" w:rsidTr="00981A9C">
        <w:tc>
          <w:tcPr>
            <w:tcW w:w="821" w:type="dxa"/>
          </w:tcPr>
          <w:p w:rsidR="00981A9C" w:rsidRPr="00F14FE7" w:rsidRDefault="00981A9C" w:rsidP="00FE6805">
            <w:pPr>
              <w:jc w:val="center"/>
              <w:rPr>
                <w:rFonts w:ascii="Arial" w:hAnsi="Arial" w:cs="Arial"/>
                <w:b/>
                <w:sz w:val="16"/>
                <w:szCs w:val="16"/>
              </w:rPr>
            </w:pPr>
            <w:r>
              <w:rPr>
                <w:rFonts w:ascii="Arial" w:hAnsi="Arial" w:cs="Arial"/>
                <w:b/>
                <w:sz w:val="16"/>
                <w:szCs w:val="16"/>
              </w:rPr>
              <w:t>23</w:t>
            </w:r>
          </w:p>
        </w:tc>
        <w:tc>
          <w:tcPr>
            <w:tcW w:w="12895" w:type="dxa"/>
          </w:tcPr>
          <w:p w:rsidR="00981A9C" w:rsidRPr="00F14FE7" w:rsidRDefault="00981A9C" w:rsidP="00FE6805">
            <w:pPr>
              <w:rPr>
                <w:rFonts w:ascii="Arial" w:hAnsi="Arial" w:cs="Arial"/>
                <w:sz w:val="16"/>
                <w:szCs w:val="16"/>
              </w:rPr>
            </w:pPr>
            <w:r w:rsidRPr="00F14FE7">
              <w:rPr>
                <w:rFonts w:ascii="Arial" w:hAnsi="Arial" w:cs="Arial"/>
                <w:sz w:val="16"/>
                <w:szCs w:val="16"/>
              </w:rPr>
              <w:t>Indicar el Nombre del Fabricante que se establece en el registro sanitario.</w:t>
            </w:r>
          </w:p>
        </w:tc>
      </w:tr>
      <w:tr w:rsidR="00981A9C" w:rsidRPr="00F14FE7" w:rsidTr="00981A9C">
        <w:tc>
          <w:tcPr>
            <w:tcW w:w="821" w:type="dxa"/>
          </w:tcPr>
          <w:p w:rsidR="00981A9C" w:rsidRPr="00F14FE7" w:rsidRDefault="00981A9C" w:rsidP="00FE6805">
            <w:pPr>
              <w:jc w:val="center"/>
              <w:rPr>
                <w:rFonts w:ascii="Arial" w:hAnsi="Arial" w:cs="Arial"/>
                <w:b/>
                <w:sz w:val="16"/>
                <w:szCs w:val="16"/>
              </w:rPr>
            </w:pPr>
            <w:r>
              <w:rPr>
                <w:rFonts w:ascii="Arial" w:hAnsi="Arial" w:cs="Arial"/>
                <w:b/>
                <w:sz w:val="16"/>
                <w:szCs w:val="16"/>
              </w:rPr>
              <w:t>24</w:t>
            </w:r>
          </w:p>
        </w:tc>
        <w:tc>
          <w:tcPr>
            <w:tcW w:w="12895" w:type="dxa"/>
          </w:tcPr>
          <w:p w:rsidR="00981A9C" w:rsidRPr="00F14FE7" w:rsidRDefault="00981A9C" w:rsidP="00FE6805">
            <w:pPr>
              <w:rPr>
                <w:rFonts w:ascii="Arial" w:hAnsi="Arial" w:cs="Arial"/>
                <w:sz w:val="16"/>
                <w:szCs w:val="16"/>
              </w:rPr>
            </w:pPr>
            <w:r w:rsidRPr="00F14FE7">
              <w:rPr>
                <w:rFonts w:ascii="Arial" w:hAnsi="Arial" w:cs="Arial"/>
                <w:sz w:val="16"/>
                <w:szCs w:val="16"/>
              </w:rPr>
              <w:t>Indicar nombre del representante legal del licitante y firma del mismo.</w:t>
            </w:r>
          </w:p>
        </w:tc>
      </w:tr>
    </w:tbl>
    <w:p w:rsidR="00C27BDD" w:rsidRPr="00381086" w:rsidRDefault="00C27BDD" w:rsidP="00FE6805">
      <w:pPr>
        <w:spacing w:after="0" w:line="240" w:lineRule="auto"/>
        <w:ind w:left="-284"/>
        <w:jc w:val="center"/>
        <w:rPr>
          <w:rFonts w:ascii="Arial" w:hAnsi="Arial" w:cs="Arial"/>
          <w:bCs/>
          <w:sz w:val="20"/>
          <w:szCs w:val="20"/>
        </w:rPr>
      </w:pPr>
    </w:p>
    <w:p w:rsidR="006C51ED" w:rsidRDefault="006C51ED">
      <w:pPr>
        <w:rPr>
          <w:rFonts w:ascii="Arial" w:hAnsi="Arial" w:cs="Arial"/>
          <w:bCs/>
          <w:sz w:val="20"/>
          <w:szCs w:val="20"/>
          <w:lang w:val="es-ES_tradnl"/>
        </w:rPr>
      </w:pPr>
      <w:r>
        <w:rPr>
          <w:rFonts w:ascii="Arial" w:hAnsi="Arial" w:cs="Arial"/>
          <w:bCs/>
          <w:sz w:val="20"/>
          <w:szCs w:val="20"/>
          <w:lang w:val="es-ES_tradnl"/>
        </w:rPr>
        <w:br w:type="page"/>
      </w:r>
    </w:p>
    <w:p w:rsidR="0024384C" w:rsidRPr="00F30C62" w:rsidRDefault="0024384C" w:rsidP="00FE6805">
      <w:pPr>
        <w:pStyle w:val="Textonormal"/>
        <w:spacing w:after="0"/>
        <w:jc w:val="center"/>
        <w:outlineLvl w:val="0"/>
        <w:rPr>
          <w:rFonts w:ascii="Arial" w:hAnsi="Arial" w:cs="Arial"/>
          <w:b/>
          <w:sz w:val="20"/>
        </w:rPr>
      </w:pPr>
      <w:bookmarkStart w:id="203" w:name="_Toc451342033"/>
      <w:bookmarkStart w:id="204" w:name="_Toc451424696"/>
      <w:bookmarkStart w:id="205" w:name="_Toc453174907"/>
      <w:bookmarkStart w:id="206" w:name="_Toc456634109"/>
      <w:bookmarkStart w:id="207" w:name="_Toc463034148"/>
      <w:r w:rsidRPr="00F30C62">
        <w:rPr>
          <w:rFonts w:ascii="Arial" w:hAnsi="Arial" w:cs="Arial"/>
          <w:b/>
          <w:sz w:val="20"/>
        </w:rPr>
        <w:lastRenderedPageBreak/>
        <w:t xml:space="preserve">ANEXO </w:t>
      </w:r>
      <w:bookmarkEnd w:id="203"/>
      <w:bookmarkEnd w:id="204"/>
      <w:bookmarkEnd w:id="205"/>
      <w:bookmarkEnd w:id="206"/>
      <w:r w:rsidR="00FB2771">
        <w:rPr>
          <w:rFonts w:ascii="Arial" w:hAnsi="Arial" w:cs="Arial"/>
          <w:b/>
          <w:sz w:val="20"/>
        </w:rPr>
        <w:t>11</w:t>
      </w:r>
      <w:r w:rsidR="00F14FE7" w:rsidRPr="00F30C62">
        <w:rPr>
          <w:rFonts w:ascii="Arial" w:hAnsi="Arial" w:cs="Arial"/>
          <w:b/>
          <w:sz w:val="20"/>
        </w:rPr>
        <w:t xml:space="preserve"> </w:t>
      </w:r>
      <w:r w:rsidR="00F14FE7" w:rsidRPr="00F30C62">
        <w:rPr>
          <w:rFonts w:ascii="Arial" w:hAnsi="Arial" w:cs="Arial"/>
          <w:b/>
          <w:sz w:val="20"/>
          <w:lang w:val="pt-BR"/>
        </w:rPr>
        <w:t>PROP</w:t>
      </w:r>
      <w:r w:rsidR="008967C4">
        <w:rPr>
          <w:rFonts w:ascii="Arial" w:hAnsi="Arial" w:cs="Arial"/>
          <w:b/>
          <w:sz w:val="20"/>
          <w:lang w:val="pt-BR"/>
        </w:rPr>
        <w:t>UESTA</w:t>
      </w:r>
      <w:r w:rsidR="00F14FE7" w:rsidRPr="00F30C62">
        <w:rPr>
          <w:rFonts w:ascii="Arial" w:hAnsi="Arial" w:cs="Arial"/>
          <w:b/>
          <w:sz w:val="20"/>
          <w:lang w:val="pt-BR"/>
        </w:rPr>
        <w:t xml:space="preserve"> ECONÓMICA</w:t>
      </w:r>
      <w:bookmarkEnd w:id="207"/>
    </w:p>
    <w:p w:rsidR="0024384C" w:rsidRPr="00381086" w:rsidRDefault="0024384C" w:rsidP="00FE6805">
      <w:pPr>
        <w:spacing w:after="0" w:line="240" w:lineRule="auto"/>
        <w:ind w:left="8789" w:right="164" w:hanging="8789"/>
        <w:jc w:val="both"/>
        <w:rPr>
          <w:rFonts w:ascii="Arial" w:hAnsi="Arial" w:cs="Arial"/>
          <w:sz w:val="20"/>
          <w:szCs w:val="20"/>
          <w:lang w:val="pt-BR"/>
        </w:rPr>
      </w:pPr>
    </w:p>
    <w:p w:rsidR="0024384C" w:rsidRPr="00381086" w:rsidRDefault="0024384C" w:rsidP="00FE6805">
      <w:pPr>
        <w:spacing w:after="0" w:line="240" w:lineRule="auto"/>
        <w:jc w:val="both"/>
        <w:rPr>
          <w:rFonts w:ascii="Arial" w:hAnsi="Arial" w:cs="Arial"/>
          <w:b/>
          <w:sz w:val="20"/>
          <w:szCs w:val="20"/>
        </w:rPr>
      </w:pPr>
      <w:r w:rsidRPr="00381086">
        <w:rPr>
          <w:rFonts w:ascii="Arial" w:hAnsi="Arial" w:cs="Arial"/>
          <w:b/>
          <w:sz w:val="20"/>
          <w:szCs w:val="20"/>
        </w:rPr>
        <w:t xml:space="preserve">LICITACIÓN PÚBLICA No.. ____________[1]_________________   </w:t>
      </w:r>
    </w:p>
    <w:p w:rsidR="0024384C" w:rsidRPr="00381086" w:rsidRDefault="0024384C" w:rsidP="00F14FE7">
      <w:pPr>
        <w:pStyle w:val="Textoindependiente"/>
        <w:spacing w:after="0"/>
        <w:rPr>
          <w:rFonts w:ascii="Arial" w:hAnsi="Arial" w:cs="Arial"/>
          <w:b/>
          <w:sz w:val="20"/>
          <w:lang w:val="pt-BR"/>
        </w:rPr>
      </w:pPr>
      <w:r w:rsidRPr="00381086">
        <w:rPr>
          <w:rFonts w:ascii="Arial" w:hAnsi="Arial" w:cs="Arial"/>
          <w:b/>
          <w:sz w:val="20"/>
        </w:rPr>
        <w:t>FECHA: _________________[2]_______________________</w:t>
      </w:r>
      <w:r w:rsidRPr="00381086">
        <w:rPr>
          <w:rFonts w:ascii="Arial" w:hAnsi="Arial" w:cs="Arial"/>
          <w:b/>
          <w:sz w:val="20"/>
        </w:rPr>
        <w:tab/>
        <w:t xml:space="preserve">  FAB. </w:t>
      </w:r>
      <w:r w:rsidRPr="00381086">
        <w:rPr>
          <w:rFonts w:ascii="Arial" w:hAnsi="Arial" w:cs="Arial"/>
          <w:b/>
          <w:sz w:val="20"/>
          <w:lang w:val="pt-BR"/>
        </w:rPr>
        <w:t>( [3]  ).</w:t>
      </w:r>
      <w:r w:rsidRPr="00381086">
        <w:rPr>
          <w:rFonts w:ascii="Arial" w:hAnsi="Arial" w:cs="Arial"/>
          <w:b/>
          <w:sz w:val="20"/>
          <w:lang w:val="pt-BR"/>
        </w:rPr>
        <w:tab/>
        <w:t xml:space="preserve"> DIST. ( [3]  ).</w:t>
      </w:r>
      <w:r w:rsidRPr="00381086">
        <w:rPr>
          <w:rFonts w:ascii="Arial" w:hAnsi="Arial" w:cs="Arial"/>
          <w:b/>
          <w:sz w:val="20"/>
          <w:lang w:val="pt-BR"/>
        </w:rPr>
        <w:tab/>
        <w:t>No. DE PREI IMSS: ___________[4]__________________</w:t>
      </w:r>
    </w:p>
    <w:p w:rsidR="0024384C" w:rsidRPr="00381086" w:rsidRDefault="0024384C" w:rsidP="00FE6805">
      <w:pPr>
        <w:pStyle w:val="Textoindependiente"/>
        <w:spacing w:after="0"/>
        <w:jc w:val="both"/>
        <w:rPr>
          <w:rFonts w:ascii="Arial" w:hAnsi="Arial" w:cs="Arial"/>
          <w:b/>
          <w:sz w:val="20"/>
        </w:rPr>
      </w:pPr>
      <w:r w:rsidRPr="00381086">
        <w:rPr>
          <w:rFonts w:ascii="Arial" w:hAnsi="Arial" w:cs="Arial"/>
          <w:b/>
          <w:sz w:val="20"/>
        </w:rPr>
        <w:t>NOMBRE DEL LICITANTE: _________________[5]__________________</w:t>
      </w:r>
      <w:r w:rsidRPr="00381086">
        <w:rPr>
          <w:rFonts w:ascii="Arial" w:hAnsi="Arial" w:cs="Arial"/>
          <w:b/>
          <w:sz w:val="20"/>
        </w:rPr>
        <w:tab/>
        <w:t>DOMICILIO: ___________________________[6]_________________________________</w:t>
      </w:r>
    </w:p>
    <w:p w:rsidR="0024384C" w:rsidRPr="00381086" w:rsidRDefault="0024384C" w:rsidP="00FE6805">
      <w:pPr>
        <w:pStyle w:val="Textoindependiente"/>
        <w:spacing w:after="0"/>
        <w:jc w:val="both"/>
        <w:rPr>
          <w:rFonts w:ascii="Arial" w:hAnsi="Arial" w:cs="Arial"/>
          <w:b/>
          <w:sz w:val="20"/>
        </w:rPr>
      </w:pPr>
      <w:r w:rsidRPr="00381086">
        <w:rPr>
          <w:rFonts w:ascii="Arial" w:hAnsi="Arial" w:cs="Arial"/>
          <w:b/>
          <w:sz w:val="20"/>
        </w:rPr>
        <w:t>TEL.: ______[7]________ FAX: _______[8]_________</w:t>
      </w:r>
      <w:r w:rsidRPr="00381086">
        <w:rPr>
          <w:rFonts w:ascii="Arial" w:hAnsi="Arial" w:cs="Arial"/>
          <w:b/>
          <w:sz w:val="20"/>
        </w:rPr>
        <w:tab/>
        <w:t>R. F. C.:_________ [9]__________</w:t>
      </w:r>
      <w:r w:rsidRPr="00381086">
        <w:rPr>
          <w:rFonts w:ascii="Arial" w:hAnsi="Arial" w:cs="Arial"/>
          <w:b/>
          <w:sz w:val="20"/>
        </w:rPr>
        <w:tab/>
      </w:r>
    </w:p>
    <w:p w:rsidR="0024384C" w:rsidRPr="00381086" w:rsidRDefault="0024384C" w:rsidP="00FE6805">
      <w:pPr>
        <w:pStyle w:val="Textoindependiente"/>
        <w:spacing w:after="0"/>
        <w:jc w:val="both"/>
        <w:rPr>
          <w:rFonts w:ascii="Arial" w:hAnsi="Arial" w:cs="Arial"/>
          <w:b/>
          <w:sz w:val="20"/>
        </w:rPr>
      </w:pPr>
      <w:r w:rsidRPr="00381086">
        <w:rPr>
          <w:rFonts w:ascii="Arial" w:hAnsi="Arial" w:cs="Arial"/>
          <w:b/>
          <w:sz w:val="20"/>
        </w:rPr>
        <w:t>CORREO ELECTRÓNICO: ______________[10]______________</w:t>
      </w:r>
    </w:p>
    <w:p w:rsidR="0024384C" w:rsidRPr="00381086" w:rsidRDefault="0024384C" w:rsidP="00F14FE7">
      <w:pPr>
        <w:spacing w:after="0" w:line="240" w:lineRule="auto"/>
        <w:rPr>
          <w:rFonts w:ascii="Arial" w:hAnsi="Arial" w:cs="Arial"/>
          <w:b/>
          <w:sz w:val="20"/>
          <w:szCs w:val="20"/>
        </w:rPr>
      </w:pPr>
      <w:r w:rsidRPr="00381086">
        <w:rPr>
          <w:rFonts w:ascii="Arial" w:hAnsi="Arial" w:cs="Arial"/>
          <w:b/>
          <w:sz w:val="20"/>
          <w:szCs w:val="20"/>
        </w:rPr>
        <w:t xml:space="preserve">ESTRATIFICACIÓN MIPYME: </w:t>
      </w:r>
      <w:r w:rsidRPr="00381086">
        <w:rPr>
          <w:rFonts w:ascii="Arial" w:hAnsi="Arial" w:cs="Arial"/>
          <w:b/>
          <w:sz w:val="20"/>
          <w:szCs w:val="20"/>
        </w:rPr>
        <w:tab/>
      </w:r>
      <w:r w:rsidRPr="00381086">
        <w:rPr>
          <w:rFonts w:ascii="Arial" w:hAnsi="Arial" w:cs="Arial"/>
          <w:b/>
          <w:sz w:val="20"/>
          <w:szCs w:val="20"/>
        </w:rPr>
        <w:tab/>
      </w:r>
      <w:r w:rsidR="00F14FE7">
        <w:rPr>
          <w:rFonts w:ascii="Arial" w:hAnsi="Arial" w:cs="Arial"/>
          <w:b/>
          <w:sz w:val="20"/>
          <w:szCs w:val="20"/>
        </w:rPr>
        <w:t>MICRO (   [11]   )</w:t>
      </w:r>
      <w:r w:rsidR="00F14FE7">
        <w:rPr>
          <w:rFonts w:ascii="Arial" w:hAnsi="Arial" w:cs="Arial"/>
          <w:b/>
          <w:sz w:val="20"/>
          <w:szCs w:val="20"/>
        </w:rPr>
        <w:tab/>
      </w:r>
      <w:r w:rsidR="00F14FE7">
        <w:rPr>
          <w:rFonts w:ascii="Arial" w:hAnsi="Arial" w:cs="Arial"/>
          <w:b/>
          <w:sz w:val="20"/>
          <w:szCs w:val="20"/>
        </w:rPr>
        <w:tab/>
      </w:r>
      <w:r w:rsidRPr="00381086">
        <w:rPr>
          <w:rFonts w:ascii="Arial" w:hAnsi="Arial" w:cs="Arial"/>
          <w:b/>
          <w:sz w:val="20"/>
          <w:szCs w:val="20"/>
        </w:rPr>
        <w:t xml:space="preserve">PEQUEÑA (  [11]    ) </w:t>
      </w:r>
      <w:r w:rsidRPr="00381086">
        <w:rPr>
          <w:rFonts w:ascii="Arial" w:hAnsi="Arial" w:cs="Arial"/>
          <w:b/>
          <w:sz w:val="20"/>
          <w:szCs w:val="20"/>
        </w:rPr>
        <w:tab/>
      </w:r>
      <w:r w:rsidRPr="00381086">
        <w:rPr>
          <w:rFonts w:ascii="Arial" w:hAnsi="Arial" w:cs="Arial"/>
          <w:b/>
          <w:sz w:val="20"/>
          <w:szCs w:val="20"/>
        </w:rPr>
        <w:tab/>
      </w:r>
      <w:r w:rsidRPr="00381086">
        <w:rPr>
          <w:rFonts w:ascii="Arial" w:hAnsi="Arial" w:cs="Arial"/>
          <w:b/>
          <w:sz w:val="20"/>
          <w:szCs w:val="20"/>
        </w:rPr>
        <w:tab/>
      </w:r>
      <w:r w:rsidRPr="00381086">
        <w:rPr>
          <w:rFonts w:ascii="Arial" w:hAnsi="Arial" w:cs="Arial"/>
          <w:b/>
          <w:sz w:val="20"/>
          <w:szCs w:val="20"/>
        </w:rPr>
        <w:tab/>
        <w:t>MEDIANA (  [11]   )</w:t>
      </w:r>
      <w:r w:rsidRPr="00381086">
        <w:rPr>
          <w:rFonts w:ascii="Arial" w:hAnsi="Arial" w:cs="Arial"/>
          <w:b/>
          <w:sz w:val="20"/>
          <w:szCs w:val="20"/>
        </w:rPr>
        <w:tab/>
      </w:r>
    </w:p>
    <w:p w:rsidR="0024384C" w:rsidRPr="00381086" w:rsidRDefault="0024384C" w:rsidP="00FE6805">
      <w:pPr>
        <w:spacing w:after="0" w:line="240" w:lineRule="auto"/>
        <w:jc w:val="both"/>
        <w:rPr>
          <w:rFonts w:ascii="Arial" w:hAnsi="Arial" w:cs="Arial"/>
          <w:sz w:val="20"/>
          <w:szCs w:val="20"/>
        </w:rPr>
      </w:pPr>
    </w:p>
    <w:tbl>
      <w:tblPr>
        <w:tblW w:w="4639" w:type="pct"/>
        <w:jc w:val="center"/>
        <w:tblInd w:w="-4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60"/>
        <w:gridCol w:w="567"/>
        <w:gridCol w:w="565"/>
        <w:gridCol w:w="565"/>
        <w:gridCol w:w="427"/>
        <w:gridCol w:w="440"/>
        <w:gridCol w:w="4132"/>
        <w:gridCol w:w="893"/>
        <w:gridCol w:w="1066"/>
        <w:gridCol w:w="1066"/>
        <w:gridCol w:w="1173"/>
        <w:gridCol w:w="1168"/>
      </w:tblGrid>
      <w:tr w:rsidR="00FB2771" w:rsidRPr="00381086" w:rsidTr="00FB2771">
        <w:trPr>
          <w:trHeight w:val="219"/>
          <w:jc w:val="center"/>
        </w:trPr>
        <w:tc>
          <w:tcPr>
            <w:tcW w:w="259" w:type="pct"/>
            <w:vMerge w:val="restart"/>
            <w:shd w:val="clear" w:color="auto" w:fill="DFDFDF"/>
            <w:vAlign w:val="center"/>
          </w:tcPr>
          <w:p w:rsidR="00FB2771" w:rsidRPr="00381086" w:rsidRDefault="00FB2771" w:rsidP="00FE6805">
            <w:pPr>
              <w:snapToGrid w:val="0"/>
              <w:spacing w:after="0" w:line="240" w:lineRule="auto"/>
              <w:jc w:val="center"/>
              <w:rPr>
                <w:rFonts w:ascii="Arial" w:hAnsi="Arial" w:cs="Arial"/>
                <w:bCs/>
                <w:i/>
                <w:iCs/>
                <w:sz w:val="20"/>
                <w:szCs w:val="20"/>
              </w:rPr>
            </w:pPr>
            <w:r>
              <w:rPr>
                <w:rFonts w:ascii="Arial" w:hAnsi="Arial" w:cs="Arial"/>
                <w:bCs/>
                <w:i/>
                <w:iCs/>
                <w:sz w:val="20"/>
                <w:szCs w:val="20"/>
              </w:rPr>
              <w:t>No. Part.</w:t>
            </w:r>
          </w:p>
        </w:tc>
        <w:tc>
          <w:tcPr>
            <w:tcW w:w="1008" w:type="pct"/>
            <w:gridSpan w:val="5"/>
            <w:shd w:val="clear" w:color="auto" w:fill="DFDFDF"/>
            <w:vAlign w:val="center"/>
          </w:tcPr>
          <w:p w:rsidR="00FB2771" w:rsidRPr="00381086" w:rsidRDefault="00FB2771" w:rsidP="00FE6805">
            <w:pPr>
              <w:snapToGrid w:val="0"/>
              <w:spacing w:after="0" w:line="240" w:lineRule="auto"/>
              <w:jc w:val="center"/>
              <w:rPr>
                <w:rFonts w:ascii="Arial" w:hAnsi="Arial" w:cs="Arial"/>
                <w:bCs/>
                <w:i/>
                <w:iCs/>
                <w:sz w:val="20"/>
                <w:szCs w:val="20"/>
              </w:rPr>
            </w:pPr>
            <w:r w:rsidRPr="00381086">
              <w:rPr>
                <w:rFonts w:ascii="Arial" w:hAnsi="Arial" w:cs="Arial"/>
                <w:bCs/>
                <w:i/>
                <w:iCs/>
                <w:sz w:val="20"/>
                <w:szCs w:val="20"/>
              </w:rPr>
              <w:t>C L A V E ( S )</w:t>
            </w:r>
          </w:p>
          <w:p w:rsidR="00FB2771" w:rsidRPr="00381086" w:rsidRDefault="00FB2771" w:rsidP="00FE6805">
            <w:pPr>
              <w:snapToGrid w:val="0"/>
              <w:spacing w:after="0" w:line="240" w:lineRule="auto"/>
              <w:jc w:val="center"/>
              <w:rPr>
                <w:rFonts w:ascii="Arial" w:hAnsi="Arial" w:cs="Arial"/>
                <w:bCs/>
                <w:i/>
                <w:iCs/>
                <w:sz w:val="20"/>
                <w:szCs w:val="20"/>
              </w:rPr>
            </w:pPr>
            <w:r w:rsidRPr="00381086">
              <w:rPr>
                <w:rFonts w:ascii="Arial" w:hAnsi="Arial" w:cs="Arial"/>
                <w:b/>
                <w:sz w:val="20"/>
                <w:szCs w:val="20"/>
              </w:rPr>
              <w:t>[13]</w:t>
            </w:r>
          </w:p>
        </w:tc>
        <w:tc>
          <w:tcPr>
            <w:tcW w:w="1624" w:type="pct"/>
            <w:vMerge w:val="restart"/>
            <w:shd w:val="clear" w:color="auto" w:fill="DFDFDF"/>
            <w:vAlign w:val="center"/>
          </w:tcPr>
          <w:p w:rsidR="00FB2771" w:rsidRPr="00381086" w:rsidRDefault="00FB2771" w:rsidP="00FE6805">
            <w:pPr>
              <w:snapToGrid w:val="0"/>
              <w:spacing w:after="0" w:line="240" w:lineRule="auto"/>
              <w:jc w:val="center"/>
              <w:rPr>
                <w:rFonts w:ascii="Arial" w:hAnsi="Arial" w:cs="Arial"/>
                <w:bCs/>
                <w:i/>
                <w:iCs/>
                <w:sz w:val="20"/>
                <w:szCs w:val="20"/>
              </w:rPr>
            </w:pPr>
            <w:r w:rsidRPr="00381086">
              <w:rPr>
                <w:rFonts w:ascii="Arial" w:hAnsi="Arial" w:cs="Arial"/>
                <w:bCs/>
                <w:i/>
                <w:iCs/>
                <w:sz w:val="20"/>
                <w:szCs w:val="20"/>
              </w:rPr>
              <w:t>Descripción</w:t>
            </w:r>
          </w:p>
          <w:p w:rsidR="00FB2771" w:rsidRPr="00381086" w:rsidRDefault="00FB2771" w:rsidP="00FE6805">
            <w:pPr>
              <w:snapToGrid w:val="0"/>
              <w:spacing w:after="0" w:line="240" w:lineRule="auto"/>
              <w:jc w:val="center"/>
              <w:rPr>
                <w:rFonts w:ascii="Arial" w:hAnsi="Arial" w:cs="Arial"/>
                <w:bCs/>
                <w:i/>
                <w:iCs/>
                <w:sz w:val="20"/>
                <w:szCs w:val="20"/>
              </w:rPr>
            </w:pPr>
            <w:r w:rsidRPr="00381086">
              <w:rPr>
                <w:rFonts w:ascii="Arial" w:hAnsi="Arial" w:cs="Arial"/>
                <w:b/>
                <w:sz w:val="20"/>
                <w:szCs w:val="20"/>
              </w:rPr>
              <w:t>[14]</w:t>
            </w:r>
          </w:p>
        </w:tc>
        <w:tc>
          <w:tcPr>
            <w:tcW w:w="351" w:type="pct"/>
            <w:vMerge w:val="restart"/>
            <w:shd w:val="clear" w:color="auto" w:fill="DFDFDF"/>
            <w:vAlign w:val="center"/>
          </w:tcPr>
          <w:p w:rsidR="00FB2771" w:rsidRDefault="00FB2771" w:rsidP="00710571">
            <w:pPr>
              <w:snapToGrid w:val="0"/>
              <w:spacing w:after="0" w:line="240" w:lineRule="auto"/>
              <w:rPr>
                <w:rFonts w:ascii="Arial" w:hAnsi="Arial" w:cs="Arial"/>
                <w:bCs/>
                <w:i/>
                <w:iCs/>
                <w:sz w:val="20"/>
                <w:szCs w:val="20"/>
              </w:rPr>
            </w:pPr>
            <w:r>
              <w:rPr>
                <w:rFonts w:ascii="Arial" w:hAnsi="Arial" w:cs="Arial"/>
                <w:bCs/>
                <w:i/>
                <w:iCs/>
                <w:sz w:val="20"/>
                <w:szCs w:val="20"/>
              </w:rPr>
              <w:t>PMR</w:t>
            </w:r>
          </w:p>
          <w:p w:rsidR="00552B89" w:rsidRPr="00381086" w:rsidRDefault="00552B89" w:rsidP="00710571">
            <w:pPr>
              <w:snapToGrid w:val="0"/>
              <w:spacing w:after="0" w:line="240" w:lineRule="auto"/>
              <w:rPr>
                <w:rFonts w:ascii="Arial" w:hAnsi="Arial" w:cs="Arial"/>
                <w:bCs/>
                <w:i/>
                <w:iCs/>
                <w:sz w:val="20"/>
                <w:szCs w:val="20"/>
              </w:rPr>
            </w:pPr>
            <w:r>
              <w:rPr>
                <w:rFonts w:ascii="Arial" w:hAnsi="Arial" w:cs="Arial"/>
                <w:bCs/>
                <w:i/>
                <w:iCs/>
                <w:sz w:val="20"/>
                <w:szCs w:val="20"/>
              </w:rPr>
              <w:t>(15)</w:t>
            </w:r>
          </w:p>
        </w:tc>
        <w:tc>
          <w:tcPr>
            <w:tcW w:w="419" w:type="pct"/>
            <w:vMerge w:val="restart"/>
            <w:shd w:val="clear" w:color="auto" w:fill="DFDFDF"/>
          </w:tcPr>
          <w:p w:rsidR="00FB2771" w:rsidRDefault="00FB2771" w:rsidP="00FE6805">
            <w:pPr>
              <w:snapToGrid w:val="0"/>
              <w:spacing w:after="0" w:line="240" w:lineRule="auto"/>
              <w:jc w:val="center"/>
              <w:rPr>
                <w:rFonts w:ascii="Arial" w:hAnsi="Arial" w:cs="Arial"/>
                <w:bCs/>
                <w:i/>
                <w:iCs/>
                <w:sz w:val="20"/>
                <w:szCs w:val="20"/>
              </w:rPr>
            </w:pPr>
            <w:r>
              <w:rPr>
                <w:rFonts w:ascii="Arial" w:hAnsi="Arial" w:cs="Arial"/>
                <w:bCs/>
                <w:i/>
                <w:iCs/>
                <w:sz w:val="20"/>
                <w:szCs w:val="20"/>
              </w:rPr>
              <w:t>Cantidad Máxima</w:t>
            </w:r>
          </w:p>
          <w:p w:rsidR="00552B89" w:rsidRPr="00381086" w:rsidRDefault="00552B89" w:rsidP="00FE6805">
            <w:pPr>
              <w:snapToGrid w:val="0"/>
              <w:spacing w:after="0" w:line="240" w:lineRule="auto"/>
              <w:jc w:val="center"/>
              <w:rPr>
                <w:rFonts w:ascii="Arial" w:hAnsi="Arial" w:cs="Arial"/>
                <w:bCs/>
                <w:i/>
                <w:iCs/>
                <w:sz w:val="20"/>
                <w:szCs w:val="20"/>
              </w:rPr>
            </w:pPr>
            <w:r>
              <w:rPr>
                <w:rFonts w:ascii="Arial" w:hAnsi="Arial" w:cs="Arial"/>
                <w:bCs/>
                <w:i/>
                <w:iCs/>
                <w:sz w:val="20"/>
                <w:szCs w:val="20"/>
              </w:rPr>
              <w:t>(16)</w:t>
            </w:r>
          </w:p>
        </w:tc>
        <w:tc>
          <w:tcPr>
            <w:tcW w:w="419" w:type="pct"/>
            <w:vMerge w:val="restart"/>
            <w:shd w:val="clear" w:color="auto" w:fill="DFDFDF"/>
          </w:tcPr>
          <w:p w:rsidR="00FB2771" w:rsidRDefault="00FB2771" w:rsidP="00FE6805">
            <w:pPr>
              <w:snapToGrid w:val="0"/>
              <w:spacing w:after="0" w:line="240" w:lineRule="auto"/>
              <w:jc w:val="center"/>
              <w:rPr>
                <w:rFonts w:ascii="Arial" w:hAnsi="Arial" w:cs="Arial"/>
                <w:bCs/>
                <w:i/>
                <w:iCs/>
                <w:sz w:val="20"/>
                <w:szCs w:val="20"/>
              </w:rPr>
            </w:pPr>
            <w:r>
              <w:rPr>
                <w:rFonts w:ascii="Arial" w:hAnsi="Arial" w:cs="Arial"/>
                <w:bCs/>
                <w:i/>
                <w:iCs/>
                <w:sz w:val="20"/>
                <w:szCs w:val="20"/>
              </w:rPr>
              <w:t>Cantidad Mínima</w:t>
            </w:r>
          </w:p>
          <w:p w:rsidR="00552B89" w:rsidRPr="00381086" w:rsidRDefault="00552B89" w:rsidP="00FE6805">
            <w:pPr>
              <w:snapToGrid w:val="0"/>
              <w:spacing w:after="0" w:line="240" w:lineRule="auto"/>
              <w:jc w:val="center"/>
              <w:rPr>
                <w:rFonts w:ascii="Arial" w:hAnsi="Arial" w:cs="Arial"/>
                <w:bCs/>
                <w:i/>
                <w:iCs/>
                <w:sz w:val="20"/>
                <w:szCs w:val="20"/>
              </w:rPr>
            </w:pPr>
            <w:r>
              <w:rPr>
                <w:rFonts w:ascii="Arial" w:hAnsi="Arial" w:cs="Arial"/>
                <w:bCs/>
                <w:i/>
                <w:iCs/>
                <w:sz w:val="20"/>
                <w:szCs w:val="20"/>
              </w:rPr>
              <w:t>(17)</w:t>
            </w:r>
          </w:p>
        </w:tc>
        <w:tc>
          <w:tcPr>
            <w:tcW w:w="461" w:type="pct"/>
            <w:vMerge w:val="restart"/>
            <w:shd w:val="clear" w:color="auto" w:fill="DFDFDF"/>
          </w:tcPr>
          <w:p w:rsidR="00FB2771" w:rsidRPr="00381086" w:rsidRDefault="00FB2771" w:rsidP="00710571">
            <w:pPr>
              <w:snapToGrid w:val="0"/>
              <w:spacing w:after="0" w:line="240" w:lineRule="auto"/>
              <w:jc w:val="center"/>
              <w:rPr>
                <w:rFonts w:ascii="Arial" w:hAnsi="Arial" w:cs="Arial"/>
                <w:bCs/>
                <w:i/>
                <w:iCs/>
                <w:sz w:val="20"/>
                <w:szCs w:val="20"/>
              </w:rPr>
            </w:pPr>
            <w:r>
              <w:rPr>
                <w:rFonts w:ascii="Arial" w:hAnsi="Arial" w:cs="Arial"/>
                <w:bCs/>
                <w:i/>
                <w:iCs/>
                <w:sz w:val="20"/>
                <w:szCs w:val="20"/>
              </w:rPr>
              <w:t>Porcentaje de descuento</w:t>
            </w:r>
            <w:r w:rsidRPr="00381086">
              <w:rPr>
                <w:rFonts w:ascii="Arial" w:hAnsi="Arial" w:cs="Arial"/>
                <w:bCs/>
                <w:i/>
                <w:iCs/>
                <w:sz w:val="20"/>
                <w:szCs w:val="20"/>
              </w:rPr>
              <w:t xml:space="preserve"> Ofertado</w:t>
            </w:r>
          </w:p>
          <w:p w:rsidR="00FB2771" w:rsidRPr="00381086" w:rsidRDefault="00552B89" w:rsidP="00710571">
            <w:pPr>
              <w:snapToGrid w:val="0"/>
              <w:spacing w:after="0" w:line="240" w:lineRule="auto"/>
              <w:jc w:val="center"/>
              <w:rPr>
                <w:rFonts w:ascii="Arial" w:hAnsi="Arial" w:cs="Arial"/>
                <w:bCs/>
                <w:i/>
                <w:iCs/>
                <w:sz w:val="20"/>
                <w:szCs w:val="20"/>
              </w:rPr>
            </w:pPr>
            <w:r>
              <w:rPr>
                <w:rFonts w:ascii="Arial" w:hAnsi="Arial" w:cs="Arial"/>
                <w:b/>
                <w:sz w:val="20"/>
                <w:szCs w:val="20"/>
              </w:rPr>
              <w:t>[18</w:t>
            </w:r>
            <w:r w:rsidR="00FB2771" w:rsidRPr="00381086">
              <w:rPr>
                <w:rFonts w:ascii="Arial" w:hAnsi="Arial" w:cs="Arial"/>
                <w:b/>
                <w:sz w:val="20"/>
                <w:szCs w:val="20"/>
              </w:rPr>
              <w:t>]</w:t>
            </w:r>
          </w:p>
        </w:tc>
        <w:tc>
          <w:tcPr>
            <w:tcW w:w="459" w:type="pct"/>
            <w:vMerge w:val="restart"/>
            <w:shd w:val="clear" w:color="auto" w:fill="DFDFDF"/>
          </w:tcPr>
          <w:p w:rsidR="00FB2771" w:rsidRDefault="00FB2771" w:rsidP="00710571">
            <w:pPr>
              <w:snapToGrid w:val="0"/>
              <w:spacing w:after="0" w:line="240" w:lineRule="auto"/>
              <w:jc w:val="center"/>
              <w:rPr>
                <w:rFonts w:ascii="Arial" w:hAnsi="Arial" w:cs="Arial"/>
                <w:bCs/>
                <w:i/>
                <w:iCs/>
                <w:sz w:val="20"/>
                <w:szCs w:val="20"/>
              </w:rPr>
            </w:pPr>
            <w:r>
              <w:rPr>
                <w:rFonts w:ascii="Arial" w:hAnsi="Arial" w:cs="Arial"/>
                <w:bCs/>
                <w:i/>
                <w:iCs/>
                <w:sz w:val="20"/>
                <w:szCs w:val="20"/>
              </w:rPr>
              <w:t xml:space="preserve">IMPORTE TOTAL </w:t>
            </w:r>
          </w:p>
          <w:p w:rsidR="00552B89" w:rsidRDefault="00552B89" w:rsidP="00710571">
            <w:pPr>
              <w:snapToGrid w:val="0"/>
              <w:spacing w:after="0" w:line="240" w:lineRule="auto"/>
              <w:jc w:val="center"/>
              <w:rPr>
                <w:rFonts w:ascii="Arial" w:hAnsi="Arial" w:cs="Arial"/>
                <w:bCs/>
                <w:i/>
                <w:iCs/>
                <w:sz w:val="20"/>
                <w:szCs w:val="20"/>
              </w:rPr>
            </w:pPr>
            <w:r>
              <w:rPr>
                <w:rFonts w:ascii="Arial" w:hAnsi="Arial" w:cs="Arial"/>
                <w:bCs/>
                <w:i/>
                <w:iCs/>
                <w:sz w:val="20"/>
                <w:szCs w:val="20"/>
              </w:rPr>
              <w:t>(19)</w:t>
            </w:r>
          </w:p>
        </w:tc>
      </w:tr>
      <w:tr w:rsidR="00FB2771" w:rsidRPr="00381086" w:rsidTr="00FB2771">
        <w:trPr>
          <w:trHeight w:val="270"/>
          <w:jc w:val="center"/>
        </w:trPr>
        <w:tc>
          <w:tcPr>
            <w:tcW w:w="259" w:type="pct"/>
            <w:vMerge/>
            <w:vAlign w:val="center"/>
          </w:tcPr>
          <w:p w:rsidR="00FB2771" w:rsidRPr="00381086" w:rsidRDefault="00FB2771" w:rsidP="00FE6805">
            <w:pPr>
              <w:spacing w:after="0" w:line="240" w:lineRule="auto"/>
              <w:jc w:val="both"/>
              <w:rPr>
                <w:rFonts w:ascii="Arial" w:hAnsi="Arial" w:cs="Arial"/>
                <w:sz w:val="20"/>
                <w:szCs w:val="20"/>
              </w:rPr>
            </w:pPr>
          </w:p>
        </w:tc>
        <w:tc>
          <w:tcPr>
            <w:tcW w:w="223" w:type="pct"/>
            <w:shd w:val="clear" w:color="auto" w:fill="DFDFDF"/>
            <w:vAlign w:val="center"/>
          </w:tcPr>
          <w:p w:rsidR="00FB2771" w:rsidRPr="00381086" w:rsidRDefault="00FB2771" w:rsidP="00FE6805">
            <w:pPr>
              <w:snapToGrid w:val="0"/>
              <w:spacing w:after="0" w:line="240" w:lineRule="auto"/>
              <w:jc w:val="both"/>
              <w:rPr>
                <w:rFonts w:ascii="Arial" w:hAnsi="Arial" w:cs="Arial"/>
                <w:bCs/>
                <w:i/>
                <w:iCs/>
                <w:sz w:val="20"/>
                <w:szCs w:val="20"/>
              </w:rPr>
            </w:pPr>
            <w:r w:rsidRPr="00381086">
              <w:rPr>
                <w:rFonts w:ascii="Arial" w:hAnsi="Arial" w:cs="Arial"/>
                <w:bCs/>
                <w:i/>
                <w:iCs/>
                <w:sz w:val="20"/>
                <w:szCs w:val="20"/>
              </w:rPr>
              <w:t>Gpo</w:t>
            </w:r>
          </w:p>
        </w:tc>
        <w:tc>
          <w:tcPr>
            <w:tcW w:w="222" w:type="pct"/>
            <w:shd w:val="clear" w:color="auto" w:fill="DFDFDF"/>
            <w:vAlign w:val="center"/>
          </w:tcPr>
          <w:p w:rsidR="00FB2771" w:rsidRPr="00381086" w:rsidRDefault="00FB2771" w:rsidP="00FE6805">
            <w:pPr>
              <w:snapToGrid w:val="0"/>
              <w:spacing w:after="0" w:line="240" w:lineRule="auto"/>
              <w:jc w:val="both"/>
              <w:rPr>
                <w:rFonts w:ascii="Arial" w:hAnsi="Arial" w:cs="Arial"/>
                <w:bCs/>
                <w:i/>
                <w:iCs/>
                <w:sz w:val="20"/>
                <w:szCs w:val="20"/>
              </w:rPr>
            </w:pPr>
            <w:r w:rsidRPr="00381086">
              <w:rPr>
                <w:rFonts w:ascii="Arial" w:hAnsi="Arial" w:cs="Arial"/>
                <w:bCs/>
                <w:i/>
                <w:iCs/>
                <w:sz w:val="20"/>
                <w:szCs w:val="20"/>
              </w:rPr>
              <w:t>Gen.</w:t>
            </w:r>
          </w:p>
        </w:tc>
        <w:tc>
          <w:tcPr>
            <w:tcW w:w="222" w:type="pct"/>
            <w:shd w:val="clear" w:color="auto" w:fill="DFDFDF"/>
            <w:vAlign w:val="center"/>
          </w:tcPr>
          <w:p w:rsidR="00FB2771" w:rsidRPr="00381086" w:rsidRDefault="00FB2771" w:rsidP="00FE6805">
            <w:pPr>
              <w:snapToGrid w:val="0"/>
              <w:spacing w:after="0" w:line="240" w:lineRule="auto"/>
              <w:jc w:val="both"/>
              <w:rPr>
                <w:rFonts w:ascii="Arial" w:hAnsi="Arial" w:cs="Arial"/>
                <w:bCs/>
                <w:i/>
                <w:iCs/>
                <w:sz w:val="20"/>
                <w:szCs w:val="20"/>
              </w:rPr>
            </w:pPr>
            <w:r w:rsidRPr="00381086">
              <w:rPr>
                <w:rFonts w:ascii="Arial" w:hAnsi="Arial" w:cs="Arial"/>
                <w:bCs/>
                <w:i/>
                <w:iCs/>
                <w:sz w:val="20"/>
                <w:szCs w:val="20"/>
              </w:rPr>
              <w:t>Esp.</w:t>
            </w:r>
          </w:p>
        </w:tc>
        <w:tc>
          <w:tcPr>
            <w:tcW w:w="168" w:type="pct"/>
            <w:shd w:val="clear" w:color="auto" w:fill="DFDFDF"/>
            <w:vAlign w:val="center"/>
          </w:tcPr>
          <w:p w:rsidR="00FB2771" w:rsidRPr="00381086" w:rsidRDefault="00FB2771" w:rsidP="00FE6805">
            <w:pPr>
              <w:snapToGrid w:val="0"/>
              <w:spacing w:after="0" w:line="240" w:lineRule="auto"/>
              <w:jc w:val="both"/>
              <w:rPr>
                <w:rFonts w:ascii="Arial" w:hAnsi="Arial" w:cs="Arial"/>
                <w:bCs/>
                <w:i/>
                <w:iCs/>
                <w:sz w:val="20"/>
                <w:szCs w:val="20"/>
              </w:rPr>
            </w:pPr>
            <w:r w:rsidRPr="00381086">
              <w:rPr>
                <w:rFonts w:ascii="Arial" w:hAnsi="Arial" w:cs="Arial"/>
                <w:bCs/>
                <w:i/>
                <w:iCs/>
                <w:sz w:val="20"/>
                <w:szCs w:val="20"/>
              </w:rPr>
              <w:t>Dif</w:t>
            </w:r>
          </w:p>
        </w:tc>
        <w:tc>
          <w:tcPr>
            <w:tcW w:w="173" w:type="pct"/>
            <w:shd w:val="clear" w:color="auto" w:fill="DFDFDF"/>
            <w:vAlign w:val="center"/>
          </w:tcPr>
          <w:p w:rsidR="00FB2771" w:rsidRPr="00381086" w:rsidRDefault="00FB2771" w:rsidP="00FE6805">
            <w:pPr>
              <w:snapToGrid w:val="0"/>
              <w:spacing w:after="0" w:line="240" w:lineRule="auto"/>
              <w:jc w:val="both"/>
              <w:rPr>
                <w:rFonts w:ascii="Arial" w:hAnsi="Arial" w:cs="Arial"/>
                <w:bCs/>
                <w:i/>
                <w:iCs/>
                <w:sz w:val="20"/>
                <w:szCs w:val="20"/>
              </w:rPr>
            </w:pPr>
            <w:r w:rsidRPr="00381086">
              <w:rPr>
                <w:rFonts w:ascii="Arial" w:hAnsi="Arial" w:cs="Arial"/>
                <w:bCs/>
                <w:i/>
                <w:iCs/>
                <w:sz w:val="20"/>
                <w:szCs w:val="20"/>
              </w:rPr>
              <w:t>Var</w:t>
            </w:r>
          </w:p>
        </w:tc>
        <w:tc>
          <w:tcPr>
            <w:tcW w:w="1624" w:type="pct"/>
            <w:vMerge/>
            <w:vAlign w:val="center"/>
          </w:tcPr>
          <w:p w:rsidR="00FB2771" w:rsidRPr="00381086" w:rsidRDefault="00FB2771" w:rsidP="00FE6805">
            <w:pPr>
              <w:spacing w:after="0" w:line="240" w:lineRule="auto"/>
              <w:jc w:val="both"/>
              <w:rPr>
                <w:rFonts w:ascii="Arial" w:hAnsi="Arial" w:cs="Arial"/>
                <w:sz w:val="20"/>
                <w:szCs w:val="20"/>
              </w:rPr>
            </w:pPr>
          </w:p>
        </w:tc>
        <w:tc>
          <w:tcPr>
            <w:tcW w:w="351" w:type="pct"/>
            <w:vMerge/>
          </w:tcPr>
          <w:p w:rsidR="00FB2771" w:rsidRPr="00381086" w:rsidRDefault="00FB2771" w:rsidP="00FE6805">
            <w:pPr>
              <w:spacing w:after="0" w:line="240" w:lineRule="auto"/>
              <w:jc w:val="both"/>
              <w:rPr>
                <w:rFonts w:ascii="Arial" w:hAnsi="Arial" w:cs="Arial"/>
                <w:sz w:val="20"/>
                <w:szCs w:val="20"/>
              </w:rPr>
            </w:pPr>
          </w:p>
        </w:tc>
        <w:tc>
          <w:tcPr>
            <w:tcW w:w="419" w:type="pct"/>
            <w:vMerge/>
          </w:tcPr>
          <w:p w:rsidR="00FB2771" w:rsidRPr="00381086" w:rsidRDefault="00FB2771" w:rsidP="00FE6805">
            <w:pPr>
              <w:spacing w:after="0" w:line="240" w:lineRule="auto"/>
              <w:jc w:val="both"/>
              <w:rPr>
                <w:rFonts w:ascii="Arial" w:hAnsi="Arial" w:cs="Arial"/>
                <w:sz w:val="20"/>
                <w:szCs w:val="20"/>
              </w:rPr>
            </w:pPr>
          </w:p>
        </w:tc>
        <w:tc>
          <w:tcPr>
            <w:tcW w:w="419" w:type="pct"/>
            <w:vMerge/>
          </w:tcPr>
          <w:p w:rsidR="00FB2771" w:rsidRPr="00381086" w:rsidRDefault="00FB2771" w:rsidP="00FE6805">
            <w:pPr>
              <w:spacing w:after="0" w:line="240" w:lineRule="auto"/>
              <w:jc w:val="both"/>
              <w:rPr>
                <w:rFonts w:ascii="Arial" w:hAnsi="Arial" w:cs="Arial"/>
                <w:sz w:val="20"/>
                <w:szCs w:val="20"/>
              </w:rPr>
            </w:pPr>
          </w:p>
        </w:tc>
        <w:tc>
          <w:tcPr>
            <w:tcW w:w="461" w:type="pct"/>
            <w:vMerge/>
          </w:tcPr>
          <w:p w:rsidR="00FB2771" w:rsidRPr="00381086" w:rsidRDefault="00FB2771" w:rsidP="00FE6805">
            <w:pPr>
              <w:spacing w:after="0" w:line="240" w:lineRule="auto"/>
              <w:jc w:val="both"/>
              <w:rPr>
                <w:rFonts w:ascii="Arial" w:hAnsi="Arial" w:cs="Arial"/>
                <w:sz w:val="20"/>
                <w:szCs w:val="20"/>
              </w:rPr>
            </w:pPr>
          </w:p>
        </w:tc>
        <w:tc>
          <w:tcPr>
            <w:tcW w:w="459" w:type="pct"/>
            <w:vMerge/>
          </w:tcPr>
          <w:p w:rsidR="00FB2771" w:rsidRPr="00381086" w:rsidRDefault="00FB2771" w:rsidP="00FE6805">
            <w:pPr>
              <w:spacing w:after="0" w:line="240" w:lineRule="auto"/>
              <w:jc w:val="both"/>
              <w:rPr>
                <w:rFonts w:ascii="Arial" w:hAnsi="Arial" w:cs="Arial"/>
                <w:sz w:val="20"/>
                <w:szCs w:val="20"/>
              </w:rPr>
            </w:pPr>
          </w:p>
        </w:tc>
      </w:tr>
      <w:tr w:rsidR="00FB2771" w:rsidRPr="00381086" w:rsidTr="00FB2771">
        <w:trPr>
          <w:trHeight w:val="285"/>
          <w:jc w:val="center"/>
        </w:trPr>
        <w:tc>
          <w:tcPr>
            <w:tcW w:w="259" w:type="pct"/>
            <w:vMerge w:val="restart"/>
            <w:vAlign w:val="bottom"/>
          </w:tcPr>
          <w:p w:rsidR="00FB2771" w:rsidRPr="00381086" w:rsidRDefault="00FB2771" w:rsidP="00FE6805">
            <w:pPr>
              <w:snapToGrid w:val="0"/>
              <w:spacing w:after="0" w:line="240" w:lineRule="auto"/>
              <w:jc w:val="both"/>
              <w:rPr>
                <w:rFonts w:ascii="Arial" w:hAnsi="Arial" w:cs="Arial"/>
                <w:sz w:val="20"/>
                <w:szCs w:val="20"/>
              </w:rPr>
            </w:pPr>
            <w:r w:rsidRPr="00381086">
              <w:rPr>
                <w:rFonts w:ascii="Arial" w:hAnsi="Arial" w:cs="Arial"/>
                <w:sz w:val="20"/>
                <w:szCs w:val="20"/>
              </w:rPr>
              <w:t> </w:t>
            </w:r>
            <w:r w:rsidR="00981A9C">
              <w:rPr>
                <w:rFonts w:ascii="Arial" w:hAnsi="Arial" w:cs="Arial"/>
                <w:sz w:val="20"/>
                <w:szCs w:val="20"/>
              </w:rPr>
              <w:t>(12)</w:t>
            </w:r>
          </w:p>
        </w:tc>
        <w:tc>
          <w:tcPr>
            <w:tcW w:w="223" w:type="pct"/>
            <w:tcBorders>
              <w:bottom w:val="single" w:sz="4" w:space="0" w:color="auto"/>
            </w:tcBorders>
            <w:vAlign w:val="bottom"/>
          </w:tcPr>
          <w:p w:rsidR="00FB2771" w:rsidRPr="00381086" w:rsidRDefault="00FB2771" w:rsidP="00FE6805">
            <w:pPr>
              <w:snapToGrid w:val="0"/>
              <w:spacing w:after="0" w:line="240" w:lineRule="auto"/>
              <w:jc w:val="both"/>
              <w:rPr>
                <w:rFonts w:ascii="Arial" w:hAnsi="Arial" w:cs="Arial"/>
                <w:sz w:val="20"/>
                <w:szCs w:val="20"/>
              </w:rPr>
            </w:pPr>
            <w:r w:rsidRPr="00381086">
              <w:rPr>
                <w:rFonts w:ascii="Arial" w:hAnsi="Arial" w:cs="Arial"/>
                <w:sz w:val="20"/>
                <w:szCs w:val="20"/>
              </w:rPr>
              <w:t> </w:t>
            </w:r>
          </w:p>
        </w:tc>
        <w:tc>
          <w:tcPr>
            <w:tcW w:w="222" w:type="pct"/>
            <w:tcBorders>
              <w:bottom w:val="single" w:sz="4" w:space="0" w:color="auto"/>
            </w:tcBorders>
            <w:vAlign w:val="bottom"/>
          </w:tcPr>
          <w:p w:rsidR="00FB2771" w:rsidRPr="00381086" w:rsidRDefault="00FB2771" w:rsidP="00FE6805">
            <w:pPr>
              <w:snapToGrid w:val="0"/>
              <w:spacing w:after="0" w:line="240" w:lineRule="auto"/>
              <w:jc w:val="both"/>
              <w:rPr>
                <w:rFonts w:ascii="Arial" w:hAnsi="Arial" w:cs="Arial"/>
                <w:sz w:val="20"/>
                <w:szCs w:val="20"/>
              </w:rPr>
            </w:pPr>
            <w:r w:rsidRPr="00381086">
              <w:rPr>
                <w:rFonts w:ascii="Arial" w:hAnsi="Arial" w:cs="Arial"/>
                <w:sz w:val="20"/>
                <w:szCs w:val="20"/>
              </w:rPr>
              <w:t> </w:t>
            </w:r>
          </w:p>
        </w:tc>
        <w:tc>
          <w:tcPr>
            <w:tcW w:w="222" w:type="pct"/>
            <w:tcBorders>
              <w:bottom w:val="single" w:sz="4" w:space="0" w:color="auto"/>
            </w:tcBorders>
            <w:vAlign w:val="bottom"/>
          </w:tcPr>
          <w:p w:rsidR="00FB2771" w:rsidRPr="00381086" w:rsidRDefault="00FB2771" w:rsidP="00FE6805">
            <w:pPr>
              <w:snapToGrid w:val="0"/>
              <w:spacing w:after="0" w:line="240" w:lineRule="auto"/>
              <w:jc w:val="both"/>
              <w:rPr>
                <w:rFonts w:ascii="Arial" w:hAnsi="Arial" w:cs="Arial"/>
                <w:sz w:val="20"/>
                <w:szCs w:val="20"/>
              </w:rPr>
            </w:pPr>
            <w:r w:rsidRPr="00381086">
              <w:rPr>
                <w:rFonts w:ascii="Arial" w:hAnsi="Arial" w:cs="Arial"/>
                <w:sz w:val="20"/>
                <w:szCs w:val="20"/>
              </w:rPr>
              <w:t> </w:t>
            </w:r>
          </w:p>
        </w:tc>
        <w:tc>
          <w:tcPr>
            <w:tcW w:w="168" w:type="pct"/>
            <w:tcBorders>
              <w:bottom w:val="single" w:sz="4" w:space="0" w:color="auto"/>
            </w:tcBorders>
            <w:vAlign w:val="bottom"/>
          </w:tcPr>
          <w:p w:rsidR="00FB2771" w:rsidRPr="00381086" w:rsidRDefault="00FB2771" w:rsidP="00FE6805">
            <w:pPr>
              <w:snapToGrid w:val="0"/>
              <w:spacing w:after="0" w:line="240" w:lineRule="auto"/>
              <w:jc w:val="both"/>
              <w:rPr>
                <w:rFonts w:ascii="Arial" w:hAnsi="Arial" w:cs="Arial"/>
                <w:sz w:val="20"/>
                <w:szCs w:val="20"/>
              </w:rPr>
            </w:pPr>
            <w:r w:rsidRPr="00381086">
              <w:rPr>
                <w:rFonts w:ascii="Arial" w:hAnsi="Arial" w:cs="Arial"/>
                <w:sz w:val="20"/>
                <w:szCs w:val="20"/>
              </w:rPr>
              <w:t> </w:t>
            </w:r>
          </w:p>
        </w:tc>
        <w:tc>
          <w:tcPr>
            <w:tcW w:w="173" w:type="pct"/>
            <w:tcBorders>
              <w:bottom w:val="single" w:sz="4" w:space="0" w:color="auto"/>
            </w:tcBorders>
            <w:vAlign w:val="bottom"/>
          </w:tcPr>
          <w:p w:rsidR="00FB2771" w:rsidRPr="00381086" w:rsidRDefault="00FB2771" w:rsidP="00FE6805">
            <w:pPr>
              <w:snapToGrid w:val="0"/>
              <w:spacing w:after="0" w:line="240" w:lineRule="auto"/>
              <w:jc w:val="both"/>
              <w:rPr>
                <w:rFonts w:ascii="Arial" w:hAnsi="Arial" w:cs="Arial"/>
                <w:sz w:val="20"/>
                <w:szCs w:val="20"/>
              </w:rPr>
            </w:pPr>
            <w:r w:rsidRPr="00381086">
              <w:rPr>
                <w:rFonts w:ascii="Arial" w:hAnsi="Arial" w:cs="Arial"/>
                <w:sz w:val="20"/>
                <w:szCs w:val="20"/>
              </w:rPr>
              <w:t> </w:t>
            </w:r>
          </w:p>
        </w:tc>
        <w:tc>
          <w:tcPr>
            <w:tcW w:w="1624" w:type="pct"/>
            <w:tcBorders>
              <w:bottom w:val="single" w:sz="4" w:space="0" w:color="auto"/>
            </w:tcBorders>
            <w:vAlign w:val="bottom"/>
          </w:tcPr>
          <w:p w:rsidR="00FB2771" w:rsidRPr="00381086" w:rsidRDefault="00FB2771" w:rsidP="00FE6805">
            <w:pPr>
              <w:snapToGrid w:val="0"/>
              <w:spacing w:after="0" w:line="240" w:lineRule="auto"/>
              <w:jc w:val="both"/>
              <w:rPr>
                <w:rFonts w:ascii="Arial" w:hAnsi="Arial" w:cs="Arial"/>
                <w:sz w:val="20"/>
                <w:szCs w:val="20"/>
              </w:rPr>
            </w:pPr>
            <w:r w:rsidRPr="00381086">
              <w:rPr>
                <w:rFonts w:ascii="Arial" w:hAnsi="Arial" w:cs="Arial"/>
                <w:sz w:val="20"/>
                <w:szCs w:val="20"/>
              </w:rPr>
              <w:t> </w:t>
            </w:r>
          </w:p>
        </w:tc>
        <w:tc>
          <w:tcPr>
            <w:tcW w:w="351" w:type="pct"/>
          </w:tcPr>
          <w:p w:rsidR="00FB2771" w:rsidRPr="00381086" w:rsidRDefault="00FB2771" w:rsidP="00FE6805">
            <w:pPr>
              <w:snapToGrid w:val="0"/>
              <w:spacing w:after="0" w:line="240" w:lineRule="auto"/>
              <w:jc w:val="both"/>
              <w:rPr>
                <w:rFonts w:ascii="Arial" w:hAnsi="Arial" w:cs="Arial"/>
                <w:sz w:val="20"/>
                <w:szCs w:val="20"/>
              </w:rPr>
            </w:pPr>
          </w:p>
        </w:tc>
        <w:tc>
          <w:tcPr>
            <w:tcW w:w="419" w:type="pct"/>
          </w:tcPr>
          <w:p w:rsidR="00FB2771" w:rsidRPr="00381086" w:rsidRDefault="00FB2771" w:rsidP="00FE6805">
            <w:pPr>
              <w:snapToGrid w:val="0"/>
              <w:spacing w:after="0" w:line="240" w:lineRule="auto"/>
              <w:jc w:val="both"/>
              <w:rPr>
                <w:rFonts w:ascii="Arial" w:hAnsi="Arial" w:cs="Arial"/>
                <w:sz w:val="20"/>
                <w:szCs w:val="20"/>
              </w:rPr>
            </w:pPr>
          </w:p>
        </w:tc>
        <w:tc>
          <w:tcPr>
            <w:tcW w:w="419" w:type="pct"/>
          </w:tcPr>
          <w:p w:rsidR="00FB2771" w:rsidRPr="00381086" w:rsidRDefault="00FB2771" w:rsidP="00FE6805">
            <w:pPr>
              <w:snapToGrid w:val="0"/>
              <w:spacing w:after="0" w:line="240" w:lineRule="auto"/>
              <w:jc w:val="both"/>
              <w:rPr>
                <w:rFonts w:ascii="Arial" w:hAnsi="Arial" w:cs="Arial"/>
                <w:sz w:val="20"/>
                <w:szCs w:val="20"/>
              </w:rPr>
            </w:pPr>
          </w:p>
        </w:tc>
        <w:tc>
          <w:tcPr>
            <w:tcW w:w="461" w:type="pct"/>
          </w:tcPr>
          <w:p w:rsidR="00FB2771" w:rsidRPr="00381086" w:rsidRDefault="00FB2771" w:rsidP="00FE6805">
            <w:pPr>
              <w:snapToGrid w:val="0"/>
              <w:spacing w:after="0" w:line="240" w:lineRule="auto"/>
              <w:jc w:val="both"/>
              <w:rPr>
                <w:rFonts w:ascii="Arial" w:hAnsi="Arial" w:cs="Arial"/>
                <w:sz w:val="20"/>
                <w:szCs w:val="20"/>
              </w:rPr>
            </w:pPr>
          </w:p>
        </w:tc>
        <w:tc>
          <w:tcPr>
            <w:tcW w:w="459" w:type="pct"/>
          </w:tcPr>
          <w:p w:rsidR="00FB2771" w:rsidRPr="00381086" w:rsidRDefault="00FB2771" w:rsidP="00FE6805">
            <w:pPr>
              <w:snapToGrid w:val="0"/>
              <w:spacing w:after="0" w:line="240" w:lineRule="auto"/>
              <w:jc w:val="both"/>
              <w:rPr>
                <w:rFonts w:ascii="Arial" w:hAnsi="Arial" w:cs="Arial"/>
                <w:sz w:val="20"/>
                <w:szCs w:val="20"/>
              </w:rPr>
            </w:pPr>
          </w:p>
        </w:tc>
      </w:tr>
      <w:tr w:rsidR="00FB2771" w:rsidRPr="00381086" w:rsidTr="00FB2771">
        <w:trPr>
          <w:trHeight w:val="285"/>
          <w:jc w:val="center"/>
        </w:trPr>
        <w:tc>
          <w:tcPr>
            <w:tcW w:w="259" w:type="pct"/>
            <w:vMerge/>
            <w:vAlign w:val="bottom"/>
          </w:tcPr>
          <w:p w:rsidR="00FB2771" w:rsidRPr="00381086" w:rsidRDefault="00FB2771" w:rsidP="00FE6805">
            <w:pPr>
              <w:snapToGrid w:val="0"/>
              <w:spacing w:after="0" w:line="240" w:lineRule="auto"/>
              <w:jc w:val="both"/>
              <w:rPr>
                <w:rFonts w:ascii="Arial" w:hAnsi="Arial" w:cs="Arial"/>
                <w:sz w:val="20"/>
                <w:szCs w:val="20"/>
              </w:rPr>
            </w:pPr>
          </w:p>
        </w:tc>
        <w:tc>
          <w:tcPr>
            <w:tcW w:w="223" w:type="pct"/>
            <w:tcBorders>
              <w:bottom w:val="single" w:sz="4" w:space="0" w:color="auto"/>
            </w:tcBorders>
            <w:vAlign w:val="bottom"/>
          </w:tcPr>
          <w:p w:rsidR="00FB2771" w:rsidRPr="00381086" w:rsidRDefault="00FB2771" w:rsidP="00FE6805">
            <w:pPr>
              <w:snapToGrid w:val="0"/>
              <w:spacing w:after="0" w:line="240" w:lineRule="auto"/>
              <w:jc w:val="both"/>
              <w:rPr>
                <w:rFonts w:ascii="Arial" w:hAnsi="Arial" w:cs="Arial"/>
                <w:sz w:val="20"/>
                <w:szCs w:val="20"/>
              </w:rPr>
            </w:pPr>
          </w:p>
        </w:tc>
        <w:tc>
          <w:tcPr>
            <w:tcW w:w="222" w:type="pct"/>
            <w:tcBorders>
              <w:bottom w:val="single" w:sz="4" w:space="0" w:color="auto"/>
            </w:tcBorders>
            <w:vAlign w:val="bottom"/>
          </w:tcPr>
          <w:p w:rsidR="00FB2771" w:rsidRPr="00381086" w:rsidRDefault="00FB2771" w:rsidP="00FE6805">
            <w:pPr>
              <w:snapToGrid w:val="0"/>
              <w:spacing w:after="0" w:line="240" w:lineRule="auto"/>
              <w:jc w:val="both"/>
              <w:rPr>
                <w:rFonts w:ascii="Arial" w:hAnsi="Arial" w:cs="Arial"/>
                <w:sz w:val="20"/>
                <w:szCs w:val="20"/>
              </w:rPr>
            </w:pPr>
          </w:p>
        </w:tc>
        <w:tc>
          <w:tcPr>
            <w:tcW w:w="222" w:type="pct"/>
            <w:tcBorders>
              <w:bottom w:val="single" w:sz="4" w:space="0" w:color="auto"/>
            </w:tcBorders>
            <w:vAlign w:val="bottom"/>
          </w:tcPr>
          <w:p w:rsidR="00FB2771" w:rsidRPr="00381086" w:rsidRDefault="00FB2771" w:rsidP="00FE6805">
            <w:pPr>
              <w:snapToGrid w:val="0"/>
              <w:spacing w:after="0" w:line="240" w:lineRule="auto"/>
              <w:jc w:val="both"/>
              <w:rPr>
                <w:rFonts w:ascii="Arial" w:hAnsi="Arial" w:cs="Arial"/>
                <w:sz w:val="20"/>
                <w:szCs w:val="20"/>
              </w:rPr>
            </w:pPr>
          </w:p>
        </w:tc>
        <w:tc>
          <w:tcPr>
            <w:tcW w:w="168" w:type="pct"/>
            <w:tcBorders>
              <w:bottom w:val="single" w:sz="4" w:space="0" w:color="auto"/>
            </w:tcBorders>
            <w:vAlign w:val="bottom"/>
          </w:tcPr>
          <w:p w:rsidR="00FB2771" w:rsidRPr="00381086" w:rsidRDefault="00FB2771" w:rsidP="00FE6805">
            <w:pPr>
              <w:snapToGrid w:val="0"/>
              <w:spacing w:after="0" w:line="240" w:lineRule="auto"/>
              <w:jc w:val="both"/>
              <w:rPr>
                <w:rFonts w:ascii="Arial" w:hAnsi="Arial" w:cs="Arial"/>
                <w:sz w:val="20"/>
                <w:szCs w:val="20"/>
              </w:rPr>
            </w:pPr>
          </w:p>
        </w:tc>
        <w:tc>
          <w:tcPr>
            <w:tcW w:w="173" w:type="pct"/>
            <w:tcBorders>
              <w:bottom w:val="single" w:sz="4" w:space="0" w:color="auto"/>
            </w:tcBorders>
            <w:vAlign w:val="bottom"/>
          </w:tcPr>
          <w:p w:rsidR="00FB2771" w:rsidRPr="00381086" w:rsidRDefault="00FB2771" w:rsidP="00FE6805">
            <w:pPr>
              <w:snapToGrid w:val="0"/>
              <w:spacing w:after="0" w:line="240" w:lineRule="auto"/>
              <w:jc w:val="both"/>
              <w:rPr>
                <w:rFonts w:ascii="Arial" w:hAnsi="Arial" w:cs="Arial"/>
                <w:sz w:val="20"/>
                <w:szCs w:val="20"/>
              </w:rPr>
            </w:pPr>
          </w:p>
        </w:tc>
        <w:tc>
          <w:tcPr>
            <w:tcW w:w="1624" w:type="pct"/>
            <w:tcBorders>
              <w:bottom w:val="single" w:sz="4" w:space="0" w:color="auto"/>
            </w:tcBorders>
            <w:vAlign w:val="bottom"/>
          </w:tcPr>
          <w:p w:rsidR="00FB2771" w:rsidRPr="00381086" w:rsidRDefault="00FB2771" w:rsidP="00FE6805">
            <w:pPr>
              <w:snapToGrid w:val="0"/>
              <w:spacing w:after="0" w:line="240" w:lineRule="auto"/>
              <w:jc w:val="both"/>
              <w:rPr>
                <w:rFonts w:ascii="Arial" w:hAnsi="Arial" w:cs="Arial"/>
                <w:sz w:val="20"/>
                <w:szCs w:val="20"/>
              </w:rPr>
            </w:pPr>
          </w:p>
        </w:tc>
        <w:tc>
          <w:tcPr>
            <w:tcW w:w="351" w:type="pct"/>
          </w:tcPr>
          <w:p w:rsidR="00FB2771" w:rsidRPr="00381086" w:rsidRDefault="00FB2771" w:rsidP="00FE6805">
            <w:pPr>
              <w:snapToGrid w:val="0"/>
              <w:spacing w:after="0" w:line="240" w:lineRule="auto"/>
              <w:jc w:val="both"/>
              <w:rPr>
                <w:rFonts w:ascii="Arial" w:hAnsi="Arial" w:cs="Arial"/>
                <w:sz w:val="20"/>
                <w:szCs w:val="20"/>
              </w:rPr>
            </w:pPr>
          </w:p>
        </w:tc>
        <w:tc>
          <w:tcPr>
            <w:tcW w:w="419" w:type="pct"/>
          </w:tcPr>
          <w:p w:rsidR="00FB2771" w:rsidRPr="00381086" w:rsidRDefault="00FB2771" w:rsidP="00FE6805">
            <w:pPr>
              <w:snapToGrid w:val="0"/>
              <w:spacing w:after="0" w:line="240" w:lineRule="auto"/>
              <w:jc w:val="both"/>
              <w:rPr>
                <w:rFonts w:ascii="Arial" w:hAnsi="Arial" w:cs="Arial"/>
                <w:sz w:val="20"/>
                <w:szCs w:val="20"/>
              </w:rPr>
            </w:pPr>
          </w:p>
        </w:tc>
        <w:tc>
          <w:tcPr>
            <w:tcW w:w="419" w:type="pct"/>
          </w:tcPr>
          <w:p w:rsidR="00FB2771" w:rsidRPr="00381086" w:rsidRDefault="00FB2771" w:rsidP="00FE6805">
            <w:pPr>
              <w:snapToGrid w:val="0"/>
              <w:spacing w:after="0" w:line="240" w:lineRule="auto"/>
              <w:jc w:val="both"/>
              <w:rPr>
                <w:rFonts w:ascii="Arial" w:hAnsi="Arial" w:cs="Arial"/>
                <w:sz w:val="20"/>
                <w:szCs w:val="20"/>
              </w:rPr>
            </w:pPr>
          </w:p>
        </w:tc>
        <w:tc>
          <w:tcPr>
            <w:tcW w:w="461" w:type="pct"/>
          </w:tcPr>
          <w:p w:rsidR="00FB2771" w:rsidRPr="00381086" w:rsidRDefault="00FB2771" w:rsidP="00FE6805">
            <w:pPr>
              <w:snapToGrid w:val="0"/>
              <w:spacing w:after="0" w:line="240" w:lineRule="auto"/>
              <w:jc w:val="both"/>
              <w:rPr>
                <w:rFonts w:ascii="Arial" w:hAnsi="Arial" w:cs="Arial"/>
                <w:sz w:val="20"/>
                <w:szCs w:val="20"/>
              </w:rPr>
            </w:pPr>
          </w:p>
        </w:tc>
        <w:tc>
          <w:tcPr>
            <w:tcW w:w="459" w:type="pct"/>
          </w:tcPr>
          <w:p w:rsidR="00FB2771" w:rsidRPr="00381086" w:rsidRDefault="00FB2771" w:rsidP="00FE6805">
            <w:pPr>
              <w:snapToGrid w:val="0"/>
              <w:spacing w:after="0" w:line="240" w:lineRule="auto"/>
              <w:jc w:val="both"/>
              <w:rPr>
                <w:rFonts w:ascii="Arial" w:hAnsi="Arial" w:cs="Arial"/>
                <w:sz w:val="20"/>
                <w:szCs w:val="20"/>
              </w:rPr>
            </w:pPr>
          </w:p>
        </w:tc>
      </w:tr>
      <w:tr w:rsidR="00FB2771" w:rsidRPr="00381086" w:rsidTr="00FB2771">
        <w:trPr>
          <w:trHeight w:val="285"/>
          <w:jc w:val="center"/>
        </w:trPr>
        <w:tc>
          <w:tcPr>
            <w:tcW w:w="1267" w:type="pct"/>
            <w:gridSpan w:val="6"/>
            <w:vMerge w:val="restart"/>
            <w:tcBorders>
              <w:top w:val="single" w:sz="4" w:space="0" w:color="auto"/>
              <w:left w:val="nil"/>
              <w:bottom w:val="nil"/>
              <w:right w:val="nil"/>
            </w:tcBorders>
            <w:vAlign w:val="bottom"/>
          </w:tcPr>
          <w:p w:rsidR="00FB2771" w:rsidRPr="00381086" w:rsidRDefault="00FB2771" w:rsidP="00FE6805">
            <w:pPr>
              <w:snapToGrid w:val="0"/>
              <w:spacing w:after="0" w:line="240" w:lineRule="auto"/>
              <w:jc w:val="both"/>
              <w:rPr>
                <w:rFonts w:ascii="Arial" w:hAnsi="Arial" w:cs="Arial"/>
                <w:sz w:val="20"/>
                <w:szCs w:val="20"/>
              </w:rPr>
            </w:pPr>
          </w:p>
        </w:tc>
        <w:tc>
          <w:tcPr>
            <w:tcW w:w="1624" w:type="pct"/>
            <w:tcBorders>
              <w:top w:val="single" w:sz="4" w:space="0" w:color="auto"/>
              <w:left w:val="nil"/>
              <w:bottom w:val="nil"/>
              <w:right w:val="single" w:sz="4" w:space="0" w:color="auto"/>
            </w:tcBorders>
            <w:vAlign w:val="bottom"/>
          </w:tcPr>
          <w:p w:rsidR="00FB2771" w:rsidRPr="00381086" w:rsidRDefault="00FB2771" w:rsidP="008967C4">
            <w:pPr>
              <w:snapToGrid w:val="0"/>
              <w:spacing w:after="0" w:line="240" w:lineRule="auto"/>
              <w:jc w:val="right"/>
              <w:rPr>
                <w:rFonts w:ascii="Arial" w:hAnsi="Arial" w:cs="Arial"/>
                <w:sz w:val="20"/>
                <w:szCs w:val="20"/>
              </w:rPr>
            </w:pPr>
            <w:r w:rsidRPr="00381086">
              <w:rPr>
                <w:rFonts w:ascii="Arial" w:hAnsi="Arial" w:cs="Arial"/>
                <w:sz w:val="20"/>
                <w:szCs w:val="20"/>
              </w:rPr>
              <w:t xml:space="preserve">SUBTOTAL </w:t>
            </w:r>
            <w:r w:rsidR="00552B89">
              <w:rPr>
                <w:rFonts w:ascii="Arial" w:hAnsi="Arial" w:cs="Arial"/>
                <w:b/>
                <w:sz w:val="20"/>
                <w:szCs w:val="20"/>
              </w:rPr>
              <w:t>[20</w:t>
            </w:r>
            <w:r w:rsidRPr="00381086">
              <w:rPr>
                <w:rFonts w:ascii="Arial" w:hAnsi="Arial" w:cs="Arial"/>
                <w:b/>
                <w:sz w:val="20"/>
                <w:szCs w:val="20"/>
              </w:rPr>
              <w:t>]</w:t>
            </w:r>
          </w:p>
        </w:tc>
        <w:tc>
          <w:tcPr>
            <w:tcW w:w="351" w:type="pct"/>
            <w:tcBorders>
              <w:left w:val="single" w:sz="4" w:space="0" w:color="auto"/>
            </w:tcBorders>
          </w:tcPr>
          <w:p w:rsidR="00FB2771" w:rsidRPr="00381086" w:rsidRDefault="00FB2771" w:rsidP="00FE6805">
            <w:pPr>
              <w:snapToGrid w:val="0"/>
              <w:spacing w:after="0" w:line="240" w:lineRule="auto"/>
              <w:jc w:val="both"/>
              <w:rPr>
                <w:rFonts w:ascii="Arial" w:hAnsi="Arial" w:cs="Arial"/>
                <w:sz w:val="20"/>
                <w:szCs w:val="20"/>
              </w:rPr>
            </w:pPr>
          </w:p>
        </w:tc>
        <w:tc>
          <w:tcPr>
            <w:tcW w:w="419" w:type="pct"/>
          </w:tcPr>
          <w:p w:rsidR="00FB2771" w:rsidRPr="00381086" w:rsidRDefault="00FB2771" w:rsidP="00FE6805">
            <w:pPr>
              <w:snapToGrid w:val="0"/>
              <w:spacing w:after="0" w:line="240" w:lineRule="auto"/>
              <w:jc w:val="both"/>
              <w:rPr>
                <w:rFonts w:ascii="Arial" w:hAnsi="Arial" w:cs="Arial"/>
                <w:sz w:val="20"/>
                <w:szCs w:val="20"/>
              </w:rPr>
            </w:pPr>
          </w:p>
        </w:tc>
        <w:tc>
          <w:tcPr>
            <w:tcW w:w="419" w:type="pct"/>
          </w:tcPr>
          <w:p w:rsidR="00FB2771" w:rsidRPr="00381086" w:rsidRDefault="00FB2771" w:rsidP="00FE6805">
            <w:pPr>
              <w:snapToGrid w:val="0"/>
              <w:spacing w:after="0" w:line="240" w:lineRule="auto"/>
              <w:jc w:val="both"/>
              <w:rPr>
                <w:rFonts w:ascii="Arial" w:hAnsi="Arial" w:cs="Arial"/>
                <w:sz w:val="20"/>
                <w:szCs w:val="20"/>
              </w:rPr>
            </w:pPr>
          </w:p>
        </w:tc>
        <w:tc>
          <w:tcPr>
            <w:tcW w:w="461" w:type="pct"/>
          </w:tcPr>
          <w:p w:rsidR="00FB2771" w:rsidRPr="00381086" w:rsidRDefault="00FB2771" w:rsidP="00FE6805">
            <w:pPr>
              <w:snapToGrid w:val="0"/>
              <w:spacing w:after="0" w:line="240" w:lineRule="auto"/>
              <w:jc w:val="both"/>
              <w:rPr>
                <w:rFonts w:ascii="Arial" w:hAnsi="Arial" w:cs="Arial"/>
                <w:sz w:val="20"/>
                <w:szCs w:val="20"/>
              </w:rPr>
            </w:pPr>
          </w:p>
        </w:tc>
        <w:tc>
          <w:tcPr>
            <w:tcW w:w="459" w:type="pct"/>
          </w:tcPr>
          <w:p w:rsidR="00FB2771" w:rsidRPr="00381086" w:rsidRDefault="00FB2771" w:rsidP="00FE6805">
            <w:pPr>
              <w:snapToGrid w:val="0"/>
              <w:spacing w:after="0" w:line="240" w:lineRule="auto"/>
              <w:jc w:val="both"/>
              <w:rPr>
                <w:rFonts w:ascii="Arial" w:hAnsi="Arial" w:cs="Arial"/>
                <w:sz w:val="20"/>
                <w:szCs w:val="20"/>
              </w:rPr>
            </w:pPr>
          </w:p>
        </w:tc>
      </w:tr>
      <w:tr w:rsidR="00FB2771" w:rsidRPr="00381086" w:rsidTr="00FB2771">
        <w:trPr>
          <w:trHeight w:val="285"/>
          <w:jc w:val="center"/>
        </w:trPr>
        <w:tc>
          <w:tcPr>
            <w:tcW w:w="1267" w:type="pct"/>
            <w:gridSpan w:val="6"/>
            <w:vMerge/>
            <w:tcBorders>
              <w:top w:val="nil"/>
              <w:left w:val="nil"/>
              <w:bottom w:val="nil"/>
              <w:right w:val="nil"/>
            </w:tcBorders>
            <w:vAlign w:val="bottom"/>
          </w:tcPr>
          <w:p w:rsidR="00FB2771" w:rsidRPr="00381086" w:rsidRDefault="00FB2771" w:rsidP="00FE6805">
            <w:pPr>
              <w:snapToGrid w:val="0"/>
              <w:spacing w:after="0" w:line="240" w:lineRule="auto"/>
              <w:jc w:val="both"/>
              <w:rPr>
                <w:rFonts w:ascii="Arial" w:hAnsi="Arial" w:cs="Arial"/>
                <w:sz w:val="20"/>
                <w:szCs w:val="20"/>
              </w:rPr>
            </w:pPr>
          </w:p>
        </w:tc>
        <w:tc>
          <w:tcPr>
            <w:tcW w:w="1624" w:type="pct"/>
            <w:tcBorders>
              <w:top w:val="nil"/>
              <w:left w:val="nil"/>
              <w:bottom w:val="nil"/>
              <w:right w:val="single" w:sz="4" w:space="0" w:color="auto"/>
            </w:tcBorders>
            <w:vAlign w:val="bottom"/>
          </w:tcPr>
          <w:p w:rsidR="00FB2771" w:rsidRPr="00381086" w:rsidRDefault="00FB2771" w:rsidP="00FE6805">
            <w:pPr>
              <w:snapToGrid w:val="0"/>
              <w:spacing w:after="0" w:line="240" w:lineRule="auto"/>
              <w:jc w:val="right"/>
              <w:rPr>
                <w:rFonts w:ascii="Arial" w:hAnsi="Arial" w:cs="Arial"/>
                <w:sz w:val="20"/>
                <w:szCs w:val="20"/>
              </w:rPr>
            </w:pPr>
            <w:r w:rsidRPr="00381086">
              <w:rPr>
                <w:rFonts w:ascii="Arial" w:hAnsi="Arial" w:cs="Arial"/>
                <w:sz w:val="20"/>
                <w:szCs w:val="20"/>
              </w:rPr>
              <w:t xml:space="preserve">IVA </w:t>
            </w:r>
            <w:r w:rsidR="00552B89">
              <w:rPr>
                <w:rFonts w:ascii="Arial" w:hAnsi="Arial" w:cs="Arial"/>
                <w:b/>
                <w:sz w:val="20"/>
                <w:szCs w:val="20"/>
              </w:rPr>
              <w:t>[21</w:t>
            </w:r>
            <w:r w:rsidRPr="00381086">
              <w:rPr>
                <w:rFonts w:ascii="Arial" w:hAnsi="Arial" w:cs="Arial"/>
                <w:b/>
                <w:sz w:val="20"/>
                <w:szCs w:val="20"/>
              </w:rPr>
              <w:t>]</w:t>
            </w:r>
          </w:p>
        </w:tc>
        <w:tc>
          <w:tcPr>
            <w:tcW w:w="351" w:type="pct"/>
            <w:tcBorders>
              <w:left w:val="single" w:sz="4" w:space="0" w:color="auto"/>
            </w:tcBorders>
          </w:tcPr>
          <w:p w:rsidR="00FB2771" w:rsidRPr="00381086" w:rsidRDefault="00FB2771" w:rsidP="00FE6805">
            <w:pPr>
              <w:snapToGrid w:val="0"/>
              <w:spacing w:after="0" w:line="240" w:lineRule="auto"/>
              <w:jc w:val="both"/>
              <w:rPr>
                <w:rFonts w:ascii="Arial" w:hAnsi="Arial" w:cs="Arial"/>
                <w:sz w:val="20"/>
                <w:szCs w:val="20"/>
              </w:rPr>
            </w:pPr>
          </w:p>
        </w:tc>
        <w:tc>
          <w:tcPr>
            <w:tcW w:w="419" w:type="pct"/>
          </w:tcPr>
          <w:p w:rsidR="00FB2771" w:rsidRPr="00381086" w:rsidRDefault="00FB2771" w:rsidP="00FE6805">
            <w:pPr>
              <w:snapToGrid w:val="0"/>
              <w:spacing w:after="0" w:line="240" w:lineRule="auto"/>
              <w:jc w:val="both"/>
              <w:rPr>
                <w:rFonts w:ascii="Arial" w:hAnsi="Arial" w:cs="Arial"/>
                <w:sz w:val="20"/>
                <w:szCs w:val="20"/>
              </w:rPr>
            </w:pPr>
          </w:p>
        </w:tc>
        <w:tc>
          <w:tcPr>
            <w:tcW w:w="419" w:type="pct"/>
          </w:tcPr>
          <w:p w:rsidR="00FB2771" w:rsidRPr="00381086" w:rsidRDefault="00FB2771" w:rsidP="00FE6805">
            <w:pPr>
              <w:snapToGrid w:val="0"/>
              <w:spacing w:after="0" w:line="240" w:lineRule="auto"/>
              <w:jc w:val="both"/>
              <w:rPr>
                <w:rFonts w:ascii="Arial" w:hAnsi="Arial" w:cs="Arial"/>
                <w:sz w:val="20"/>
                <w:szCs w:val="20"/>
              </w:rPr>
            </w:pPr>
          </w:p>
        </w:tc>
        <w:tc>
          <w:tcPr>
            <w:tcW w:w="461" w:type="pct"/>
          </w:tcPr>
          <w:p w:rsidR="00FB2771" w:rsidRPr="00381086" w:rsidRDefault="00FB2771" w:rsidP="00FE6805">
            <w:pPr>
              <w:snapToGrid w:val="0"/>
              <w:spacing w:after="0" w:line="240" w:lineRule="auto"/>
              <w:jc w:val="both"/>
              <w:rPr>
                <w:rFonts w:ascii="Arial" w:hAnsi="Arial" w:cs="Arial"/>
                <w:sz w:val="20"/>
                <w:szCs w:val="20"/>
              </w:rPr>
            </w:pPr>
          </w:p>
        </w:tc>
        <w:tc>
          <w:tcPr>
            <w:tcW w:w="459" w:type="pct"/>
          </w:tcPr>
          <w:p w:rsidR="00FB2771" w:rsidRPr="00381086" w:rsidRDefault="00FB2771" w:rsidP="00FE6805">
            <w:pPr>
              <w:snapToGrid w:val="0"/>
              <w:spacing w:after="0" w:line="240" w:lineRule="auto"/>
              <w:jc w:val="both"/>
              <w:rPr>
                <w:rFonts w:ascii="Arial" w:hAnsi="Arial" w:cs="Arial"/>
                <w:sz w:val="20"/>
                <w:szCs w:val="20"/>
              </w:rPr>
            </w:pPr>
          </w:p>
        </w:tc>
      </w:tr>
      <w:tr w:rsidR="00FB2771" w:rsidRPr="00381086" w:rsidTr="00FB2771">
        <w:trPr>
          <w:trHeight w:val="285"/>
          <w:jc w:val="center"/>
        </w:trPr>
        <w:tc>
          <w:tcPr>
            <w:tcW w:w="1267" w:type="pct"/>
            <w:gridSpan w:val="6"/>
            <w:vMerge/>
            <w:tcBorders>
              <w:top w:val="nil"/>
              <w:left w:val="nil"/>
              <w:bottom w:val="nil"/>
              <w:right w:val="nil"/>
            </w:tcBorders>
            <w:vAlign w:val="bottom"/>
          </w:tcPr>
          <w:p w:rsidR="00FB2771" w:rsidRPr="00381086" w:rsidRDefault="00FB2771" w:rsidP="00FE6805">
            <w:pPr>
              <w:snapToGrid w:val="0"/>
              <w:spacing w:after="0" w:line="240" w:lineRule="auto"/>
              <w:jc w:val="both"/>
              <w:rPr>
                <w:rFonts w:ascii="Arial" w:hAnsi="Arial" w:cs="Arial"/>
                <w:sz w:val="20"/>
                <w:szCs w:val="20"/>
              </w:rPr>
            </w:pPr>
          </w:p>
        </w:tc>
        <w:tc>
          <w:tcPr>
            <w:tcW w:w="1624" w:type="pct"/>
            <w:tcBorders>
              <w:top w:val="nil"/>
              <w:left w:val="nil"/>
              <w:bottom w:val="nil"/>
              <w:right w:val="single" w:sz="4" w:space="0" w:color="auto"/>
            </w:tcBorders>
            <w:vAlign w:val="bottom"/>
          </w:tcPr>
          <w:p w:rsidR="00FB2771" w:rsidRPr="00381086" w:rsidRDefault="00FB2771" w:rsidP="00FE6805">
            <w:pPr>
              <w:snapToGrid w:val="0"/>
              <w:spacing w:after="0" w:line="240" w:lineRule="auto"/>
              <w:jc w:val="right"/>
              <w:rPr>
                <w:rFonts w:ascii="Arial" w:hAnsi="Arial" w:cs="Arial"/>
                <w:sz w:val="20"/>
                <w:szCs w:val="20"/>
              </w:rPr>
            </w:pPr>
            <w:r w:rsidRPr="00381086">
              <w:rPr>
                <w:rFonts w:ascii="Arial" w:hAnsi="Arial" w:cs="Arial"/>
                <w:sz w:val="20"/>
                <w:szCs w:val="20"/>
              </w:rPr>
              <w:t xml:space="preserve">TOTAL </w:t>
            </w:r>
            <w:r w:rsidR="00552B89">
              <w:rPr>
                <w:rFonts w:ascii="Arial" w:hAnsi="Arial" w:cs="Arial"/>
                <w:b/>
                <w:sz w:val="20"/>
                <w:szCs w:val="20"/>
              </w:rPr>
              <w:t>[22</w:t>
            </w:r>
            <w:r w:rsidRPr="00381086">
              <w:rPr>
                <w:rFonts w:ascii="Arial" w:hAnsi="Arial" w:cs="Arial"/>
                <w:b/>
                <w:sz w:val="20"/>
                <w:szCs w:val="20"/>
              </w:rPr>
              <w:t>]</w:t>
            </w:r>
          </w:p>
        </w:tc>
        <w:tc>
          <w:tcPr>
            <w:tcW w:w="351" w:type="pct"/>
            <w:tcBorders>
              <w:left w:val="single" w:sz="4" w:space="0" w:color="auto"/>
            </w:tcBorders>
          </w:tcPr>
          <w:p w:rsidR="00FB2771" w:rsidRPr="00381086" w:rsidRDefault="00FB2771" w:rsidP="00FE6805">
            <w:pPr>
              <w:snapToGrid w:val="0"/>
              <w:spacing w:after="0" w:line="240" w:lineRule="auto"/>
              <w:jc w:val="both"/>
              <w:rPr>
                <w:rFonts w:ascii="Arial" w:hAnsi="Arial" w:cs="Arial"/>
                <w:sz w:val="20"/>
                <w:szCs w:val="20"/>
              </w:rPr>
            </w:pPr>
          </w:p>
        </w:tc>
        <w:tc>
          <w:tcPr>
            <w:tcW w:w="419" w:type="pct"/>
          </w:tcPr>
          <w:p w:rsidR="00FB2771" w:rsidRPr="00381086" w:rsidRDefault="00FB2771" w:rsidP="00FE6805">
            <w:pPr>
              <w:snapToGrid w:val="0"/>
              <w:spacing w:after="0" w:line="240" w:lineRule="auto"/>
              <w:jc w:val="both"/>
              <w:rPr>
                <w:rFonts w:ascii="Arial" w:hAnsi="Arial" w:cs="Arial"/>
                <w:sz w:val="20"/>
                <w:szCs w:val="20"/>
              </w:rPr>
            </w:pPr>
          </w:p>
        </w:tc>
        <w:tc>
          <w:tcPr>
            <w:tcW w:w="419" w:type="pct"/>
          </w:tcPr>
          <w:p w:rsidR="00FB2771" w:rsidRPr="00381086" w:rsidRDefault="00FB2771" w:rsidP="00FE6805">
            <w:pPr>
              <w:snapToGrid w:val="0"/>
              <w:spacing w:after="0" w:line="240" w:lineRule="auto"/>
              <w:jc w:val="both"/>
              <w:rPr>
                <w:rFonts w:ascii="Arial" w:hAnsi="Arial" w:cs="Arial"/>
                <w:sz w:val="20"/>
                <w:szCs w:val="20"/>
              </w:rPr>
            </w:pPr>
          </w:p>
        </w:tc>
        <w:tc>
          <w:tcPr>
            <w:tcW w:w="461" w:type="pct"/>
          </w:tcPr>
          <w:p w:rsidR="00FB2771" w:rsidRPr="00381086" w:rsidRDefault="00FB2771" w:rsidP="00FE6805">
            <w:pPr>
              <w:snapToGrid w:val="0"/>
              <w:spacing w:after="0" w:line="240" w:lineRule="auto"/>
              <w:jc w:val="both"/>
              <w:rPr>
                <w:rFonts w:ascii="Arial" w:hAnsi="Arial" w:cs="Arial"/>
                <w:sz w:val="20"/>
                <w:szCs w:val="20"/>
              </w:rPr>
            </w:pPr>
          </w:p>
        </w:tc>
        <w:tc>
          <w:tcPr>
            <w:tcW w:w="459" w:type="pct"/>
          </w:tcPr>
          <w:p w:rsidR="00FB2771" w:rsidRPr="00381086" w:rsidRDefault="00FB2771" w:rsidP="00FE6805">
            <w:pPr>
              <w:snapToGrid w:val="0"/>
              <w:spacing w:after="0" w:line="240" w:lineRule="auto"/>
              <w:jc w:val="both"/>
              <w:rPr>
                <w:rFonts w:ascii="Arial" w:hAnsi="Arial" w:cs="Arial"/>
                <w:sz w:val="20"/>
                <w:szCs w:val="20"/>
              </w:rPr>
            </w:pPr>
          </w:p>
        </w:tc>
      </w:tr>
    </w:tbl>
    <w:p w:rsidR="0024384C" w:rsidRPr="00381086" w:rsidRDefault="0024384C" w:rsidP="00FE6805">
      <w:pPr>
        <w:widowControl w:val="0"/>
        <w:spacing w:after="0" w:line="240" w:lineRule="auto"/>
        <w:ind w:left="-284"/>
        <w:jc w:val="center"/>
        <w:rPr>
          <w:rFonts w:ascii="Arial" w:hAnsi="Arial" w:cs="Arial"/>
          <w:sz w:val="20"/>
          <w:szCs w:val="20"/>
          <w:lang w:val="es-ES_tradnl" w:eastAsia="es-ES"/>
        </w:rPr>
      </w:pPr>
    </w:p>
    <w:tbl>
      <w:tblPr>
        <w:tblW w:w="5066" w:type="pct"/>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13326"/>
      </w:tblGrid>
      <w:tr w:rsidR="0024384C" w:rsidRPr="00F14FE7" w:rsidTr="0018261C">
        <w:trPr>
          <w:trHeight w:val="285"/>
        </w:trPr>
        <w:tc>
          <w:tcPr>
            <w:tcW w:w="204" w:type="pct"/>
          </w:tcPr>
          <w:p w:rsidR="0024384C" w:rsidRPr="00F14FE7" w:rsidRDefault="0024384C" w:rsidP="00FE6805">
            <w:pPr>
              <w:snapToGrid w:val="0"/>
              <w:spacing w:after="0" w:line="240" w:lineRule="auto"/>
              <w:jc w:val="both"/>
              <w:rPr>
                <w:rFonts w:ascii="Arial" w:hAnsi="Arial" w:cs="Arial"/>
                <w:b/>
                <w:sz w:val="16"/>
                <w:szCs w:val="16"/>
              </w:rPr>
            </w:pPr>
          </w:p>
          <w:p w:rsidR="0024384C" w:rsidRPr="00F14FE7" w:rsidRDefault="0024384C" w:rsidP="00FE6805">
            <w:pPr>
              <w:snapToGrid w:val="0"/>
              <w:spacing w:after="0" w:line="240" w:lineRule="auto"/>
              <w:jc w:val="both"/>
              <w:rPr>
                <w:rFonts w:ascii="Arial" w:hAnsi="Arial" w:cs="Arial"/>
                <w:b/>
                <w:sz w:val="16"/>
                <w:szCs w:val="16"/>
              </w:rPr>
            </w:pPr>
          </w:p>
          <w:p w:rsidR="0024384C" w:rsidRPr="00F14FE7" w:rsidRDefault="0024384C" w:rsidP="00FE6805">
            <w:pPr>
              <w:snapToGrid w:val="0"/>
              <w:spacing w:after="0" w:line="240" w:lineRule="auto"/>
              <w:jc w:val="both"/>
              <w:rPr>
                <w:rFonts w:ascii="Arial" w:hAnsi="Arial" w:cs="Arial"/>
                <w:b/>
                <w:sz w:val="16"/>
                <w:szCs w:val="16"/>
              </w:rPr>
            </w:pPr>
          </w:p>
        </w:tc>
        <w:tc>
          <w:tcPr>
            <w:tcW w:w="4796" w:type="pct"/>
          </w:tcPr>
          <w:p w:rsidR="0024384C" w:rsidRPr="00F14FE7" w:rsidRDefault="004626BB" w:rsidP="00FE6805">
            <w:pPr>
              <w:snapToGrid w:val="0"/>
              <w:spacing w:after="0" w:line="240" w:lineRule="auto"/>
              <w:jc w:val="both"/>
              <w:rPr>
                <w:rFonts w:ascii="Arial" w:hAnsi="Arial" w:cs="Arial"/>
                <w:i/>
                <w:color w:val="FF8080"/>
                <w:sz w:val="16"/>
                <w:szCs w:val="16"/>
              </w:rPr>
            </w:pPr>
            <w:r w:rsidRPr="00F14FE7">
              <w:rPr>
                <w:rFonts w:ascii="Arial" w:hAnsi="Arial" w:cs="Arial"/>
                <w:b/>
                <w:sz w:val="16"/>
                <w:szCs w:val="16"/>
              </w:rPr>
              <w:t>NOTA:</w:t>
            </w:r>
            <w:r w:rsidRPr="00F14FE7">
              <w:rPr>
                <w:rFonts w:ascii="Arial" w:hAnsi="Arial" w:cs="Arial"/>
                <w:i/>
                <w:color w:val="FF8080"/>
                <w:sz w:val="16"/>
                <w:szCs w:val="16"/>
              </w:rPr>
              <w:t xml:space="preserve"> </w:t>
            </w:r>
          </w:p>
          <w:p w:rsidR="0024384C" w:rsidRDefault="004626BB" w:rsidP="00FE6805">
            <w:pPr>
              <w:snapToGrid w:val="0"/>
              <w:spacing w:after="0" w:line="240" w:lineRule="auto"/>
              <w:ind w:hanging="11"/>
              <w:jc w:val="both"/>
              <w:rPr>
                <w:rFonts w:ascii="Arial" w:hAnsi="Arial" w:cs="Arial"/>
                <w:sz w:val="16"/>
                <w:szCs w:val="16"/>
              </w:rPr>
            </w:pPr>
            <w:r w:rsidRPr="00F14FE7">
              <w:rPr>
                <w:rFonts w:ascii="Arial" w:hAnsi="Arial" w:cs="Arial"/>
                <w:sz w:val="16"/>
                <w:szCs w:val="16"/>
              </w:rPr>
              <w:t>LAS CLAVES QUE PROPONE MI REPRESENTADA EN LA PRESENTE PROPOSICIÓN CORRESPONDEN JUSTA, EXACTA Y CABALMENTE A LA DESCRIPCIÓN Y PRESENTACIÓN SOLICITADA EN EL ANEXO 1 (UNO) DE ESTA CONVOCATORIA Y EN CASO DE SER ADJUDICADO, ME OBLIGO EN NOMBRE DE MI REPRESENTADA A SUSCRIBIR EL CONTRATO POR ENTE PARTICIPANTE, QUE SE DERIVE EN LOS TÉRMINOS, CONDICIONES Y PORCENTAJES ESTABLECIDOS EN ESTA LICITACIÓN.</w:t>
            </w:r>
          </w:p>
          <w:p w:rsidR="004626BB" w:rsidRDefault="004626BB" w:rsidP="00FE6805">
            <w:pPr>
              <w:snapToGrid w:val="0"/>
              <w:spacing w:after="0" w:line="240" w:lineRule="auto"/>
              <w:ind w:hanging="11"/>
              <w:jc w:val="both"/>
              <w:rPr>
                <w:rFonts w:ascii="Arial" w:hAnsi="Arial" w:cs="Arial"/>
                <w:sz w:val="16"/>
                <w:szCs w:val="16"/>
              </w:rPr>
            </w:pPr>
          </w:p>
          <w:p w:rsidR="004626BB" w:rsidRPr="004626BB" w:rsidRDefault="004626BB" w:rsidP="00FE6805">
            <w:pPr>
              <w:snapToGrid w:val="0"/>
              <w:spacing w:after="0" w:line="240" w:lineRule="auto"/>
              <w:ind w:hanging="11"/>
              <w:jc w:val="both"/>
              <w:rPr>
                <w:rFonts w:ascii="Arial" w:hAnsi="Arial" w:cs="Arial"/>
                <w:b/>
                <w:i/>
                <w:sz w:val="16"/>
                <w:szCs w:val="16"/>
              </w:rPr>
            </w:pPr>
            <w:r w:rsidRPr="004626BB">
              <w:rPr>
                <w:rFonts w:ascii="Arial" w:hAnsi="Arial" w:cs="Arial"/>
                <w:b/>
                <w:i/>
                <w:sz w:val="16"/>
                <w:szCs w:val="16"/>
              </w:rPr>
              <w:t>LOS PRECIOS OFERTADOS DEBRÁN SER FIJOS DURANTE TODA LA VIGENCIA DEL CONTRATO.</w:t>
            </w:r>
          </w:p>
        </w:tc>
      </w:tr>
    </w:tbl>
    <w:p w:rsidR="0024384C" w:rsidRPr="00381086" w:rsidRDefault="0024384C" w:rsidP="00FE6805">
      <w:pPr>
        <w:widowControl w:val="0"/>
        <w:spacing w:after="0" w:line="240" w:lineRule="auto"/>
        <w:ind w:left="-284"/>
        <w:jc w:val="center"/>
        <w:rPr>
          <w:rFonts w:ascii="Arial" w:hAnsi="Arial" w:cs="Arial"/>
          <w:sz w:val="20"/>
          <w:szCs w:val="20"/>
          <w:lang w:eastAsia="es-ES"/>
        </w:rPr>
      </w:pPr>
    </w:p>
    <w:p w:rsidR="0024384C" w:rsidRPr="00381086" w:rsidRDefault="0024384C" w:rsidP="00FE6805">
      <w:pPr>
        <w:widowControl w:val="0"/>
        <w:spacing w:after="0" w:line="240" w:lineRule="auto"/>
        <w:ind w:left="-284"/>
        <w:jc w:val="center"/>
        <w:rPr>
          <w:rFonts w:ascii="Arial" w:hAnsi="Arial" w:cs="Arial"/>
          <w:sz w:val="20"/>
          <w:szCs w:val="20"/>
          <w:lang w:val="es-ES_tradnl" w:eastAsia="es-ES"/>
        </w:rPr>
      </w:pPr>
    </w:p>
    <w:p w:rsidR="0024384C" w:rsidRPr="00381086" w:rsidRDefault="0024384C" w:rsidP="00FE6805">
      <w:pPr>
        <w:widowControl w:val="0"/>
        <w:spacing w:after="0" w:line="240" w:lineRule="auto"/>
        <w:ind w:left="-284"/>
        <w:jc w:val="center"/>
        <w:rPr>
          <w:rFonts w:ascii="Arial" w:hAnsi="Arial" w:cs="Arial"/>
          <w:sz w:val="20"/>
          <w:szCs w:val="20"/>
          <w:lang w:val="es-ES_tradnl" w:eastAsia="es-ES"/>
        </w:rPr>
      </w:pPr>
    </w:p>
    <w:p w:rsidR="0024384C" w:rsidRPr="00381086" w:rsidRDefault="0024384C" w:rsidP="00FE6805">
      <w:pPr>
        <w:widowControl w:val="0"/>
        <w:spacing w:after="0" w:line="240" w:lineRule="auto"/>
        <w:ind w:left="-284"/>
        <w:jc w:val="center"/>
        <w:rPr>
          <w:rFonts w:ascii="Arial" w:hAnsi="Arial" w:cs="Arial"/>
          <w:sz w:val="20"/>
          <w:szCs w:val="20"/>
          <w:lang w:val="es-ES_tradnl" w:eastAsia="es-ES"/>
        </w:rPr>
      </w:pPr>
      <w:r w:rsidRPr="00381086">
        <w:rPr>
          <w:rFonts w:ascii="Arial" w:hAnsi="Arial" w:cs="Arial"/>
          <w:sz w:val="20"/>
          <w:szCs w:val="20"/>
          <w:lang w:val="es-ES_tradnl" w:eastAsia="es-ES"/>
        </w:rPr>
        <w:t>_____________________________</w:t>
      </w:r>
      <w:r w:rsidR="008967C4">
        <w:rPr>
          <w:rFonts w:ascii="Arial" w:hAnsi="Arial" w:cs="Arial"/>
          <w:b/>
          <w:sz w:val="20"/>
          <w:szCs w:val="20"/>
        </w:rPr>
        <w:t>[</w:t>
      </w:r>
      <w:r w:rsidR="00552B89">
        <w:rPr>
          <w:rFonts w:ascii="Arial" w:hAnsi="Arial" w:cs="Arial"/>
          <w:b/>
          <w:sz w:val="20"/>
          <w:szCs w:val="20"/>
        </w:rPr>
        <w:t>23</w:t>
      </w:r>
      <w:r w:rsidRPr="00381086">
        <w:rPr>
          <w:rFonts w:ascii="Arial" w:hAnsi="Arial" w:cs="Arial"/>
          <w:b/>
          <w:sz w:val="20"/>
          <w:szCs w:val="20"/>
        </w:rPr>
        <w:t>]</w:t>
      </w:r>
      <w:r w:rsidRPr="00381086">
        <w:rPr>
          <w:rFonts w:ascii="Arial" w:hAnsi="Arial" w:cs="Arial"/>
          <w:sz w:val="20"/>
          <w:szCs w:val="20"/>
          <w:lang w:val="es-ES_tradnl" w:eastAsia="es-ES"/>
        </w:rPr>
        <w:t>__________________________________</w:t>
      </w:r>
    </w:p>
    <w:p w:rsidR="0024384C" w:rsidRPr="00381086" w:rsidRDefault="0024384C" w:rsidP="00FE6805">
      <w:pPr>
        <w:spacing w:after="0" w:line="240" w:lineRule="auto"/>
        <w:ind w:left="-284"/>
        <w:jc w:val="center"/>
        <w:rPr>
          <w:rFonts w:ascii="Arial" w:hAnsi="Arial" w:cs="Arial"/>
          <w:bCs/>
          <w:sz w:val="20"/>
          <w:szCs w:val="20"/>
          <w:lang w:val="es-ES_tradnl"/>
        </w:rPr>
      </w:pPr>
      <w:r w:rsidRPr="00381086">
        <w:rPr>
          <w:rFonts w:ascii="Arial" w:hAnsi="Arial" w:cs="Arial"/>
          <w:bCs/>
          <w:sz w:val="20"/>
          <w:szCs w:val="20"/>
          <w:lang w:val="es-ES_tradnl"/>
        </w:rPr>
        <w:t>(Nombre y firma del Representante Legal</w:t>
      </w:r>
    </w:p>
    <w:p w:rsidR="00016A83" w:rsidRDefault="00016A83">
      <w:pPr>
        <w:rPr>
          <w:rFonts w:ascii="Arial" w:hAnsi="Arial" w:cs="Arial"/>
          <w:bCs/>
          <w:sz w:val="20"/>
          <w:szCs w:val="20"/>
          <w:lang w:val="es-ES_tradnl"/>
        </w:rPr>
      </w:pPr>
      <w:r>
        <w:rPr>
          <w:rFonts w:ascii="Arial" w:hAnsi="Arial" w:cs="Arial"/>
          <w:bCs/>
          <w:sz w:val="20"/>
          <w:szCs w:val="20"/>
          <w:lang w:val="es-ES_tradnl"/>
        </w:rPr>
        <w:br w:type="page"/>
      </w:r>
    </w:p>
    <w:p w:rsidR="0024384C" w:rsidRPr="00381086" w:rsidRDefault="0024384C" w:rsidP="00FE6805">
      <w:pPr>
        <w:spacing w:after="0" w:line="240" w:lineRule="auto"/>
        <w:ind w:left="-284"/>
        <w:jc w:val="center"/>
        <w:rPr>
          <w:rFonts w:ascii="Arial" w:hAnsi="Arial" w:cs="Arial"/>
          <w:bCs/>
          <w:sz w:val="20"/>
          <w:szCs w:val="20"/>
          <w:lang w:val="es-ES_tradnl"/>
        </w:rPr>
      </w:pPr>
    </w:p>
    <w:p w:rsidR="0024384C" w:rsidRPr="00381086" w:rsidRDefault="0024384C" w:rsidP="00FE6805">
      <w:pPr>
        <w:spacing w:after="0" w:line="240" w:lineRule="auto"/>
        <w:ind w:left="-284"/>
        <w:jc w:val="center"/>
        <w:rPr>
          <w:rFonts w:ascii="Arial" w:hAnsi="Arial" w:cs="Arial"/>
          <w:bCs/>
          <w:sz w:val="20"/>
          <w:szCs w:val="20"/>
          <w:lang w:val="es-ES_tradnl"/>
        </w:rPr>
      </w:pPr>
    </w:p>
    <w:p w:rsidR="0024384C" w:rsidRPr="00381086" w:rsidRDefault="0024384C" w:rsidP="00FE6805">
      <w:pPr>
        <w:spacing w:after="0" w:line="240" w:lineRule="auto"/>
        <w:jc w:val="center"/>
        <w:rPr>
          <w:rFonts w:ascii="Arial" w:hAnsi="Arial" w:cs="Arial"/>
          <w:b/>
          <w:sz w:val="20"/>
          <w:szCs w:val="20"/>
        </w:rPr>
      </w:pPr>
      <w:r w:rsidRPr="00381086">
        <w:rPr>
          <w:rFonts w:ascii="Arial" w:hAnsi="Arial" w:cs="Arial"/>
          <w:b/>
          <w:sz w:val="20"/>
          <w:szCs w:val="20"/>
        </w:rPr>
        <w:t>INSTRUCTI</w:t>
      </w:r>
      <w:r w:rsidR="0018261C">
        <w:rPr>
          <w:rFonts w:ascii="Arial" w:hAnsi="Arial" w:cs="Arial"/>
          <w:b/>
          <w:sz w:val="20"/>
          <w:szCs w:val="20"/>
        </w:rPr>
        <w:t>VO DE LLENADO DEL ANEXO NÚMER</w:t>
      </w:r>
      <w:r w:rsidR="007467FD">
        <w:rPr>
          <w:rFonts w:ascii="Arial" w:hAnsi="Arial" w:cs="Arial"/>
          <w:b/>
          <w:sz w:val="20"/>
          <w:szCs w:val="20"/>
        </w:rPr>
        <w:t>O 11</w:t>
      </w:r>
    </w:p>
    <w:tbl>
      <w:tblPr>
        <w:tblStyle w:val="Tablaconcuadrcula"/>
        <w:tblW w:w="0" w:type="auto"/>
        <w:jc w:val="center"/>
        <w:tblLook w:val="04A0" w:firstRow="1" w:lastRow="0" w:firstColumn="1" w:lastColumn="0" w:noHBand="0" w:noVBand="1"/>
      </w:tblPr>
      <w:tblGrid>
        <w:gridCol w:w="1121"/>
        <w:gridCol w:w="11036"/>
      </w:tblGrid>
      <w:tr w:rsidR="0024384C" w:rsidRPr="00381086" w:rsidTr="000E2F59">
        <w:trPr>
          <w:jc w:val="center"/>
        </w:trPr>
        <w:tc>
          <w:tcPr>
            <w:tcW w:w="1121" w:type="dxa"/>
            <w:shd w:val="clear" w:color="auto" w:fill="BFBFBF" w:themeFill="background1" w:themeFillShade="BF"/>
          </w:tcPr>
          <w:p w:rsidR="0024384C" w:rsidRPr="00381086" w:rsidRDefault="0024384C" w:rsidP="00FE6805">
            <w:pPr>
              <w:jc w:val="center"/>
              <w:rPr>
                <w:rFonts w:ascii="Arial" w:hAnsi="Arial" w:cs="Arial"/>
                <w:b/>
              </w:rPr>
            </w:pPr>
            <w:r w:rsidRPr="00381086">
              <w:rPr>
                <w:rFonts w:ascii="Arial" w:hAnsi="Arial" w:cs="Arial"/>
                <w:b/>
              </w:rPr>
              <w:t>Numero</w:t>
            </w:r>
          </w:p>
        </w:tc>
        <w:tc>
          <w:tcPr>
            <w:tcW w:w="11036" w:type="dxa"/>
            <w:shd w:val="clear" w:color="auto" w:fill="BFBFBF" w:themeFill="background1" w:themeFillShade="BF"/>
          </w:tcPr>
          <w:p w:rsidR="0024384C" w:rsidRPr="00381086" w:rsidRDefault="0024384C" w:rsidP="00FE6805">
            <w:pPr>
              <w:jc w:val="center"/>
              <w:rPr>
                <w:rFonts w:ascii="Arial" w:hAnsi="Arial" w:cs="Arial"/>
                <w:b/>
              </w:rPr>
            </w:pPr>
            <w:r w:rsidRPr="00381086">
              <w:rPr>
                <w:rFonts w:ascii="Arial" w:hAnsi="Arial" w:cs="Arial"/>
                <w:b/>
              </w:rPr>
              <w:t>Descripcion</w:t>
            </w:r>
          </w:p>
        </w:tc>
      </w:tr>
      <w:tr w:rsidR="0024384C" w:rsidRPr="00381086" w:rsidTr="000E2F59">
        <w:trPr>
          <w:jc w:val="center"/>
        </w:trPr>
        <w:tc>
          <w:tcPr>
            <w:tcW w:w="1121" w:type="dxa"/>
          </w:tcPr>
          <w:p w:rsidR="0024384C" w:rsidRPr="00381086" w:rsidRDefault="0024384C" w:rsidP="00FE6805">
            <w:pPr>
              <w:jc w:val="center"/>
              <w:rPr>
                <w:rFonts w:ascii="Arial" w:hAnsi="Arial" w:cs="Arial"/>
                <w:b/>
              </w:rPr>
            </w:pPr>
            <w:r w:rsidRPr="00381086">
              <w:rPr>
                <w:rFonts w:ascii="Arial" w:hAnsi="Arial" w:cs="Arial"/>
                <w:b/>
              </w:rPr>
              <w:t>1</w:t>
            </w:r>
          </w:p>
        </w:tc>
        <w:tc>
          <w:tcPr>
            <w:tcW w:w="11036" w:type="dxa"/>
          </w:tcPr>
          <w:p w:rsidR="0024384C" w:rsidRPr="00381086" w:rsidRDefault="0024384C" w:rsidP="00FE6805">
            <w:pPr>
              <w:rPr>
                <w:rFonts w:ascii="Arial" w:hAnsi="Arial" w:cs="Arial"/>
              </w:rPr>
            </w:pPr>
            <w:r w:rsidRPr="00381086">
              <w:rPr>
                <w:rFonts w:ascii="Arial" w:hAnsi="Arial" w:cs="Arial"/>
              </w:rPr>
              <w:t>Indicar el número de la licitación</w:t>
            </w:r>
          </w:p>
        </w:tc>
      </w:tr>
      <w:tr w:rsidR="0024384C" w:rsidRPr="00381086" w:rsidTr="000E2F59">
        <w:trPr>
          <w:jc w:val="center"/>
        </w:trPr>
        <w:tc>
          <w:tcPr>
            <w:tcW w:w="1121" w:type="dxa"/>
          </w:tcPr>
          <w:p w:rsidR="0024384C" w:rsidRPr="00381086" w:rsidRDefault="0024384C" w:rsidP="00FE6805">
            <w:pPr>
              <w:jc w:val="center"/>
              <w:rPr>
                <w:rFonts w:ascii="Arial" w:hAnsi="Arial" w:cs="Arial"/>
                <w:b/>
              </w:rPr>
            </w:pPr>
            <w:r w:rsidRPr="00381086">
              <w:rPr>
                <w:rFonts w:ascii="Arial" w:hAnsi="Arial" w:cs="Arial"/>
                <w:b/>
              </w:rPr>
              <w:t>2</w:t>
            </w:r>
          </w:p>
        </w:tc>
        <w:tc>
          <w:tcPr>
            <w:tcW w:w="11036" w:type="dxa"/>
          </w:tcPr>
          <w:p w:rsidR="0024384C" w:rsidRPr="00381086" w:rsidRDefault="0024384C" w:rsidP="00FE6805">
            <w:pPr>
              <w:rPr>
                <w:rFonts w:ascii="Arial" w:hAnsi="Arial" w:cs="Arial"/>
              </w:rPr>
            </w:pPr>
            <w:r w:rsidRPr="00381086">
              <w:rPr>
                <w:rFonts w:ascii="Arial" w:hAnsi="Arial" w:cs="Arial"/>
              </w:rPr>
              <w:t>Indicar fecha de la presentación de proposiciones.</w:t>
            </w:r>
          </w:p>
        </w:tc>
      </w:tr>
      <w:tr w:rsidR="0024384C" w:rsidRPr="00381086" w:rsidTr="000E2F59">
        <w:trPr>
          <w:jc w:val="center"/>
        </w:trPr>
        <w:tc>
          <w:tcPr>
            <w:tcW w:w="1121" w:type="dxa"/>
          </w:tcPr>
          <w:p w:rsidR="0024384C" w:rsidRPr="00381086" w:rsidRDefault="0024384C" w:rsidP="00FE6805">
            <w:pPr>
              <w:jc w:val="center"/>
              <w:rPr>
                <w:rFonts w:ascii="Arial" w:hAnsi="Arial" w:cs="Arial"/>
                <w:b/>
              </w:rPr>
            </w:pPr>
            <w:r w:rsidRPr="00381086">
              <w:rPr>
                <w:rFonts w:ascii="Arial" w:hAnsi="Arial" w:cs="Arial"/>
                <w:b/>
              </w:rPr>
              <w:t>3</w:t>
            </w:r>
          </w:p>
        </w:tc>
        <w:tc>
          <w:tcPr>
            <w:tcW w:w="11036" w:type="dxa"/>
          </w:tcPr>
          <w:p w:rsidR="0024384C" w:rsidRPr="00381086" w:rsidRDefault="0024384C" w:rsidP="00FE6805">
            <w:pPr>
              <w:rPr>
                <w:rFonts w:ascii="Arial" w:hAnsi="Arial" w:cs="Arial"/>
              </w:rPr>
            </w:pPr>
            <w:r w:rsidRPr="00381086">
              <w:rPr>
                <w:rFonts w:ascii="Arial" w:hAnsi="Arial" w:cs="Arial"/>
              </w:rPr>
              <w:t xml:space="preserve">Marcar con una </w:t>
            </w:r>
            <w:r w:rsidRPr="00381086">
              <w:rPr>
                <w:rFonts w:ascii="Arial" w:hAnsi="Arial" w:cs="Arial"/>
                <w:b/>
              </w:rPr>
              <w:t xml:space="preserve">X, </w:t>
            </w:r>
            <w:r w:rsidRPr="00381086">
              <w:rPr>
                <w:rFonts w:ascii="Arial" w:hAnsi="Arial" w:cs="Arial"/>
              </w:rPr>
              <w:t>si el licitante es fabricante o distribuidor.</w:t>
            </w:r>
          </w:p>
        </w:tc>
      </w:tr>
      <w:tr w:rsidR="0024384C" w:rsidRPr="00381086" w:rsidTr="000E2F59">
        <w:trPr>
          <w:jc w:val="center"/>
        </w:trPr>
        <w:tc>
          <w:tcPr>
            <w:tcW w:w="1121" w:type="dxa"/>
          </w:tcPr>
          <w:p w:rsidR="0024384C" w:rsidRPr="00381086" w:rsidRDefault="0024384C" w:rsidP="00FE6805">
            <w:pPr>
              <w:jc w:val="center"/>
              <w:rPr>
                <w:rFonts w:ascii="Arial" w:hAnsi="Arial" w:cs="Arial"/>
                <w:b/>
              </w:rPr>
            </w:pPr>
            <w:r w:rsidRPr="00381086">
              <w:rPr>
                <w:rFonts w:ascii="Arial" w:hAnsi="Arial" w:cs="Arial"/>
                <w:b/>
              </w:rPr>
              <w:t>4</w:t>
            </w:r>
          </w:p>
        </w:tc>
        <w:tc>
          <w:tcPr>
            <w:tcW w:w="11036" w:type="dxa"/>
          </w:tcPr>
          <w:p w:rsidR="0024384C" w:rsidRPr="00381086" w:rsidRDefault="0024384C" w:rsidP="00FE6805">
            <w:pPr>
              <w:rPr>
                <w:rFonts w:ascii="Arial" w:hAnsi="Arial" w:cs="Arial"/>
              </w:rPr>
            </w:pPr>
            <w:r w:rsidRPr="00381086">
              <w:rPr>
                <w:rFonts w:ascii="Arial" w:hAnsi="Arial" w:cs="Arial"/>
              </w:rPr>
              <w:t>Indicar el número de Proveedor asignado por el sistema PREI; en caso de no cantar con el, dejar el espacio en blanco.</w:t>
            </w:r>
          </w:p>
        </w:tc>
      </w:tr>
      <w:tr w:rsidR="0024384C" w:rsidRPr="00381086" w:rsidTr="000E2F59">
        <w:trPr>
          <w:jc w:val="center"/>
        </w:trPr>
        <w:tc>
          <w:tcPr>
            <w:tcW w:w="1121" w:type="dxa"/>
          </w:tcPr>
          <w:p w:rsidR="0024384C" w:rsidRPr="00381086" w:rsidRDefault="0024384C" w:rsidP="00FE6805">
            <w:pPr>
              <w:jc w:val="center"/>
              <w:rPr>
                <w:rFonts w:ascii="Arial" w:hAnsi="Arial" w:cs="Arial"/>
                <w:b/>
              </w:rPr>
            </w:pPr>
            <w:r w:rsidRPr="00381086">
              <w:rPr>
                <w:rFonts w:ascii="Arial" w:hAnsi="Arial" w:cs="Arial"/>
                <w:b/>
              </w:rPr>
              <w:t>5</w:t>
            </w:r>
          </w:p>
        </w:tc>
        <w:tc>
          <w:tcPr>
            <w:tcW w:w="11036" w:type="dxa"/>
          </w:tcPr>
          <w:p w:rsidR="0024384C" w:rsidRPr="00381086" w:rsidRDefault="0024384C" w:rsidP="00FE6805">
            <w:pPr>
              <w:rPr>
                <w:rFonts w:ascii="Arial" w:hAnsi="Arial" w:cs="Arial"/>
              </w:rPr>
            </w:pPr>
            <w:r w:rsidRPr="00381086">
              <w:rPr>
                <w:rFonts w:ascii="Arial" w:hAnsi="Arial" w:cs="Arial"/>
              </w:rPr>
              <w:t>Indicar el nombre del licitante.</w:t>
            </w:r>
          </w:p>
        </w:tc>
      </w:tr>
      <w:tr w:rsidR="0024384C" w:rsidRPr="00381086" w:rsidTr="000E2F59">
        <w:trPr>
          <w:jc w:val="center"/>
        </w:trPr>
        <w:tc>
          <w:tcPr>
            <w:tcW w:w="1121" w:type="dxa"/>
          </w:tcPr>
          <w:p w:rsidR="0024384C" w:rsidRPr="00381086" w:rsidRDefault="0024384C" w:rsidP="00FE6805">
            <w:pPr>
              <w:jc w:val="center"/>
              <w:rPr>
                <w:rFonts w:ascii="Arial" w:hAnsi="Arial" w:cs="Arial"/>
                <w:b/>
              </w:rPr>
            </w:pPr>
            <w:r w:rsidRPr="00381086">
              <w:rPr>
                <w:rFonts w:ascii="Arial" w:hAnsi="Arial" w:cs="Arial"/>
                <w:b/>
              </w:rPr>
              <w:t>6</w:t>
            </w:r>
          </w:p>
        </w:tc>
        <w:tc>
          <w:tcPr>
            <w:tcW w:w="11036" w:type="dxa"/>
          </w:tcPr>
          <w:p w:rsidR="0024384C" w:rsidRPr="00381086" w:rsidRDefault="0024384C" w:rsidP="00FE6805">
            <w:pPr>
              <w:rPr>
                <w:rFonts w:ascii="Arial" w:hAnsi="Arial" w:cs="Arial"/>
              </w:rPr>
            </w:pPr>
            <w:r w:rsidRPr="00381086">
              <w:rPr>
                <w:rFonts w:ascii="Arial" w:hAnsi="Arial" w:cs="Arial"/>
              </w:rPr>
              <w:t>Indicar el domicilio fiscal del licitante.</w:t>
            </w:r>
          </w:p>
        </w:tc>
      </w:tr>
      <w:tr w:rsidR="0024384C" w:rsidRPr="00381086" w:rsidTr="000E2F59">
        <w:trPr>
          <w:jc w:val="center"/>
        </w:trPr>
        <w:tc>
          <w:tcPr>
            <w:tcW w:w="1121" w:type="dxa"/>
          </w:tcPr>
          <w:p w:rsidR="0024384C" w:rsidRPr="00381086" w:rsidRDefault="0024384C" w:rsidP="00FE6805">
            <w:pPr>
              <w:jc w:val="center"/>
              <w:rPr>
                <w:rFonts w:ascii="Arial" w:hAnsi="Arial" w:cs="Arial"/>
                <w:b/>
              </w:rPr>
            </w:pPr>
            <w:r w:rsidRPr="00381086">
              <w:rPr>
                <w:rFonts w:ascii="Arial" w:hAnsi="Arial" w:cs="Arial"/>
                <w:b/>
              </w:rPr>
              <w:t>7</w:t>
            </w:r>
          </w:p>
        </w:tc>
        <w:tc>
          <w:tcPr>
            <w:tcW w:w="11036" w:type="dxa"/>
          </w:tcPr>
          <w:p w:rsidR="0024384C" w:rsidRPr="00381086" w:rsidRDefault="0024384C" w:rsidP="00FE6805">
            <w:pPr>
              <w:rPr>
                <w:rFonts w:ascii="Arial" w:hAnsi="Arial" w:cs="Arial"/>
              </w:rPr>
            </w:pPr>
            <w:r w:rsidRPr="00381086">
              <w:rPr>
                <w:rFonts w:ascii="Arial" w:hAnsi="Arial" w:cs="Arial"/>
              </w:rPr>
              <w:t>Indicar el número telefónico del licitante.</w:t>
            </w:r>
          </w:p>
        </w:tc>
      </w:tr>
      <w:tr w:rsidR="0024384C" w:rsidRPr="00381086" w:rsidTr="000E2F59">
        <w:trPr>
          <w:jc w:val="center"/>
        </w:trPr>
        <w:tc>
          <w:tcPr>
            <w:tcW w:w="1121" w:type="dxa"/>
          </w:tcPr>
          <w:p w:rsidR="0024384C" w:rsidRPr="00381086" w:rsidRDefault="0024384C" w:rsidP="00FE6805">
            <w:pPr>
              <w:jc w:val="center"/>
              <w:rPr>
                <w:rFonts w:ascii="Arial" w:hAnsi="Arial" w:cs="Arial"/>
                <w:b/>
              </w:rPr>
            </w:pPr>
            <w:r w:rsidRPr="00381086">
              <w:rPr>
                <w:rFonts w:ascii="Arial" w:hAnsi="Arial" w:cs="Arial"/>
                <w:b/>
              </w:rPr>
              <w:t>8</w:t>
            </w:r>
          </w:p>
        </w:tc>
        <w:tc>
          <w:tcPr>
            <w:tcW w:w="11036" w:type="dxa"/>
          </w:tcPr>
          <w:p w:rsidR="0024384C" w:rsidRPr="00381086" w:rsidRDefault="0024384C" w:rsidP="00FE6805">
            <w:pPr>
              <w:rPr>
                <w:rFonts w:ascii="Arial" w:hAnsi="Arial" w:cs="Arial"/>
              </w:rPr>
            </w:pPr>
            <w:r w:rsidRPr="00381086">
              <w:rPr>
                <w:rFonts w:ascii="Arial" w:hAnsi="Arial" w:cs="Arial"/>
              </w:rPr>
              <w:t>Indicar el número de fax del licitante; en caso de no contar con el, dejar el espacio en blanco.</w:t>
            </w:r>
          </w:p>
        </w:tc>
      </w:tr>
      <w:tr w:rsidR="0024384C" w:rsidRPr="00381086" w:rsidTr="000E2F59">
        <w:trPr>
          <w:jc w:val="center"/>
        </w:trPr>
        <w:tc>
          <w:tcPr>
            <w:tcW w:w="1121" w:type="dxa"/>
          </w:tcPr>
          <w:p w:rsidR="0024384C" w:rsidRPr="00381086" w:rsidRDefault="0024384C" w:rsidP="00FE6805">
            <w:pPr>
              <w:jc w:val="center"/>
              <w:rPr>
                <w:rFonts w:ascii="Arial" w:hAnsi="Arial" w:cs="Arial"/>
                <w:b/>
              </w:rPr>
            </w:pPr>
            <w:r w:rsidRPr="00381086">
              <w:rPr>
                <w:rFonts w:ascii="Arial" w:hAnsi="Arial" w:cs="Arial"/>
                <w:b/>
              </w:rPr>
              <w:t>9</w:t>
            </w:r>
          </w:p>
        </w:tc>
        <w:tc>
          <w:tcPr>
            <w:tcW w:w="11036" w:type="dxa"/>
          </w:tcPr>
          <w:p w:rsidR="0024384C" w:rsidRPr="00381086" w:rsidRDefault="0024384C" w:rsidP="00FE6805">
            <w:pPr>
              <w:rPr>
                <w:rFonts w:ascii="Arial" w:hAnsi="Arial" w:cs="Arial"/>
              </w:rPr>
            </w:pPr>
            <w:r w:rsidRPr="00381086">
              <w:rPr>
                <w:rFonts w:ascii="Arial" w:hAnsi="Arial" w:cs="Arial"/>
              </w:rPr>
              <w:t>Indicar el R.F.C. del licitante.</w:t>
            </w:r>
          </w:p>
        </w:tc>
      </w:tr>
      <w:tr w:rsidR="0024384C" w:rsidRPr="00381086" w:rsidTr="000E2F59">
        <w:trPr>
          <w:jc w:val="center"/>
        </w:trPr>
        <w:tc>
          <w:tcPr>
            <w:tcW w:w="1121" w:type="dxa"/>
          </w:tcPr>
          <w:p w:rsidR="0024384C" w:rsidRPr="00381086" w:rsidRDefault="0024384C" w:rsidP="00FE6805">
            <w:pPr>
              <w:jc w:val="center"/>
              <w:rPr>
                <w:rFonts w:ascii="Arial" w:hAnsi="Arial" w:cs="Arial"/>
                <w:b/>
              </w:rPr>
            </w:pPr>
            <w:r w:rsidRPr="00381086">
              <w:rPr>
                <w:rFonts w:ascii="Arial" w:hAnsi="Arial" w:cs="Arial"/>
                <w:b/>
              </w:rPr>
              <w:t>10</w:t>
            </w:r>
          </w:p>
        </w:tc>
        <w:tc>
          <w:tcPr>
            <w:tcW w:w="11036" w:type="dxa"/>
          </w:tcPr>
          <w:p w:rsidR="0024384C" w:rsidRPr="00381086" w:rsidRDefault="0024384C" w:rsidP="00FE6805">
            <w:pPr>
              <w:rPr>
                <w:rFonts w:ascii="Arial" w:hAnsi="Arial" w:cs="Arial"/>
              </w:rPr>
            </w:pPr>
            <w:r w:rsidRPr="00381086">
              <w:rPr>
                <w:rFonts w:ascii="Arial" w:hAnsi="Arial" w:cs="Arial"/>
              </w:rPr>
              <w:t>Indicar un correo electrónico del licitante.</w:t>
            </w:r>
          </w:p>
        </w:tc>
      </w:tr>
      <w:tr w:rsidR="0024384C" w:rsidRPr="00381086" w:rsidTr="000E2F59">
        <w:trPr>
          <w:jc w:val="center"/>
        </w:trPr>
        <w:tc>
          <w:tcPr>
            <w:tcW w:w="1121" w:type="dxa"/>
          </w:tcPr>
          <w:p w:rsidR="0024384C" w:rsidRPr="00381086" w:rsidRDefault="0024384C" w:rsidP="00FE6805">
            <w:pPr>
              <w:jc w:val="center"/>
              <w:rPr>
                <w:rFonts w:ascii="Arial" w:hAnsi="Arial" w:cs="Arial"/>
                <w:b/>
              </w:rPr>
            </w:pPr>
            <w:r w:rsidRPr="00381086">
              <w:rPr>
                <w:rFonts w:ascii="Arial" w:hAnsi="Arial" w:cs="Arial"/>
                <w:b/>
              </w:rPr>
              <w:t>11</w:t>
            </w:r>
          </w:p>
        </w:tc>
        <w:tc>
          <w:tcPr>
            <w:tcW w:w="11036" w:type="dxa"/>
          </w:tcPr>
          <w:p w:rsidR="0024384C" w:rsidRPr="00381086" w:rsidRDefault="0024384C" w:rsidP="00FE6805">
            <w:pPr>
              <w:rPr>
                <w:rFonts w:ascii="Arial" w:hAnsi="Arial" w:cs="Arial"/>
              </w:rPr>
            </w:pPr>
            <w:r w:rsidRPr="00381086">
              <w:rPr>
                <w:rFonts w:ascii="Arial" w:hAnsi="Arial" w:cs="Arial"/>
              </w:rPr>
              <w:t xml:space="preserve">Marcar con una </w:t>
            </w:r>
            <w:r w:rsidRPr="00381086">
              <w:rPr>
                <w:rFonts w:ascii="Arial" w:hAnsi="Arial" w:cs="Arial"/>
                <w:b/>
              </w:rPr>
              <w:t xml:space="preserve">X, </w:t>
            </w:r>
            <w:r w:rsidRPr="00381086">
              <w:rPr>
                <w:rFonts w:ascii="Arial" w:hAnsi="Arial" w:cs="Arial"/>
              </w:rPr>
              <w:t>si el licitante es micro, pequeña o mediana empresa. En caso de que el licitante no pertenezca a la estratificación de MIPYMES, deberá dejar los espacios en blanco.</w:t>
            </w:r>
          </w:p>
        </w:tc>
      </w:tr>
      <w:tr w:rsidR="0024384C" w:rsidRPr="00381086" w:rsidTr="000E2F59">
        <w:trPr>
          <w:jc w:val="center"/>
        </w:trPr>
        <w:tc>
          <w:tcPr>
            <w:tcW w:w="1121" w:type="dxa"/>
          </w:tcPr>
          <w:p w:rsidR="0024384C" w:rsidRPr="00381086" w:rsidRDefault="0024384C" w:rsidP="00FE6805">
            <w:pPr>
              <w:jc w:val="center"/>
              <w:rPr>
                <w:rFonts w:ascii="Arial" w:hAnsi="Arial" w:cs="Arial"/>
                <w:b/>
              </w:rPr>
            </w:pPr>
            <w:r w:rsidRPr="00381086">
              <w:rPr>
                <w:rFonts w:ascii="Arial" w:hAnsi="Arial" w:cs="Arial"/>
                <w:b/>
              </w:rPr>
              <w:t>12</w:t>
            </w:r>
          </w:p>
        </w:tc>
        <w:tc>
          <w:tcPr>
            <w:tcW w:w="11036" w:type="dxa"/>
          </w:tcPr>
          <w:p w:rsidR="0024384C" w:rsidRPr="00381086" w:rsidRDefault="0024384C" w:rsidP="00FE6805">
            <w:pPr>
              <w:rPr>
                <w:rFonts w:ascii="Arial" w:hAnsi="Arial" w:cs="Arial"/>
              </w:rPr>
            </w:pPr>
            <w:r w:rsidRPr="00381086">
              <w:rPr>
                <w:rFonts w:ascii="Arial" w:hAnsi="Arial" w:cs="Arial"/>
              </w:rPr>
              <w:t>Indicar el número de partida correspondiente a la clave ofertada, con base en el Anexo 1 de la Convocatoria.</w:t>
            </w:r>
          </w:p>
        </w:tc>
      </w:tr>
      <w:tr w:rsidR="0024384C" w:rsidRPr="00381086" w:rsidTr="000E2F59">
        <w:trPr>
          <w:jc w:val="center"/>
        </w:trPr>
        <w:tc>
          <w:tcPr>
            <w:tcW w:w="1121" w:type="dxa"/>
          </w:tcPr>
          <w:p w:rsidR="0024384C" w:rsidRPr="00381086" w:rsidRDefault="0024384C" w:rsidP="00FE6805">
            <w:pPr>
              <w:jc w:val="center"/>
              <w:rPr>
                <w:rFonts w:ascii="Arial" w:hAnsi="Arial" w:cs="Arial"/>
                <w:b/>
              </w:rPr>
            </w:pPr>
            <w:r w:rsidRPr="00381086">
              <w:rPr>
                <w:rFonts w:ascii="Arial" w:hAnsi="Arial" w:cs="Arial"/>
                <w:b/>
              </w:rPr>
              <w:t>13</w:t>
            </w:r>
          </w:p>
        </w:tc>
        <w:tc>
          <w:tcPr>
            <w:tcW w:w="11036" w:type="dxa"/>
          </w:tcPr>
          <w:p w:rsidR="0024384C" w:rsidRPr="00381086" w:rsidRDefault="0024384C" w:rsidP="00FE6805">
            <w:pPr>
              <w:rPr>
                <w:rFonts w:ascii="Arial" w:hAnsi="Arial" w:cs="Arial"/>
              </w:rPr>
            </w:pPr>
            <w:r w:rsidRPr="00381086">
              <w:rPr>
                <w:rFonts w:ascii="Arial" w:hAnsi="Arial" w:cs="Arial"/>
              </w:rPr>
              <w:t xml:space="preserve">Indicar la clave ofertada a 14 dígitos, en </w:t>
            </w:r>
            <w:r w:rsidR="00387A8C">
              <w:rPr>
                <w:rFonts w:ascii="Arial" w:hAnsi="Arial" w:cs="Arial"/>
              </w:rPr>
              <w:t>correspondencia a cada columna:</w:t>
            </w:r>
          </w:p>
          <w:p w:rsidR="0024384C" w:rsidRPr="00381086" w:rsidRDefault="0024384C" w:rsidP="00FE6805">
            <w:pPr>
              <w:rPr>
                <w:rFonts w:ascii="Arial" w:hAnsi="Arial" w:cs="Arial"/>
              </w:rPr>
            </w:pPr>
            <w:r w:rsidRPr="00381086">
              <w:rPr>
                <w:rFonts w:ascii="Arial" w:hAnsi="Arial" w:cs="Arial"/>
              </w:rPr>
              <w:t>Gpo.-Grupo; Gen.- Generico; Esp.- Específico; Dif .- Diferenciador  y Var.- Variante</w:t>
            </w:r>
          </w:p>
        </w:tc>
      </w:tr>
      <w:tr w:rsidR="0024384C" w:rsidRPr="00381086" w:rsidTr="000E2F59">
        <w:trPr>
          <w:jc w:val="center"/>
        </w:trPr>
        <w:tc>
          <w:tcPr>
            <w:tcW w:w="1121" w:type="dxa"/>
          </w:tcPr>
          <w:p w:rsidR="0024384C" w:rsidRPr="00381086" w:rsidRDefault="0024384C" w:rsidP="00FE6805">
            <w:pPr>
              <w:jc w:val="center"/>
              <w:rPr>
                <w:rFonts w:ascii="Arial" w:hAnsi="Arial" w:cs="Arial"/>
                <w:b/>
              </w:rPr>
            </w:pPr>
            <w:r w:rsidRPr="00381086">
              <w:rPr>
                <w:rFonts w:ascii="Arial" w:hAnsi="Arial" w:cs="Arial"/>
                <w:b/>
              </w:rPr>
              <w:t>14</w:t>
            </w:r>
          </w:p>
        </w:tc>
        <w:tc>
          <w:tcPr>
            <w:tcW w:w="11036" w:type="dxa"/>
          </w:tcPr>
          <w:p w:rsidR="0024384C" w:rsidRPr="00381086" w:rsidRDefault="0024384C" w:rsidP="00FE6805">
            <w:pPr>
              <w:rPr>
                <w:rFonts w:ascii="Arial" w:hAnsi="Arial" w:cs="Arial"/>
              </w:rPr>
            </w:pPr>
            <w:r w:rsidRPr="00381086">
              <w:rPr>
                <w:rFonts w:ascii="Arial" w:hAnsi="Arial" w:cs="Arial"/>
              </w:rPr>
              <w:t>Indicar la descripción completa de la clave ofertada.</w:t>
            </w:r>
          </w:p>
        </w:tc>
      </w:tr>
      <w:tr w:rsidR="00981A9C" w:rsidRPr="00381086" w:rsidTr="000E2F59">
        <w:trPr>
          <w:jc w:val="center"/>
        </w:trPr>
        <w:tc>
          <w:tcPr>
            <w:tcW w:w="1121" w:type="dxa"/>
          </w:tcPr>
          <w:p w:rsidR="00981A9C" w:rsidRPr="00381086" w:rsidRDefault="00981A9C" w:rsidP="00FE6805">
            <w:pPr>
              <w:jc w:val="center"/>
              <w:rPr>
                <w:rFonts w:ascii="Arial" w:hAnsi="Arial" w:cs="Arial"/>
                <w:b/>
              </w:rPr>
            </w:pPr>
            <w:r>
              <w:rPr>
                <w:rFonts w:ascii="Arial" w:hAnsi="Arial" w:cs="Arial"/>
                <w:b/>
              </w:rPr>
              <w:t>15</w:t>
            </w:r>
          </w:p>
        </w:tc>
        <w:tc>
          <w:tcPr>
            <w:tcW w:w="11036" w:type="dxa"/>
          </w:tcPr>
          <w:p w:rsidR="00981A9C" w:rsidRPr="00381086" w:rsidRDefault="00981A9C" w:rsidP="00FE6805">
            <w:pPr>
              <w:rPr>
                <w:rFonts w:ascii="Arial" w:hAnsi="Arial" w:cs="Arial"/>
              </w:rPr>
            </w:pPr>
            <w:r>
              <w:rPr>
                <w:rFonts w:ascii="Arial" w:hAnsi="Arial" w:cs="Arial"/>
              </w:rPr>
              <w:t>Precio Máximo de Referencia</w:t>
            </w:r>
          </w:p>
        </w:tc>
      </w:tr>
      <w:tr w:rsidR="00552B89" w:rsidRPr="00381086" w:rsidTr="000E2F59">
        <w:trPr>
          <w:jc w:val="center"/>
        </w:trPr>
        <w:tc>
          <w:tcPr>
            <w:tcW w:w="1121" w:type="dxa"/>
          </w:tcPr>
          <w:p w:rsidR="00552B89" w:rsidRPr="00381086" w:rsidRDefault="00552B89" w:rsidP="00FE6805">
            <w:pPr>
              <w:jc w:val="center"/>
              <w:rPr>
                <w:rFonts w:ascii="Arial" w:hAnsi="Arial" w:cs="Arial"/>
                <w:b/>
              </w:rPr>
            </w:pPr>
            <w:r>
              <w:rPr>
                <w:rFonts w:ascii="Arial" w:hAnsi="Arial" w:cs="Arial"/>
                <w:b/>
              </w:rPr>
              <w:t>16</w:t>
            </w:r>
          </w:p>
        </w:tc>
        <w:tc>
          <w:tcPr>
            <w:tcW w:w="11036" w:type="dxa"/>
          </w:tcPr>
          <w:p w:rsidR="00552B89" w:rsidRPr="00F14FE7" w:rsidRDefault="00552B89" w:rsidP="00B70ECF">
            <w:pPr>
              <w:rPr>
                <w:rFonts w:ascii="Arial" w:hAnsi="Arial" w:cs="Arial"/>
                <w:sz w:val="16"/>
                <w:szCs w:val="16"/>
              </w:rPr>
            </w:pPr>
            <w:r>
              <w:rPr>
                <w:rFonts w:ascii="Arial" w:hAnsi="Arial" w:cs="Arial"/>
                <w:sz w:val="16"/>
                <w:szCs w:val="16"/>
              </w:rPr>
              <w:t>Cantidad Máxima ofertada (De conformidad a lo establecido en la convocatoria)</w:t>
            </w:r>
          </w:p>
        </w:tc>
      </w:tr>
      <w:tr w:rsidR="00552B89" w:rsidRPr="00381086" w:rsidTr="000E2F59">
        <w:trPr>
          <w:jc w:val="center"/>
        </w:trPr>
        <w:tc>
          <w:tcPr>
            <w:tcW w:w="1121" w:type="dxa"/>
          </w:tcPr>
          <w:p w:rsidR="00552B89" w:rsidRPr="00381086" w:rsidRDefault="00552B89" w:rsidP="00FE6805">
            <w:pPr>
              <w:jc w:val="center"/>
              <w:rPr>
                <w:rFonts w:ascii="Arial" w:hAnsi="Arial" w:cs="Arial"/>
                <w:b/>
              </w:rPr>
            </w:pPr>
            <w:r>
              <w:rPr>
                <w:rFonts w:ascii="Arial" w:hAnsi="Arial" w:cs="Arial"/>
                <w:b/>
              </w:rPr>
              <w:t>17</w:t>
            </w:r>
          </w:p>
        </w:tc>
        <w:tc>
          <w:tcPr>
            <w:tcW w:w="11036" w:type="dxa"/>
          </w:tcPr>
          <w:p w:rsidR="00552B89" w:rsidRPr="00F14FE7" w:rsidRDefault="00552B89" w:rsidP="00B70ECF">
            <w:pPr>
              <w:rPr>
                <w:rFonts w:ascii="Arial" w:hAnsi="Arial" w:cs="Arial"/>
                <w:sz w:val="16"/>
                <w:szCs w:val="16"/>
              </w:rPr>
            </w:pPr>
            <w:r>
              <w:rPr>
                <w:rFonts w:ascii="Arial" w:hAnsi="Arial" w:cs="Arial"/>
                <w:sz w:val="16"/>
                <w:szCs w:val="16"/>
              </w:rPr>
              <w:t>Cantidad Mínima ofertada (De conformidad a lo establecido en la convocatoria)</w:t>
            </w:r>
          </w:p>
        </w:tc>
      </w:tr>
      <w:tr w:rsidR="00981A9C" w:rsidRPr="00381086" w:rsidTr="000E2F59">
        <w:trPr>
          <w:jc w:val="center"/>
        </w:trPr>
        <w:tc>
          <w:tcPr>
            <w:tcW w:w="1121" w:type="dxa"/>
          </w:tcPr>
          <w:p w:rsidR="00981A9C" w:rsidRPr="00381086" w:rsidRDefault="00981A9C" w:rsidP="00FE6805">
            <w:pPr>
              <w:jc w:val="center"/>
              <w:rPr>
                <w:rFonts w:ascii="Arial" w:hAnsi="Arial" w:cs="Arial"/>
                <w:b/>
              </w:rPr>
            </w:pPr>
            <w:r>
              <w:rPr>
                <w:rFonts w:ascii="Arial" w:hAnsi="Arial" w:cs="Arial"/>
                <w:b/>
              </w:rPr>
              <w:t>18</w:t>
            </w:r>
          </w:p>
        </w:tc>
        <w:tc>
          <w:tcPr>
            <w:tcW w:w="11036" w:type="dxa"/>
          </w:tcPr>
          <w:p w:rsidR="00981A9C" w:rsidRPr="00381086" w:rsidRDefault="00552B89" w:rsidP="00FE6805">
            <w:pPr>
              <w:rPr>
                <w:rFonts w:ascii="Arial" w:hAnsi="Arial" w:cs="Arial"/>
              </w:rPr>
            </w:pPr>
            <w:r>
              <w:rPr>
                <w:rFonts w:ascii="Arial" w:hAnsi="Arial" w:cs="Arial"/>
              </w:rPr>
              <w:t>Porcentaje de descuento ofertado para cada una de las claves.</w:t>
            </w:r>
          </w:p>
        </w:tc>
      </w:tr>
      <w:tr w:rsidR="00981A9C" w:rsidRPr="00381086" w:rsidTr="000E2F59">
        <w:trPr>
          <w:jc w:val="center"/>
        </w:trPr>
        <w:tc>
          <w:tcPr>
            <w:tcW w:w="1121" w:type="dxa"/>
          </w:tcPr>
          <w:p w:rsidR="00981A9C" w:rsidRPr="00381086" w:rsidRDefault="00981A9C" w:rsidP="00FE6805">
            <w:pPr>
              <w:jc w:val="center"/>
              <w:rPr>
                <w:rFonts w:ascii="Arial" w:hAnsi="Arial" w:cs="Arial"/>
                <w:b/>
              </w:rPr>
            </w:pPr>
            <w:r>
              <w:rPr>
                <w:rFonts w:ascii="Arial" w:hAnsi="Arial" w:cs="Arial"/>
                <w:b/>
              </w:rPr>
              <w:t>19</w:t>
            </w:r>
          </w:p>
        </w:tc>
        <w:tc>
          <w:tcPr>
            <w:tcW w:w="11036" w:type="dxa"/>
          </w:tcPr>
          <w:p w:rsidR="00981A9C" w:rsidRPr="00381086" w:rsidRDefault="00552B89" w:rsidP="00FE6805">
            <w:pPr>
              <w:rPr>
                <w:rFonts w:ascii="Arial" w:hAnsi="Arial" w:cs="Arial"/>
              </w:rPr>
            </w:pPr>
            <w:r>
              <w:rPr>
                <w:rFonts w:ascii="Arial" w:hAnsi="Arial" w:cs="Arial"/>
              </w:rPr>
              <w:t xml:space="preserve">Suma del importe por </w:t>
            </w:r>
            <w:r w:rsidRPr="00381086">
              <w:rPr>
                <w:rFonts w:ascii="Arial" w:hAnsi="Arial" w:cs="Arial"/>
              </w:rPr>
              <w:t>cla</w:t>
            </w:r>
            <w:r>
              <w:rPr>
                <w:rFonts w:ascii="Arial" w:hAnsi="Arial" w:cs="Arial"/>
              </w:rPr>
              <w:t>ve, aplicando el descuento</w:t>
            </w:r>
          </w:p>
        </w:tc>
      </w:tr>
      <w:tr w:rsidR="0024384C" w:rsidRPr="00381086" w:rsidTr="000E2F59">
        <w:trPr>
          <w:jc w:val="center"/>
        </w:trPr>
        <w:tc>
          <w:tcPr>
            <w:tcW w:w="1121" w:type="dxa"/>
          </w:tcPr>
          <w:p w:rsidR="0024384C" w:rsidRPr="00381086" w:rsidRDefault="00552B89" w:rsidP="00FE6805">
            <w:pPr>
              <w:jc w:val="center"/>
              <w:rPr>
                <w:rFonts w:ascii="Arial" w:hAnsi="Arial" w:cs="Arial"/>
                <w:b/>
              </w:rPr>
            </w:pPr>
            <w:r>
              <w:rPr>
                <w:rFonts w:ascii="Arial" w:hAnsi="Arial" w:cs="Arial"/>
                <w:b/>
              </w:rPr>
              <w:t>20</w:t>
            </w:r>
          </w:p>
        </w:tc>
        <w:tc>
          <w:tcPr>
            <w:tcW w:w="11036" w:type="dxa"/>
          </w:tcPr>
          <w:p w:rsidR="0024384C" w:rsidRPr="00381086" w:rsidRDefault="00552B89" w:rsidP="00FD6C24">
            <w:pPr>
              <w:rPr>
                <w:rFonts w:ascii="Arial" w:hAnsi="Arial" w:cs="Arial"/>
              </w:rPr>
            </w:pPr>
            <w:r>
              <w:rPr>
                <w:rFonts w:ascii="Arial" w:hAnsi="Arial" w:cs="Arial"/>
              </w:rPr>
              <w:t>Suma total de los importes de las claves ofertadas.</w:t>
            </w:r>
          </w:p>
        </w:tc>
      </w:tr>
      <w:tr w:rsidR="00552B89" w:rsidRPr="00381086" w:rsidTr="000E2F59">
        <w:trPr>
          <w:jc w:val="center"/>
        </w:trPr>
        <w:tc>
          <w:tcPr>
            <w:tcW w:w="1121" w:type="dxa"/>
          </w:tcPr>
          <w:p w:rsidR="00552B89" w:rsidRPr="00381086" w:rsidRDefault="00552B89" w:rsidP="00B70ECF">
            <w:pPr>
              <w:jc w:val="center"/>
              <w:rPr>
                <w:rFonts w:ascii="Arial" w:hAnsi="Arial" w:cs="Arial"/>
                <w:b/>
              </w:rPr>
            </w:pPr>
            <w:r>
              <w:rPr>
                <w:rFonts w:ascii="Arial" w:hAnsi="Arial" w:cs="Arial"/>
                <w:b/>
              </w:rPr>
              <w:t>21</w:t>
            </w:r>
          </w:p>
        </w:tc>
        <w:tc>
          <w:tcPr>
            <w:tcW w:w="11036" w:type="dxa"/>
          </w:tcPr>
          <w:p w:rsidR="00552B89" w:rsidRPr="00381086" w:rsidRDefault="00552B89" w:rsidP="00B70ECF">
            <w:pPr>
              <w:rPr>
                <w:rFonts w:ascii="Arial" w:hAnsi="Arial" w:cs="Arial"/>
              </w:rPr>
            </w:pPr>
            <w:r w:rsidRPr="00381086">
              <w:rPr>
                <w:rFonts w:ascii="Arial" w:hAnsi="Arial" w:cs="Arial"/>
              </w:rPr>
              <w:t>IVA del importe</w:t>
            </w:r>
            <w:r>
              <w:rPr>
                <w:rFonts w:ascii="Arial" w:hAnsi="Arial" w:cs="Arial"/>
              </w:rPr>
              <w:t xml:space="preserve"> de las claves.</w:t>
            </w:r>
          </w:p>
        </w:tc>
      </w:tr>
      <w:tr w:rsidR="00552B89" w:rsidRPr="00381086" w:rsidTr="000E2F59">
        <w:trPr>
          <w:jc w:val="center"/>
        </w:trPr>
        <w:tc>
          <w:tcPr>
            <w:tcW w:w="1121" w:type="dxa"/>
          </w:tcPr>
          <w:p w:rsidR="00552B89" w:rsidRPr="00381086" w:rsidRDefault="00552B89" w:rsidP="00FE6805">
            <w:pPr>
              <w:jc w:val="center"/>
              <w:rPr>
                <w:rFonts w:ascii="Arial" w:hAnsi="Arial" w:cs="Arial"/>
                <w:b/>
              </w:rPr>
            </w:pPr>
            <w:r>
              <w:rPr>
                <w:rFonts w:ascii="Arial" w:hAnsi="Arial" w:cs="Arial"/>
                <w:b/>
              </w:rPr>
              <w:t>22</w:t>
            </w:r>
          </w:p>
        </w:tc>
        <w:tc>
          <w:tcPr>
            <w:tcW w:w="11036" w:type="dxa"/>
          </w:tcPr>
          <w:p w:rsidR="00552B89" w:rsidRPr="00381086" w:rsidRDefault="00552B89" w:rsidP="00FE6805">
            <w:pPr>
              <w:rPr>
                <w:rFonts w:ascii="Arial" w:hAnsi="Arial" w:cs="Arial"/>
              </w:rPr>
            </w:pPr>
            <w:r w:rsidRPr="00381086">
              <w:rPr>
                <w:rFonts w:ascii="Arial" w:hAnsi="Arial" w:cs="Arial"/>
              </w:rPr>
              <w:t>Suma de los importes</w:t>
            </w:r>
          </w:p>
        </w:tc>
      </w:tr>
      <w:tr w:rsidR="00552B89" w:rsidRPr="00381086" w:rsidTr="000E2F59">
        <w:trPr>
          <w:jc w:val="center"/>
        </w:trPr>
        <w:tc>
          <w:tcPr>
            <w:tcW w:w="1121" w:type="dxa"/>
          </w:tcPr>
          <w:p w:rsidR="00552B89" w:rsidRPr="00381086" w:rsidRDefault="00552B89" w:rsidP="00FE6805">
            <w:pPr>
              <w:jc w:val="center"/>
              <w:rPr>
                <w:rFonts w:ascii="Arial" w:hAnsi="Arial" w:cs="Arial"/>
                <w:b/>
              </w:rPr>
            </w:pPr>
            <w:r>
              <w:rPr>
                <w:rFonts w:ascii="Arial" w:hAnsi="Arial" w:cs="Arial"/>
                <w:b/>
              </w:rPr>
              <w:t>23</w:t>
            </w:r>
          </w:p>
        </w:tc>
        <w:tc>
          <w:tcPr>
            <w:tcW w:w="11036" w:type="dxa"/>
          </w:tcPr>
          <w:p w:rsidR="00552B89" w:rsidRPr="00381086" w:rsidRDefault="00552B89" w:rsidP="00FE6805">
            <w:pPr>
              <w:rPr>
                <w:rFonts w:ascii="Arial" w:hAnsi="Arial" w:cs="Arial"/>
              </w:rPr>
            </w:pPr>
            <w:r w:rsidRPr="00381086">
              <w:rPr>
                <w:rFonts w:ascii="Arial" w:hAnsi="Arial" w:cs="Arial"/>
              </w:rPr>
              <w:t>Indicar nombre del representante legal del licitante y firma del mismo.</w:t>
            </w:r>
          </w:p>
        </w:tc>
      </w:tr>
    </w:tbl>
    <w:p w:rsidR="0024384C" w:rsidRDefault="0024384C" w:rsidP="00FE6805">
      <w:pPr>
        <w:pStyle w:val="Textonormal"/>
        <w:spacing w:after="0"/>
        <w:jc w:val="both"/>
        <w:rPr>
          <w:rFonts w:ascii="Arial" w:hAnsi="Arial" w:cs="Arial"/>
          <w:b/>
          <w:bCs/>
          <w:sz w:val="20"/>
          <w:lang w:val="es-MX"/>
        </w:rPr>
      </w:pPr>
    </w:p>
    <w:p w:rsidR="00386CAB" w:rsidRDefault="0018261C">
      <w:pPr>
        <w:rPr>
          <w:rFonts w:ascii="Arial" w:hAnsi="Arial" w:cs="Arial"/>
          <w:b/>
          <w:bCs/>
          <w:sz w:val="20"/>
        </w:rPr>
        <w:sectPr w:rsidR="00386CAB" w:rsidSect="002C502C">
          <w:footnotePr>
            <w:pos w:val="beneathText"/>
          </w:footnotePr>
          <w:pgSz w:w="15840" w:h="12240" w:orient="landscape" w:code="1"/>
          <w:pgMar w:top="1134" w:right="1134" w:bottom="1134" w:left="1134" w:header="426" w:footer="0" w:gutter="0"/>
          <w:cols w:space="720"/>
          <w:docGrid w:linePitch="360"/>
        </w:sectPr>
      </w:pPr>
      <w:r>
        <w:rPr>
          <w:rFonts w:ascii="Arial" w:hAnsi="Arial" w:cs="Arial"/>
          <w:b/>
          <w:bCs/>
          <w:sz w:val="20"/>
        </w:rPr>
        <w:br w:type="page"/>
      </w:r>
    </w:p>
    <w:p w:rsidR="0018261C" w:rsidRDefault="0018261C" w:rsidP="00FE6805">
      <w:pPr>
        <w:pStyle w:val="Textonormal"/>
        <w:spacing w:after="0"/>
        <w:jc w:val="both"/>
        <w:rPr>
          <w:rFonts w:ascii="Arial" w:hAnsi="Arial" w:cs="Arial"/>
          <w:b/>
          <w:bCs/>
          <w:sz w:val="20"/>
          <w:lang w:val="es-MX"/>
        </w:rPr>
      </w:pPr>
    </w:p>
    <w:p w:rsidR="0018261C" w:rsidRPr="00386CAB" w:rsidRDefault="0018261C" w:rsidP="00386CAB">
      <w:pPr>
        <w:pStyle w:val="Ttulo1"/>
        <w:numPr>
          <w:ilvl w:val="0"/>
          <w:numId w:val="0"/>
        </w:numPr>
        <w:spacing w:before="0" w:after="0"/>
        <w:ind w:left="360"/>
        <w:jc w:val="center"/>
        <w:rPr>
          <w:rFonts w:cs="Arial"/>
          <w:sz w:val="20"/>
          <w:szCs w:val="20"/>
        </w:rPr>
      </w:pPr>
      <w:bookmarkStart w:id="208" w:name="_Toc463034149"/>
      <w:r w:rsidRPr="00386CAB">
        <w:rPr>
          <w:rFonts w:cs="Arial"/>
          <w:sz w:val="20"/>
          <w:szCs w:val="20"/>
        </w:rPr>
        <w:t>ANEXO 1</w:t>
      </w:r>
      <w:r w:rsidR="007467FD">
        <w:rPr>
          <w:rFonts w:cs="Arial"/>
          <w:sz w:val="20"/>
          <w:szCs w:val="20"/>
        </w:rPr>
        <w:t>2</w:t>
      </w:r>
      <w:r w:rsidRPr="00386CAB">
        <w:rPr>
          <w:rFonts w:cs="Arial"/>
          <w:sz w:val="20"/>
          <w:szCs w:val="20"/>
        </w:rPr>
        <w:t xml:space="preserve"> </w:t>
      </w:r>
      <w:r w:rsidRPr="00386CAB">
        <w:rPr>
          <w:rFonts w:cs="Arial"/>
          <w:noProof w:val="0"/>
          <w:sz w:val="20"/>
          <w:szCs w:val="20"/>
          <w:lang w:val="es-ES"/>
        </w:rPr>
        <w:t>FORMATO DE CARTA RESPALDO DEL FABRICANTE A LA PROPOSICIÓN TÉCNICA</w:t>
      </w:r>
      <w:bookmarkEnd w:id="208"/>
    </w:p>
    <w:p w:rsidR="0018261C" w:rsidRPr="00381086" w:rsidRDefault="0018261C" w:rsidP="0018261C">
      <w:pPr>
        <w:suppressAutoHyphens/>
        <w:spacing w:after="0" w:line="240" w:lineRule="auto"/>
        <w:jc w:val="center"/>
        <w:rPr>
          <w:rFonts w:ascii="Arial" w:eastAsia="Times New Roman" w:hAnsi="Arial" w:cs="Arial"/>
          <w:b/>
          <w:noProof w:val="0"/>
          <w:sz w:val="20"/>
          <w:szCs w:val="20"/>
          <w:lang w:val="es-ES" w:eastAsia="ar-SA"/>
        </w:rPr>
      </w:pPr>
    </w:p>
    <w:p w:rsidR="0018261C" w:rsidRPr="00381086" w:rsidRDefault="0018261C" w:rsidP="0018261C">
      <w:pPr>
        <w:autoSpaceDE w:val="0"/>
        <w:autoSpaceDN w:val="0"/>
        <w:adjustRightInd w:val="0"/>
        <w:spacing w:after="0" w:line="240" w:lineRule="auto"/>
        <w:rPr>
          <w:rFonts w:ascii="Arial" w:hAnsi="Arial" w:cs="Arial"/>
          <w:noProof w:val="0"/>
          <w:sz w:val="20"/>
          <w:szCs w:val="20"/>
        </w:rPr>
      </w:pPr>
    </w:p>
    <w:p w:rsidR="0018261C" w:rsidRPr="00381086" w:rsidRDefault="0018261C" w:rsidP="0018261C">
      <w:pPr>
        <w:suppressAutoHyphens/>
        <w:spacing w:after="0" w:line="240" w:lineRule="auto"/>
        <w:jc w:val="both"/>
        <w:rPr>
          <w:rFonts w:ascii="Arial" w:eastAsia="Times New Roman" w:hAnsi="Arial" w:cs="Arial"/>
          <w:b/>
          <w:noProof w:val="0"/>
          <w:sz w:val="20"/>
          <w:szCs w:val="20"/>
          <w:lang w:val="es-ES" w:eastAsia="ar-SA"/>
        </w:rPr>
      </w:pPr>
      <w:r w:rsidRPr="00381086">
        <w:rPr>
          <w:rFonts w:ascii="Arial" w:eastAsia="Times New Roman" w:hAnsi="Arial" w:cs="Arial"/>
          <w:b/>
          <w:noProof w:val="0"/>
          <w:sz w:val="20"/>
          <w:szCs w:val="20"/>
          <w:lang w:val="es-ES" w:eastAsia="ar-SA"/>
        </w:rPr>
        <w:t>INSTITUTO MEXICANO DEL SEGURO SOCIAL</w:t>
      </w:r>
    </w:p>
    <w:p w:rsidR="0018261C" w:rsidRPr="00381086" w:rsidRDefault="0018261C" w:rsidP="0018261C">
      <w:pPr>
        <w:suppressAutoHyphens/>
        <w:spacing w:after="0" w:line="240" w:lineRule="auto"/>
        <w:jc w:val="both"/>
        <w:rPr>
          <w:rFonts w:ascii="Arial" w:eastAsia="Times New Roman" w:hAnsi="Arial" w:cs="Arial"/>
          <w:b/>
          <w:bCs/>
          <w:noProof w:val="0"/>
          <w:sz w:val="20"/>
          <w:szCs w:val="20"/>
          <w:lang w:val="es-ES" w:eastAsia="ar-SA"/>
        </w:rPr>
      </w:pPr>
    </w:p>
    <w:p w:rsidR="0018261C" w:rsidRPr="00381086" w:rsidRDefault="0018261C" w:rsidP="0018261C">
      <w:pPr>
        <w:suppressAutoHyphens/>
        <w:spacing w:after="0" w:line="240" w:lineRule="auto"/>
        <w:rPr>
          <w:rFonts w:ascii="Arial" w:eastAsia="Times New Roman" w:hAnsi="Arial" w:cs="Arial"/>
          <w:b/>
          <w:noProof w:val="0"/>
          <w:sz w:val="20"/>
          <w:szCs w:val="20"/>
          <w:lang w:val="es-ES" w:eastAsia="ar-SA"/>
        </w:rPr>
      </w:pPr>
      <w:r w:rsidRPr="00381086">
        <w:rPr>
          <w:rFonts w:ascii="Arial" w:eastAsia="Times New Roman" w:hAnsi="Arial" w:cs="Arial"/>
          <w:b/>
          <w:noProof w:val="0"/>
          <w:sz w:val="20"/>
          <w:szCs w:val="20"/>
          <w:lang w:val="es-ES" w:eastAsia="ar-SA"/>
        </w:rPr>
        <w:t>LICITACIÓN PÚBLICA NÚM. _____________________________</w:t>
      </w:r>
    </w:p>
    <w:p w:rsidR="0018261C" w:rsidRPr="00381086" w:rsidRDefault="0018261C" w:rsidP="0018261C">
      <w:pPr>
        <w:autoSpaceDE w:val="0"/>
        <w:autoSpaceDN w:val="0"/>
        <w:adjustRightInd w:val="0"/>
        <w:spacing w:after="0" w:line="240" w:lineRule="auto"/>
        <w:rPr>
          <w:rFonts w:ascii="Arial" w:hAnsi="Arial" w:cs="Arial"/>
          <w:noProof w:val="0"/>
          <w:sz w:val="20"/>
          <w:szCs w:val="20"/>
        </w:rPr>
      </w:pPr>
    </w:p>
    <w:p w:rsidR="0018261C" w:rsidRPr="00381086" w:rsidRDefault="0018261C" w:rsidP="0018261C">
      <w:pPr>
        <w:autoSpaceDE w:val="0"/>
        <w:autoSpaceDN w:val="0"/>
        <w:adjustRightInd w:val="0"/>
        <w:spacing w:after="0" w:line="240" w:lineRule="auto"/>
        <w:jc w:val="both"/>
        <w:rPr>
          <w:rFonts w:ascii="Arial" w:hAnsi="Arial" w:cs="Arial"/>
          <w:noProof w:val="0"/>
          <w:sz w:val="20"/>
          <w:szCs w:val="20"/>
        </w:rPr>
      </w:pPr>
      <w:r w:rsidRPr="00381086">
        <w:rPr>
          <w:rFonts w:ascii="Arial" w:hAnsi="Arial" w:cs="Arial"/>
          <w:noProof w:val="0"/>
          <w:sz w:val="20"/>
          <w:szCs w:val="20"/>
        </w:rPr>
        <w:t xml:space="preserve">El suscrito </w:t>
      </w:r>
      <w:r w:rsidRPr="00381086">
        <w:rPr>
          <w:rFonts w:ascii="Arial" w:hAnsi="Arial" w:cs="Arial"/>
          <w:b/>
          <w:bCs/>
          <w:noProof w:val="0"/>
          <w:sz w:val="20"/>
          <w:szCs w:val="20"/>
        </w:rPr>
        <w:t>__________</w:t>
      </w:r>
      <w:r w:rsidRPr="00381086">
        <w:rPr>
          <w:rFonts w:ascii="Arial" w:hAnsi="Arial" w:cs="Arial"/>
          <w:b/>
          <w:bCs/>
          <w:noProof w:val="0"/>
          <w:sz w:val="20"/>
          <w:szCs w:val="20"/>
          <w:u w:val="single"/>
        </w:rPr>
        <w:t xml:space="preserve">_(NOMBRE) </w:t>
      </w:r>
      <w:r w:rsidRPr="00381086">
        <w:rPr>
          <w:rFonts w:ascii="Arial" w:hAnsi="Arial" w:cs="Arial"/>
          <w:b/>
          <w:bCs/>
          <w:noProof w:val="0"/>
          <w:sz w:val="20"/>
          <w:szCs w:val="20"/>
        </w:rPr>
        <w:t>____________</w:t>
      </w:r>
      <w:r w:rsidRPr="00381086">
        <w:rPr>
          <w:rFonts w:ascii="Arial" w:hAnsi="Arial" w:cs="Arial"/>
          <w:noProof w:val="0"/>
          <w:sz w:val="20"/>
          <w:szCs w:val="20"/>
        </w:rPr>
        <w:t xml:space="preserve">, en mi calidad de </w:t>
      </w:r>
      <w:r w:rsidRPr="00381086">
        <w:rPr>
          <w:rFonts w:ascii="Arial" w:hAnsi="Arial" w:cs="Arial"/>
          <w:b/>
          <w:noProof w:val="0"/>
          <w:sz w:val="20"/>
          <w:szCs w:val="20"/>
          <w:u w:val="single"/>
        </w:rPr>
        <w:t>(REPRESENTANTE LEGAL O PERSONA QUE CUENTA CON FACULTADES PARA COMPROMETER A LA EMPRESA)</w:t>
      </w:r>
      <w:r w:rsidRPr="00381086">
        <w:rPr>
          <w:rFonts w:ascii="Arial" w:hAnsi="Arial" w:cs="Arial"/>
          <w:noProof w:val="0"/>
          <w:sz w:val="20"/>
          <w:szCs w:val="20"/>
        </w:rPr>
        <w:t xml:space="preserve"> </w:t>
      </w:r>
      <w:r w:rsidRPr="00381086">
        <w:rPr>
          <w:rFonts w:ascii="Arial" w:hAnsi="Arial" w:cs="Arial"/>
          <w:b/>
          <w:bCs/>
          <w:noProof w:val="0"/>
          <w:sz w:val="20"/>
          <w:szCs w:val="20"/>
          <w:u w:val="single"/>
        </w:rPr>
        <w:t>_____(NOMBRE O RAZÓN SOCIAL DEL FABRICANTE)</w:t>
      </w:r>
      <w:r w:rsidRPr="00381086">
        <w:rPr>
          <w:rFonts w:ascii="Arial" w:hAnsi="Arial" w:cs="Arial"/>
          <w:noProof w:val="0"/>
          <w:sz w:val="20"/>
          <w:szCs w:val="20"/>
        </w:rPr>
        <w:t xml:space="preserve">_______, manifiesto que apoyo el </w:t>
      </w:r>
      <w:r w:rsidRPr="00381086">
        <w:rPr>
          <w:rFonts w:ascii="Arial" w:hAnsi="Arial" w:cs="Arial"/>
          <w:b/>
          <w:noProof w:val="0"/>
          <w:sz w:val="20"/>
          <w:szCs w:val="20"/>
        </w:rPr>
        <w:t>100%</w:t>
      </w:r>
      <w:r w:rsidRPr="00381086">
        <w:rPr>
          <w:rFonts w:ascii="Arial" w:hAnsi="Arial" w:cs="Arial"/>
          <w:noProof w:val="0"/>
          <w:sz w:val="20"/>
          <w:szCs w:val="20"/>
        </w:rPr>
        <w:t xml:space="preserve"> de la propuesta técnica de las claves que se describen más adelante, que presente __</w:t>
      </w:r>
      <w:r w:rsidRPr="00381086">
        <w:rPr>
          <w:rFonts w:ascii="Arial" w:hAnsi="Arial" w:cs="Arial"/>
          <w:noProof w:val="0"/>
          <w:sz w:val="20"/>
          <w:szCs w:val="20"/>
          <w:u w:val="single"/>
        </w:rPr>
        <w:t>_(</w:t>
      </w:r>
      <w:r w:rsidRPr="00381086">
        <w:rPr>
          <w:rFonts w:ascii="Arial" w:hAnsi="Arial" w:cs="Arial"/>
          <w:b/>
          <w:bCs/>
          <w:noProof w:val="0"/>
          <w:sz w:val="20"/>
          <w:szCs w:val="20"/>
          <w:u w:val="single"/>
        </w:rPr>
        <w:t>NOMBRE O RAZÓN SOCIAL DEL DISTRIBUIDOR)</w:t>
      </w:r>
      <w:r w:rsidRPr="00381086">
        <w:rPr>
          <w:rFonts w:ascii="Arial" w:hAnsi="Arial" w:cs="Arial"/>
          <w:noProof w:val="0"/>
          <w:sz w:val="20"/>
          <w:szCs w:val="20"/>
        </w:rPr>
        <w:t>____ y me obligo a respaldar en tiempo y forma la entrega de los insumos para la salud objeto de ésta licitación.</w:t>
      </w:r>
    </w:p>
    <w:p w:rsidR="0018261C" w:rsidRPr="00381086" w:rsidRDefault="0018261C" w:rsidP="0018261C">
      <w:pPr>
        <w:autoSpaceDE w:val="0"/>
        <w:autoSpaceDN w:val="0"/>
        <w:adjustRightInd w:val="0"/>
        <w:spacing w:after="0" w:line="240" w:lineRule="auto"/>
        <w:jc w:val="both"/>
        <w:rPr>
          <w:rFonts w:ascii="Arial" w:hAnsi="Arial" w:cs="Arial"/>
          <w:noProof w:val="0"/>
          <w:sz w:val="20"/>
          <w:szCs w:val="20"/>
        </w:rPr>
      </w:pPr>
    </w:p>
    <w:p w:rsidR="0018261C" w:rsidRPr="00381086" w:rsidRDefault="0018261C" w:rsidP="0018261C">
      <w:pPr>
        <w:autoSpaceDE w:val="0"/>
        <w:autoSpaceDN w:val="0"/>
        <w:adjustRightInd w:val="0"/>
        <w:spacing w:after="0" w:line="240" w:lineRule="auto"/>
        <w:jc w:val="both"/>
        <w:rPr>
          <w:rFonts w:ascii="Arial" w:hAnsi="Arial" w:cs="Arial"/>
          <w:noProof w:val="0"/>
          <w:sz w:val="20"/>
          <w:szCs w:val="20"/>
        </w:rPr>
      </w:pPr>
      <w:r w:rsidRPr="00381086">
        <w:rPr>
          <w:rFonts w:ascii="Arial" w:hAnsi="Arial" w:cs="Arial"/>
          <w:noProof w:val="0"/>
          <w:sz w:val="20"/>
          <w:szCs w:val="20"/>
        </w:rPr>
        <w:t>Asimismo, certifico que nuestra planta de producción Ubicada en</w:t>
      </w:r>
      <w:r w:rsidRPr="00381086">
        <w:rPr>
          <w:rFonts w:ascii="Arial" w:hAnsi="Arial" w:cs="Arial"/>
          <w:b/>
          <w:bCs/>
          <w:noProof w:val="0"/>
          <w:sz w:val="20"/>
          <w:szCs w:val="20"/>
          <w:u w:val="single"/>
        </w:rPr>
        <w:t xml:space="preserve">        (indicar dirección, municipio y estado)</w:t>
      </w:r>
      <w:r w:rsidRPr="00381086">
        <w:rPr>
          <w:rFonts w:ascii="Arial" w:hAnsi="Arial" w:cs="Arial"/>
          <w:b/>
          <w:bCs/>
          <w:noProof w:val="0"/>
          <w:sz w:val="20"/>
          <w:szCs w:val="20"/>
        </w:rPr>
        <w:t xml:space="preserve">, </w:t>
      </w:r>
      <w:r w:rsidRPr="00381086">
        <w:rPr>
          <w:rFonts w:ascii="Arial" w:hAnsi="Arial" w:cs="Arial"/>
          <w:noProof w:val="0"/>
          <w:sz w:val="20"/>
          <w:szCs w:val="20"/>
        </w:rPr>
        <w:t>posee la capacidad técnica e infraestructura para producir y entregar en los plazos previstos, las cantidades de los dispositivos médicos que en su caso le sean adjudicados al licitante __</w:t>
      </w:r>
      <w:r w:rsidRPr="00381086">
        <w:rPr>
          <w:rFonts w:ascii="Arial" w:hAnsi="Arial" w:cs="Arial"/>
          <w:noProof w:val="0"/>
          <w:sz w:val="20"/>
          <w:szCs w:val="20"/>
          <w:u w:val="single"/>
        </w:rPr>
        <w:t>_(</w:t>
      </w:r>
      <w:r w:rsidRPr="00381086">
        <w:rPr>
          <w:rFonts w:ascii="Arial" w:hAnsi="Arial" w:cs="Arial"/>
          <w:b/>
          <w:bCs/>
          <w:noProof w:val="0"/>
          <w:sz w:val="20"/>
          <w:szCs w:val="20"/>
          <w:u w:val="single"/>
        </w:rPr>
        <w:t>NOMBRE O RAZÓN SOCIAL DEL DISTRIBUIDOR)</w:t>
      </w:r>
      <w:r w:rsidRPr="00381086">
        <w:rPr>
          <w:rFonts w:ascii="Arial" w:hAnsi="Arial" w:cs="Arial"/>
          <w:noProof w:val="0"/>
          <w:sz w:val="20"/>
          <w:szCs w:val="20"/>
        </w:rPr>
        <w:t xml:space="preserve">___, como se detalla en el siguiente cuadro: </w:t>
      </w:r>
    </w:p>
    <w:p w:rsidR="0018261C" w:rsidRPr="00381086" w:rsidRDefault="0018261C" w:rsidP="0018261C">
      <w:pPr>
        <w:autoSpaceDE w:val="0"/>
        <w:autoSpaceDN w:val="0"/>
        <w:adjustRightInd w:val="0"/>
        <w:spacing w:after="0" w:line="240" w:lineRule="auto"/>
        <w:rPr>
          <w:rFonts w:ascii="Arial" w:hAnsi="Arial" w:cs="Arial"/>
          <w:noProof w:val="0"/>
          <w:sz w:val="20"/>
          <w:szCs w:val="20"/>
        </w:rPr>
      </w:pPr>
    </w:p>
    <w:tbl>
      <w:tblPr>
        <w:tblW w:w="4426"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A0" w:firstRow="1" w:lastRow="0" w:firstColumn="1" w:lastColumn="0" w:noHBand="0" w:noVBand="0"/>
      </w:tblPr>
      <w:tblGrid>
        <w:gridCol w:w="458"/>
        <w:gridCol w:w="394"/>
        <w:gridCol w:w="525"/>
        <w:gridCol w:w="392"/>
        <w:gridCol w:w="392"/>
        <w:gridCol w:w="1726"/>
        <w:gridCol w:w="630"/>
        <w:gridCol w:w="390"/>
        <w:gridCol w:w="392"/>
        <w:gridCol w:w="1344"/>
        <w:gridCol w:w="1162"/>
        <w:gridCol w:w="1146"/>
      </w:tblGrid>
      <w:tr w:rsidR="0018261C" w:rsidRPr="00971C96" w:rsidTr="00971C96">
        <w:trPr>
          <w:trHeight w:val="273"/>
          <w:jc w:val="center"/>
        </w:trPr>
        <w:tc>
          <w:tcPr>
            <w:tcW w:w="1207" w:type="pct"/>
            <w:gridSpan w:val="5"/>
            <w:shd w:val="clear" w:color="auto" w:fill="D9D9D9" w:themeFill="background1" w:themeFillShade="D9"/>
            <w:vAlign w:val="center"/>
          </w:tcPr>
          <w:p w:rsidR="0018261C" w:rsidRPr="00971C96" w:rsidRDefault="0018261C" w:rsidP="00012B9C">
            <w:pPr>
              <w:spacing w:after="0" w:line="240" w:lineRule="auto"/>
              <w:jc w:val="center"/>
              <w:rPr>
                <w:rFonts w:ascii="Arial" w:eastAsia="Times New Roman" w:hAnsi="Arial" w:cs="Arial"/>
                <w:b/>
                <w:iCs/>
                <w:noProof w:val="0"/>
                <w:sz w:val="14"/>
                <w:szCs w:val="14"/>
                <w:lang w:eastAsia="es-MX"/>
              </w:rPr>
            </w:pPr>
            <w:r w:rsidRPr="00971C96">
              <w:rPr>
                <w:rFonts w:ascii="Arial" w:eastAsia="Times New Roman" w:hAnsi="Arial" w:cs="Arial"/>
                <w:b/>
                <w:iCs/>
                <w:noProof w:val="0"/>
                <w:sz w:val="14"/>
                <w:szCs w:val="14"/>
                <w:lang w:val="es-ES_tradnl" w:eastAsia="es-MX"/>
              </w:rPr>
              <w:t>C L A V E ( S )</w:t>
            </w:r>
          </w:p>
        </w:tc>
        <w:tc>
          <w:tcPr>
            <w:tcW w:w="964" w:type="pct"/>
            <w:vMerge w:val="restart"/>
            <w:shd w:val="clear" w:color="auto" w:fill="D9D9D9" w:themeFill="background1" w:themeFillShade="D9"/>
            <w:vAlign w:val="center"/>
          </w:tcPr>
          <w:p w:rsidR="0018261C" w:rsidRPr="00971C96" w:rsidRDefault="0018261C" w:rsidP="00012B9C">
            <w:pPr>
              <w:spacing w:after="0" w:line="240" w:lineRule="auto"/>
              <w:jc w:val="center"/>
              <w:rPr>
                <w:rFonts w:ascii="Arial" w:eastAsia="Times New Roman" w:hAnsi="Arial" w:cs="Arial"/>
                <w:b/>
                <w:iCs/>
                <w:noProof w:val="0"/>
                <w:sz w:val="14"/>
                <w:szCs w:val="14"/>
                <w:lang w:val="es-ES_tradnl" w:eastAsia="es-MX"/>
              </w:rPr>
            </w:pPr>
            <w:r w:rsidRPr="00971C96">
              <w:rPr>
                <w:rFonts w:ascii="Arial" w:eastAsia="Times New Roman" w:hAnsi="Arial" w:cs="Arial"/>
                <w:b/>
                <w:iCs/>
                <w:noProof w:val="0"/>
                <w:sz w:val="14"/>
                <w:szCs w:val="14"/>
                <w:lang w:val="es-ES_tradnl" w:eastAsia="es-MX"/>
              </w:rPr>
              <w:t>DESCRIPCIÓN</w:t>
            </w:r>
          </w:p>
        </w:tc>
        <w:tc>
          <w:tcPr>
            <w:tcW w:w="789" w:type="pct"/>
            <w:gridSpan w:val="3"/>
            <w:shd w:val="clear" w:color="auto" w:fill="D9D9D9" w:themeFill="background1" w:themeFillShade="D9"/>
            <w:vAlign w:val="center"/>
          </w:tcPr>
          <w:p w:rsidR="0018261C" w:rsidRPr="00971C96" w:rsidRDefault="0018261C" w:rsidP="00012B9C">
            <w:pPr>
              <w:spacing w:after="0" w:line="240" w:lineRule="auto"/>
              <w:jc w:val="center"/>
              <w:rPr>
                <w:rFonts w:ascii="Arial" w:eastAsia="Times New Roman" w:hAnsi="Arial" w:cs="Arial"/>
                <w:b/>
                <w:iCs/>
                <w:noProof w:val="0"/>
                <w:sz w:val="14"/>
                <w:szCs w:val="14"/>
                <w:lang w:eastAsia="es-MX"/>
              </w:rPr>
            </w:pPr>
            <w:r w:rsidRPr="00971C96">
              <w:rPr>
                <w:rFonts w:ascii="Arial" w:eastAsia="Times New Roman" w:hAnsi="Arial" w:cs="Arial"/>
                <w:b/>
                <w:iCs/>
                <w:noProof w:val="0"/>
                <w:sz w:val="14"/>
                <w:szCs w:val="14"/>
                <w:lang w:val="es-ES_tradnl" w:eastAsia="es-MX"/>
              </w:rPr>
              <w:t>PRESENTACIÓN</w:t>
            </w:r>
          </w:p>
        </w:tc>
        <w:tc>
          <w:tcPr>
            <w:tcW w:w="751" w:type="pct"/>
            <w:vMerge w:val="restart"/>
            <w:shd w:val="clear" w:color="auto" w:fill="D9D9D9" w:themeFill="background1" w:themeFillShade="D9"/>
            <w:vAlign w:val="center"/>
          </w:tcPr>
          <w:p w:rsidR="0018261C" w:rsidRPr="00971C96" w:rsidRDefault="0018261C" w:rsidP="00012B9C">
            <w:pPr>
              <w:spacing w:after="0" w:line="240" w:lineRule="auto"/>
              <w:jc w:val="center"/>
              <w:rPr>
                <w:rFonts w:ascii="Arial" w:eastAsia="Times New Roman" w:hAnsi="Arial" w:cs="Arial"/>
                <w:b/>
                <w:iCs/>
                <w:noProof w:val="0"/>
                <w:sz w:val="14"/>
                <w:szCs w:val="14"/>
                <w:lang w:eastAsia="es-MX"/>
              </w:rPr>
            </w:pPr>
            <w:r w:rsidRPr="00971C96">
              <w:rPr>
                <w:rFonts w:ascii="Arial" w:eastAsia="Times New Roman" w:hAnsi="Arial" w:cs="Arial"/>
                <w:b/>
                <w:iCs/>
                <w:noProof w:val="0"/>
                <w:sz w:val="14"/>
                <w:szCs w:val="14"/>
                <w:lang w:val="es-ES_tradnl" w:eastAsia="es-MX"/>
              </w:rPr>
              <w:t>REGISTRO SANITARIO</w:t>
            </w:r>
          </w:p>
        </w:tc>
        <w:tc>
          <w:tcPr>
            <w:tcW w:w="649" w:type="pct"/>
            <w:vMerge w:val="restart"/>
            <w:shd w:val="clear" w:color="auto" w:fill="D9D9D9" w:themeFill="background1" w:themeFillShade="D9"/>
            <w:vAlign w:val="center"/>
          </w:tcPr>
          <w:p w:rsidR="0018261C" w:rsidRPr="00971C96" w:rsidRDefault="0018261C" w:rsidP="00012B9C">
            <w:pPr>
              <w:spacing w:after="0" w:line="240" w:lineRule="auto"/>
              <w:jc w:val="center"/>
              <w:rPr>
                <w:rFonts w:ascii="Arial" w:eastAsia="Times New Roman" w:hAnsi="Arial" w:cs="Arial"/>
                <w:b/>
                <w:iCs/>
                <w:noProof w:val="0"/>
                <w:sz w:val="14"/>
                <w:szCs w:val="14"/>
                <w:lang w:eastAsia="es-MX"/>
              </w:rPr>
            </w:pPr>
            <w:r w:rsidRPr="00971C96">
              <w:rPr>
                <w:rFonts w:ascii="Arial" w:eastAsia="Times New Roman" w:hAnsi="Arial" w:cs="Arial"/>
                <w:b/>
                <w:iCs/>
                <w:noProof w:val="0"/>
                <w:sz w:val="14"/>
                <w:szCs w:val="14"/>
                <w:lang w:val="es-ES_tradnl" w:eastAsia="es-MX"/>
              </w:rPr>
              <w:t>PAÍS DE ORIGEN</w:t>
            </w:r>
          </w:p>
        </w:tc>
        <w:tc>
          <w:tcPr>
            <w:tcW w:w="641" w:type="pct"/>
            <w:vMerge w:val="restart"/>
            <w:shd w:val="clear" w:color="auto" w:fill="D9D9D9" w:themeFill="background1" w:themeFillShade="D9"/>
            <w:vAlign w:val="center"/>
          </w:tcPr>
          <w:p w:rsidR="0018261C" w:rsidRPr="00971C96" w:rsidRDefault="0018261C" w:rsidP="00012B9C">
            <w:pPr>
              <w:spacing w:after="0" w:line="240" w:lineRule="auto"/>
              <w:jc w:val="center"/>
              <w:rPr>
                <w:rFonts w:ascii="Arial" w:eastAsia="Times New Roman" w:hAnsi="Arial" w:cs="Arial"/>
                <w:b/>
                <w:iCs/>
                <w:noProof w:val="0"/>
                <w:sz w:val="14"/>
                <w:szCs w:val="14"/>
                <w:lang w:val="es-ES_tradnl" w:eastAsia="es-MX"/>
              </w:rPr>
            </w:pPr>
            <w:r w:rsidRPr="00971C96">
              <w:rPr>
                <w:rFonts w:ascii="Arial" w:eastAsia="Times New Roman" w:hAnsi="Arial" w:cs="Arial"/>
                <w:b/>
                <w:iCs/>
                <w:noProof w:val="0"/>
                <w:sz w:val="14"/>
                <w:szCs w:val="14"/>
                <w:lang w:val="es-ES_tradnl" w:eastAsia="es-MX"/>
              </w:rPr>
              <w:t>CANTIDAD</w:t>
            </w:r>
          </w:p>
        </w:tc>
      </w:tr>
      <w:tr w:rsidR="0018261C" w:rsidRPr="00971C96" w:rsidTr="00971C96">
        <w:trPr>
          <w:trHeight w:val="340"/>
          <w:jc w:val="center"/>
        </w:trPr>
        <w:tc>
          <w:tcPr>
            <w:tcW w:w="256" w:type="pct"/>
            <w:shd w:val="clear" w:color="auto" w:fill="D9D9D9" w:themeFill="background1" w:themeFillShade="D9"/>
            <w:vAlign w:val="center"/>
          </w:tcPr>
          <w:p w:rsidR="0018261C" w:rsidRPr="00971C96" w:rsidRDefault="0018261C" w:rsidP="00012B9C">
            <w:pPr>
              <w:spacing w:after="0" w:line="240" w:lineRule="auto"/>
              <w:jc w:val="center"/>
              <w:rPr>
                <w:rFonts w:ascii="Arial" w:eastAsia="Times New Roman" w:hAnsi="Arial" w:cs="Arial"/>
                <w:b/>
                <w:iCs/>
                <w:noProof w:val="0"/>
                <w:sz w:val="14"/>
                <w:szCs w:val="14"/>
                <w:lang w:val="es-ES_tradnl" w:eastAsia="es-MX"/>
              </w:rPr>
            </w:pPr>
            <w:r w:rsidRPr="00971C96">
              <w:rPr>
                <w:rFonts w:ascii="Arial" w:eastAsia="Times New Roman" w:hAnsi="Arial" w:cs="Arial"/>
                <w:b/>
                <w:iCs/>
                <w:noProof w:val="0"/>
                <w:sz w:val="14"/>
                <w:szCs w:val="14"/>
                <w:lang w:val="es-ES_tradnl" w:eastAsia="es-MX"/>
              </w:rPr>
              <w:t>GPO</w:t>
            </w:r>
          </w:p>
        </w:tc>
        <w:tc>
          <w:tcPr>
            <w:tcW w:w="220" w:type="pct"/>
            <w:shd w:val="clear" w:color="auto" w:fill="D9D9D9" w:themeFill="background1" w:themeFillShade="D9"/>
            <w:vAlign w:val="center"/>
          </w:tcPr>
          <w:p w:rsidR="0018261C" w:rsidRPr="00971C96" w:rsidRDefault="0018261C" w:rsidP="00012B9C">
            <w:pPr>
              <w:spacing w:after="0" w:line="240" w:lineRule="auto"/>
              <w:jc w:val="center"/>
              <w:rPr>
                <w:rFonts w:ascii="Arial" w:eastAsia="Times New Roman" w:hAnsi="Arial" w:cs="Arial"/>
                <w:b/>
                <w:iCs/>
                <w:noProof w:val="0"/>
                <w:sz w:val="14"/>
                <w:szCs w:val="14"/>
                <w:lang w:val="es-ES_tradnl" w:eastAsia="es-MX"/>
              </w:rPr>
            </w:pPr>
            <w:r w:rsidRPr="00971C96">
              <w:rPr>
                <w:rFonts w:ascii="Arial" w:eastAsia="Times New Roman" w:hAnsi="Arial" w:cs="Arial"/>
                <w:b/>
                <w:iCs/>
                <w:noProof w:val="0"/>
                <w:sz w:val="14"/>
                <w:szCs w:val="14"/>
                <w:lang w:val="es-ES_tradnl" w:eastAsia="es-MX"/>
              </w:rPr>
              <w:t>GE.</w:t>
            </w:r>
          </w:p>
        </w:tc>
        <w:tc>
          <w:tcPr>
            <w:tcW w:w="293" w:type="pct"/>
            <w:shd w:val="clear" w:color="auto" w:fill="D9D9D9" w:themeFill="background1" w:themeFillShade="D9"/>
            <w:vAlign w:val="center"/>
          </w:tcPr>
          <w:p w:rsidR="0018261C" w:rsidRPr="00971C96" w:rsidRDefault="0018261C" w:rsidP="00012B9C">
            <w:pPr>
              <w:spacing w:after="0" w:line="240" w:lineRule="auto"/>
              <w:jc w:val="center"/>
              <w:rPr>
                <w:rFonts w:ascii="Arial" w:eastAsia="Times New Roman" w:hAnsi="Arial" w:cs="Arial"/>
                <w:b/>
                <w:iCs/>
                <w:noProof w:val="0"/>
                <w:sz w:val="14"/>
                <w:szCs w:val="14"/>
                <w:lang w:val="es-ES_tradnl" w:eastAsia="es-MX"/>
              </w:rPr>
            </w:pPr>
            <w:r w:rsidRPr="00971C96">
              <w:rPr>
                <w:rFonts w:ascii="Arial" w:eastAsia="Times New Roman" w:hAnsi="Arial" w:cs="Arial"/>
                <w:b/>
                <w:iCs/>
                <w:noProof w:val="0"/>
                <w:sz w:val="14"/>
                <w:szCs w:val="14"/>
                <w:lang w:val="es-ES_tradnl" w:eastAsia="es-MX"/>
              </w:rPr>
              <w:t>ESP.</w:t>
            </w:r>
          </w:p>
        </w:tc>
        <w:tc>
          <w:tcPr>
            <w:tcW w:w="219" w:type="pct"/>
            <w:shd w:val="clear" w:color="auto" w:fill="D9D9D9" w:themeFill="background1" w:themeFillShade="D9"/>
            <w:vAlign w:val="center"/>
          </w:tcPr>
          <w:p w:rsidR="0018261C" w:rsidRPr="00971C96" w:rsidRDefault="0018261C" w:rsidP="00012B9C">
            <w:pPr>
              <w:spacing w:after="0" w:line="240" w:lineRule="auto"/>
              <w:jc w:val="center"/>
              <w:rPr>
                <w:rFonts w:ascii="Arial" w:eastAsia="Times New Roman" w:hAnsi="Arial" w:cs="Arial"/>
                <w:b/>
                <w:iCs/>
                <w:noProof w:val="0"/>
                <w:sz w:val="14"/>
                <w:szCs w:val="14"/>
                <w:lang w:val="es-ES_tradnl" w:eastAsia="es-MX"/>
              </w:rPr>
            </w:pPr>
            <w:r w:rsidRPr="00971C96">
              <w:rPr>
                <w:rFonts w:ascii="Arial" w:eastAsia="Times New Roman" w:hAnsi="Arial" w:cs="Arial"/>
                <w:b/>
                <w:iCs/>
                <w:noProof w:val="0"/>
                <w:sz w:val="14"/>
                <w:szCs w:val="14"/>
                <w:lang w:val="es-ES_tradnl" w:eastAsia="es-MX"/>
              </w:rPr>
              <w:t>DF</w:t>
            </w:r>
          </w:p>
        </w:tc>
        <w:tc>
          <w:tcPr>
            <w:tcW w:w="218" w:type="pct"/>
            <w:shd w:val="clear" w:color="auto" w:fill="D9D9D9" w:themeFill="background1" w:themeFillShade="D9"/>
            <w:vAlign w:val="center"/>
          </w:tcPr>
          <w:p w:rsidR="0018261C" w:rsidRPr="00971C96" w:rsidRDefault="0018261C" w:rsidP="00012B9C">
            <w:pPr>
              <w:spacing w:after="0" w:line="240" w:lineRule="auto"/>
              <w:jc w:val="center"/>
              <w:rPr>
                <w:rFonts w:ascii="Arial" w:eastAsia="Times New Roman" w:hAnsi="Arial" w:cs="Arial"/>
                <w:b/>
                <w:iCs/>
                <w:noProof w:val="0"/>
                <w:sz w:val="14"/>
                <w:szCs w:val="14"/>
                <w:lang w:val="es-ES_tradnl" w:eastAsia="es-MX"/>
              </w:rPr>
            </w:pPr>
            <w:r w:rsidRPr="00971C96">
              <w:rPr>
                <w:rFonts w:ascii="Arial" w:eastAsia="Times New Roman" w:hAnsi="Arial" w:cs="Arial"/>
                <w:b/>
                <w:iCs/>
                <w:noProof w:val="0"/>
                <w:sz w:val="14"/>
                <w:szCs w:val="14"/>
                <w:lang w:val="es-ES_tradnl" w:eastAsia="es-MX"/>
              </w:rPr>
              <w:t>VR</w:t>
            </w:r>
          </w:p>
        </w:tc>
        <w:tc>
          <w:tcPr>
            <w:tcW w:w="964" w:type="pct"/>
            <w:vMerge/>
            <w:shd w:val="clear" w:color="auto" w:fill="D9D9D9" w:themeFill="background1" w:themeFillShade="D9"/>
            <w:vAlign w:val="center"/>
          </w:tcPr>
          <w:p w:rsidR="0018261C" w:rsidRPr="00971C96" w:rsidRDefault="0018261C" w:rsidP="00012B9C">
            <w:pPr>
              <w:spacing w:after="0" w:line="240" w:lineRule="auto"/>
              <w:jc w:val="center"/>
              <w:rPr>
                <w:rFonts w:ascii="Arial" w:eastAsia="Times New Roman" w:hAnsi="Arial" w:cs="Arial"/>
                <w:b/>
                <w:iCs/>
                <w:noProof w:val="0"/>
                <w:sz w:val="14"/>
                <w:szCs w:val="14"/>
                <w:lang w:val="es-ES_tradnl" w:eastAsia="es-MX"/>
              </w:rPr>
            </w:pPr>
          </w:p>
        </w:tc>
        <w:tc>
          <w:tcPr>
            <w:tcW w:w="352" w:type="pct"/>
            <w:shd w:val="clear" w:color="auto" w:fill="D9D9D9" w:themeFill="background1" w:themeFillShade="D9"/>
            <w:vAlign w:val="center"/>
          </w:tcPr>
          <w:p w:rsidR="0018261C" w:rsidRPr="00971C96" w:rsidRDefault="0018261C" w:rsidP="00012B9C">
            <w:pPr>
              <w:spacing w:after="0" w:line="240" w:lineRule="auto"/>
              <w:jc w:val="center"/>
              <w:rPr>
                <w:rFonts w:ascii="Arial" w:eastAsia="Times New Roman" w:hAnsi="Arial" w:cs="Arial"/>
                <w:b/>
                <w:iCs/>
                <w:noProof w:val="0"/>
                <w:sz w:val="14"/>
                <w:szCs w:val="14"/>
                <w:lang w:val="es-ES_tradnl" w:eastAsia="es-MX"/>
              </w:rPr>
            </w:pPr>
            <w:r w:rsidRPr="00971C96">
              <w:rPr>
                <w:rFonts w:ascii="Arial" w:eastAsia="Times New Roman" w:hAnsi="Arial" w:cs="Arial"/>
                <w:b/>
                <w:iCs/>
                <w:noProof w:val="0"/>
                <w:sz w:val="14"/>
                <w:szCs w:val="14"/>
                <w:lang w:val="es-ES_tradnl" w:eastAsia="es-MX"/>
              </w:rPr>
              <w:t>UN</w:t>
            </w:r>
          </w:p>
        </w:tc>
        <w:tc>
          <w:tcPr>
            <w:tcW w:w="218" w:type="pct"/>
            <w:shd w:val="clear" w:color="auto" w:fill="D9D9D9" w:themeFill="background1" w:themeFillShade="D9"/>
            <w:vAlign w:val="center"/>
          </w:tcPr>
          <w:p w:rsidR="0018261C" w:rsidRPr="00971C96" w:rsidRDefault="0018261C" w:rsidP="00012B9C">
            <w:pPr>
              <w:spacing w:after="0" w:line="240" w:lineRule="auto"/>
              <w:jc w:val="center"/>
              <w:rPr>
                <w:rFonts w:ascii="Arial" w:eastAsia="Times New Roman" w:hAnsi="Arial" w:cs="Arial"/>
                <w:b/>
                <w:iCs/>
                <w:noProof w:val="0"/>
                <w:sz w:val="14"/>
                <w:szCs w:val="14"/>
                <w:lang w:val="es-ES_tradnl" w:eastAsia="es-MX"/>
              </w:rPr>
            </w:pPr>
            <w:r w:rsidRPr="00971C96">
              <w:rPr>
                <w:rFonts w:ascii="Arial" w:eastAsia="Times New Roman" w:hAnsi="Arial" w:cs="Arial"/>
                <w:b/>
                <w:iCs/>
                <w:noProof w:val="0"/>
                <w:sz w:val="14"/>
                <w:szCs w:val="14"/>
                <w:lang w:val="es-ES_tradnl" w:eastAsia="es-MX"/>
              </w:rPr>
              <w:t>CA</w:t>
            </w:r>
          </w:p>
        </w:tc>
        <w:tc>
          <w:tcPr>
            <w:tcW w:w="219" w:type="pct"/>
            <w:shd w:val="clear" w:color="auto" w:fill="D9D9D9" w:themeFill="background1" w:themeFillShade="D9"/>
            <w:vAlign w:val="center"/>
          </w:tcPr>
          <w:p w:rsidR="0018261C" w:rsidRPr="00971C96" w:rsidRDefault="0018261C" w:rsidP="00012B9C">
            <w:pPr>
              <w:spacing w:after="0" w:line="240" w:lineRule="auto"/>
              <w:jc w:val="center"/>
              <w:rPr>
                <w:rFonts w:ascii="Arial" w:eastAsia="Times New Roman" w:hAnsi="Arial" w:cs="Arial"/>
                <w:b/>
                <w:iCs/>
                <w:noProof w:val="0"/>
                <w:sz w:val="14"/>
                <w:szCs w:val="14"/>
                <w:lang w:val="es-ES_tradnl" w:eastAsia="es-MX"/>
              </w:rPr>
            </w:pPr>
            <w:r w:rsidRPr="00971C96">
              <w:rPr>
                <w:rFonts w:ascii="Arial" w:eastAsia="Times New Roman" w:hAnsi="Arial" w:cs="Arial"/>
                <w:b/>
                <w:iCs/>
                <w:noProof w:val="0"/>
                <w:sz w:val="14"/>
                <w:szCs w:val="14"/>
                <w:lang w:val="es-ES_tradnl" w:eastAsia="es-MX"/>
              </w:rPr>
              <w:t>PR.</w:t>
            </w:r>
          </w:p>
        </w:tc>
        <w:tc>
          <w:tcPr>
            <w:tcW w:w="751" w:type="pct"/>
            <w:vMerge/>
            <w:shd w:val="clear" w:color="auto" w:fill="D9D9D9" w:themeFill="background1" w:themeFillShade="D9"/>
            <w:vAlign w:val="center"/>
          </w:tcPr>
          <w:p w:rsidR="0018261C" w:rsidRPr="00971C96" w:rsidRDefault="0018261C" w:rsidP="00012B9C">
            <w:pPr>
              <w:spacing w:after="0" w:line="240" w:lineRule="auto"/>
              <w:jc w:val="center"/>
              <w:rPr>
                <w:rFonts w:ascii="Arial" w:eastAsia="Times New Roman" w:hAnsi="Arial" w:cs="Arial"/>
                <w:b/>
                <w:iCs/>
                <w:noProof w:val="0"/>
                <w:sz w:val="14"/>
                <w:szCs w:val="14"/>
                <w:lang w:val="es-ES_tradnl" w:eastAsia="es-MX"/>
              </w:rPr>
            </w:pPr>
          </w:p>
        </w:tc>
        <w:tc>
          <w:tcPr>
            <w:tcW w:w="649" w:type="pct"/>
            <w:vMerge/>
            <w:shd w:val="clear" w:color="auto" w:fill="D9D9D9" w:themeFill="background1" w:themeFillShade="D9"/>
            <w:vAlign w:val="center"/>
          </w:tcPr>
          <w:p w:rsidR="0018261C" w:rsidRPr="00971C96" w:rsidRDefault="0018261C" w:rsidP="00012B9C">
            <w:pPr>
              <w:spacing w:after="0" w:line="240" w:lineRule="auto"/>
              <w:jc w:val="center"/>
              <w:rPr>
                <w:rFonts w:ascii="Arial" w:eastAsia="Times New Roman" w:hAnsi="Arial" w:cs="Arial"/>
                <w:b/>
                <w:iCs/>
                <w:noProof w:val="0"/>
                <w:sz w:val="14"/>
                <w:szCs w:val="14"/>
                <w:lang w:val="es-ES_tradnl" w:eastAsia="es-MX"/>
              </w:rPr>
            </w:pPr>
          </w:p>
        </w:tc>
        <w:tc>
          <w:tcPr>
            <w:tcW w:w="641" w:type="pct"/>
            <w:vMerge/>
            <w:shd w:val="clear" w:color="auto" w:fill="D9D9D9" w:themeFill="background1" w:themeFillShade="D9"/>
            <w:vAlign w:val="center"/>
          </w:tcPr>
          <w:p w:rsidR="0018261C" w:rsidRPr="00971C96" w:rsidRDefault="0018261C" w:rsidP="00012B9C">
            <w:pPr>
              <w:spacing w:after="0" w:line="240" w:lineRule="auto"/>
              <w:jc w:val="center"/>
              <w:rPr>
                <w:rFonts w:ascii="Arial" w:eastAsia="Times New Roman" w:hAnsi="Arial" w:cs="Arial"/>
                <w:b/>
                <w:iCs/>
                <w:noProof w:val="0"/>
                <w:sz w:val="14"/>
                <w:szCs w:val="14"/>
                <w:lang w:val="es-ES_tradnl" w:eastAsia="es-MX"/>
              </w:rPr>
            </w:pPr>
          </w:p>
        </w:tc>
      </w:tr>
      <w:tr w:rsidR="0018261C" w:rsidRPr="00971C96" w:rsidTr="00971C96">
        <w:trPr>
          <w:trHeight w:val="340"/>
          <w:jc w:val="center"/>
        </w:trPr>
        <w:tc>
          <w:tcPr>
            <w:tcW w:w="256"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20"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93"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19"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18"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964"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352"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18"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19"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751"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649"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641" w:type="pct"/>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r>
      <w:tr w:rsidR="0018261C" w:rsidRPr="00971C96" w:rsidTr="00971C96">
        <w:trPr>
          <w:trHeight w:val="340"/>
          <w:jc w:val="center"/>
        </w:trPr>
        <w:tc>
          <w:tcPr>
            <w:tcW w:w="256"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20"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93"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19"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18"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964"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352"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18"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19"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751"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649"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641" w:type="pct"/>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r>
      <w:tr w:rsidR="0018261C" w:rsidRPr="00971C96" w:rsidTr="00971C96">
        <w:trPr>
          <w:trHeight w:val="340"/>
          <w:jc w:val="center"/>
        </w:trPr>
        <w:tc>
          <w:tcPr>
            <w:tcW w:w="256"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20"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93"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19"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18"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964"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352"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18"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19"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751"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649"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641" w:type="pct"/>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r>
      <w:tr w:rsidR="0018261C" w:rsidRPr="00971C96" w:rsidTr="00971C96">
        <w:trPr>
          <w:trHeight w:val="340"/>
          <w:jc w:val="center"/>
        </w:trPr>
        <w:tc>
          <w:tcPr>
            <w:tcW w:w="256"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20"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93"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19"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18"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964"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352"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18"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219"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751"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649" w:type="pct"/>
            <w:vAlign w:val="center"/>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c>
          <w:tcPr>
            <w:tcW w:w="641" w:type="pct"/>
          </w:tcPr>
          <w:p w:rsidR="0018261C" w:rsidRPr="00971C96" w:rsidRDefault="0018261C" w:rsidP="00012B9C">
            <w:pPr>
              <w:spacing w:after="0" w:line="240" w:lineRule="auto"/>
              <w:jc w:val="center"/>
              <w:rPr>
                <w:rFonts w:ascii="Arial" w:eastAsia="Times New Roman" w:hAnsi="Arial" w:cs="Arial"/>
                <w:noProof w:val="0"/>
                <w:sz w:val="14"/>
                <w:szCs w:val="14"/>
                <w:lang w:eastAsia="es-MX"/>
              </w:rPr>
            </w:pPr>
          </w:p>
        </w:tc>
      </w:tr>
    </w:tbl>
    <w:p w:rsidR="0018261C" w:rsidRPr="00381086" w:rsidRDefault="0018261C" w:rsidP="0018261C">
      <w:pPr>
        <w:autoSpaceDE w:val="0"/>
        <w:autoSpaceDN w:val="0"/>
        <w:adjustRightInd w:val="0"/>
        <w:spacing w:after="0" w:line="240" w:lineRule="auto"/>
        <w:rPr>
          <w:rFonts w:ascii="Arial" w:hAnsi="Arial" w:cs="Arial"/>
          <w:noProof w:val="0"/>
          <w:sz w:val="20"/>
          <w:szCs w:val="20"/>
        </w:rPr>
      </w:pPr>
    </w:p>
    <w:p w:rsidR="0018261C" w:rsidRPr="00381086" w:rsidRDefault="0018261C" w:rsidP="0018261C">
      <w:pPr>
        <w:autoSpaceDE w:val="0"/>
        <w:autoSpaceDN w:val="0"/>
        <w:adjustRightInd w:val="0"/>
        <w:spacing w:after="0" w:line="240" w:lineRule="auto"/>
        <w:rPr>
          <w:rFonts w:ascii="Arial" w:hAnsi="Arial" w:cs="Arial"/>
          <w:noProof w:val="0"/>
          <w:sz w:val="20"/>
          <w:szCs w:val="20"/>
        </w:rPr>
      </w:pPr>
    </w:p>
    <w:p w:rsidR="0018261C" w:rsidRPr="00381086" w:rsidRDefault="0018261C" w:rsidP="0018261C">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Así mismo, acepto a presentar las especificaciones técnicas de calidad, métodos de prueba, así como sustancias de referencia y los estudios de estabilidad acelerada y a largo plazo, así como la validación de métodos de prueba de los bienes que se ofertan, en el momento que se requiera.</w:t>
      </w:r>
    </w:p>
    <w:p w:rsidR="0018261C" w:rsidRPr="00381086" w:rsidRDefault="0018261C" w:rsidP="0018261C">
      <w:pPr>
        <w:suppressAutoHyphens/>
        <w:spacing w:after="0" w:line="240" w:lineRule="auto"/>
        <w:jc w:val="both"/>
        <w:rPr>
          <w:rFonts w:ascii="Arial" w:eastAsia="Times New Roman" w:hAnsi="Arial" w:cs="Arial"/>
          <w:noProof w:val="0"/>
          <w:sz w:val="20"/>
          <w:szCs w:val="20"/>
          <w:u w:val="single"/>
          <w:lang w:val="es-ES" w:eastAsia="ar-SA"/>
        </w:rPr>
      </w:pPr>
    </w:p>
    <w:p w:rsidR="0018261C" w:rsidRPr="00381086" w:rsidRDefault="0018261C" w:rsidP="0018261C">
      <w:pPr>
        <w:suppressAutoHyphens/>
        <w:spacing w:after="0" w:line="240" w:lineRule="auto"/>
        <w:jc w:val="both"/>
        <w:rPr>
          <w:rFonts w:ascii="Arial" w:eastAsia="Times New Roman" w:hAnsi="Arial" w:cs="Arial"/>
          <w:noProof w:val="0"/>
          <w:sz w:val="20"/>
          <w:szCs w:val="20"/>
          <w:u w:val="single"/>
          <w:lang w:val="es-ES" w:eastAsia="ar-SA"/>
        </w:rPr>
      </w:pPr>
      <w:r w:rsidRPr="00381086">
        <w:rPr>
          <w:rFonts w:ascii="Arial" w:eastAsia="Times New Roman" w:hAnsi="Arial" w:cs="Arial"/>
          <w:noProof w:val="0"/>
          <w:sz w:val="20"/>
          <w:szCs w:val="20"/>
          <w:lang w:val="es-ES" w:eastAsia="ar-SA"/>
        </w:rPr>
        <w:t>Por otra parte, manifiesto que los productos enlistados anteriormente cumplen lo establecido en la Ley General de Salud, en los artículos aplicables, conforme a lo establecido en la Farmacopea de los Estados Unidos Mexicanos y sus Suplementos, en las Normas Oficiales Mexicanas, Normas Mexicanas, Normas Internacionales y a falta de éstas, de acuerdo a las especificaciones técnicas como fabricante.</w:t>
      </w:r>
    </w:p>
    <w:p w:rsidR="0018261C" w:rsidRPr="00381086" w:rsidRDefault="0018261C" w:rsidP="0018261C">
      <w:pPr>
        <w:autoSpaceDE w:val="0"/>
        <w:autoSpaceDN w:val="0"/>
        <w:adjustRightInd w:val="0"/>
        <w:spacing w:after="0" w:line="240" w:lineRule="auto"/>
        <w:rPr>
          <w:rFonts w:ascii="Arial" w:hAnsi="Arial" w:cs="Arial"/>
          <w:noProof w:val="0"/>
          <w:sz w:val="20"/>
          <w:szCs w:val="20"/>
          <w:lang w:val="es-ES"/>
        </w:rPr>
      </w:pPr>
    </w:p>
    <w:p w:rsidR="0018261C" w:rsidRPr="00381086" w:rsidRDefault="0018261C" w:rsidP="0018261C">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LUGAR Y FECHA</w:t>
      </w:r>
    </w:p>
    <w:p w:rsidR="0018261C" w:rsidRPr="00381086" w:rsidRDefault="0018261C" w:rsidP="0018261C">
      <w:pPr>
        <w:suppressAutoHyphens/>
        <w:spacing w:after="0" w:line="240" w:lineRule="auto"/>
        <w:jc w:val="both"/>
        <w:rPr>
          <w:rFonts w:ascii="Arial" w:eastAsia="Times New Roman" w:hAnsi="Arial" w:cs="Arial"/>
          <w:noProof w:val="0"/>
          <w:sz w:val="20"/>
          <w:szCs w:val="20"/>
          <w:lang w:val="es-ES" w:eastAsia="ar-SA"/>
        </w:rPr>
      </w:pPr>
    </w:p>
    <w:p w:rsidR="0018261C" w:rsidRPr="00381086" w:rsidRDefault="0018261C" w:rsidP="0018261C">
      <w:pPr>
        <w:widowControl w:val="0"/>
        <w:suppressAutoHyphens/>
        <w:autoSpaceDE w:val="0"/>
        <w:spacing w:after="0" w:line="240" w:lineRule="auto"/>
        <w:jc w:val="center"/>
        <w:rPr>
          <w:rFonts w:ascii="Arial" w:eastAsia="Times New Roman" w:hAnsi="Arial" w:cs="Arial"/>
          <w:b/>
          <w:noProof w:val="0"/>
          <w:sz w:val="20"/>
          <w:szCs w:val="20"/>
          <w:lang w:val="es-ES" w:eastAsia="ar-SA"/>
        </w:rPr>
      </w:pPr>
      <w:r w:rsidRPr="00381086">
        <w:rPr>
          <w:rFonts w:ascii="Arial" w:eastAsia="Times New Roman" w:hAnsi="Arial" w:cs="Arial"/>
          <w:b/>
          <w:noProof w:val="0"/>
          <w:sz w:val="20"/>
          <w:szCs w:val="20"/>
          <w:lang w:val="es-ES" w:eastAsia="ar-SA"/>
        </w:rPr>
        <w:t>___________________________________________________________</w:t>
      </w:r>
    </w:p>
    <w:p w:rsidR="0018261C" w:rsidRPr="00381086" w:rsidRDefault="0018261C" w:rsidP="0018261C">
      <w:pPr>
        <w:suppressAutoHyphens/>
        <w:spacing w:after="0" w:line="240" w:lineRule="auto"/>
        <w:jc w:val="center"/>
        <w:rPr>
          <w:rFonts w:ascii="Arial" w:eastAsia="Times New Roman" w:hAnsi="Arial" w:cs="Arial"/>
          <w:b/>
          <w:noProof w:val="0"/>
          <w:sz w:val="20"/>
          <w:szCs w:val="20"/>
          <w:lang w:val="es-ES" w:eastAsia="ar-SA"/>
        </w:rPr>
      </w:pPr>
      <w:r w:rsidRPr="00381086">
        <w:rPr>
          <w:rFonts w:ascii="Arial" w:eastAsia="Times New Roman" w:hAnsi="Arial" w:cs="Arial"/>
          <w:b/>
          <w:noProof w:val="0"/>
          <w:sz w:val="20"/>
          <w:szCs w:val="20"/>
          <w:lang w:val="es-ES" w:eastAsia="ar-SA"/>
        </w:rPr>
        <w:t xml:space="preserve">NOMBRE Y FIRMA </w:t>
      </w:r>
    </w:p>
    <w:p w:rsidR="0018261C" w:rsidRDefault="0018261C" w:rsidP="0018261C">
      <w:pPr>
        <w:suppressAutoHyphens/>
        <w:spacing w:after="0" w:line="240" w:lineRule="auto"/>
        <w:jc w:val="center"/>
        <w:rPr>
          <w:rFonts w:ascii="Arial" w:eastAsia="Times New Roman" w:hAnsi="Arial" w:cs="Arial"/>
          <w:b/>
          <w:noProof w:val="0"/>
          <w:sz w:val="20"/>
          <w:szCs w:val="20"/>
          <w:lang w:val="es-ES" w:eastAsia="ar-SA"/>
        </w:rPr>
      </w:pPr>
      <w:r w:rsidRPr="00381086">
        <w:rPr>
          <w:rFonts w:ascii="Arial" w:eastAsia="Times New Roman" w:hAnsi="Arial" w:cs="Arial"/>
          <w:b/>
          <w:noProof w:val="0"/>
          <w:sz w:val="20"/>
          <w:szCs w:val="20"/>
          <w:lang w:val="es-ES" w:eastAsia="ar-SA"/>
        </w:rPr>
        <w:t>DEL REPRESENTANTE LEGAL DEL FABRICANTE.</w:t>
      </w:r>
    </w:p>
    <w:p w:rsidR="00DA5B58" w:rsidRDefault="00DA5B58" w:rsidP="0018261C">
      <w:pPr>
        <w:suppressAutoHyphens/>
        <w:spacing w:after="0" w:line="240" w:lineRule="auto"/>
        <w:jc w:val="center"/>
        <w:rPr>
          <w:rFonts w:ascii="Arial" w:eastAsia="Times New Roman" w:hAnsi="Arial" w:cs="Arial"/>
          <w:b/>
          <w:noProof w:val="0"/>
          <w:sz w:val="20"/>
          <w:szCs w:val="20"/>
          <w:lang w:val="es-ES" w:eastAsia="ar-SA"/>
        </w:rPr>
      </w:pPr>
    </w:p>
    <w:p w:rsidR="00DA5B58" w:rsidRDefault="00DA5B58">
      <w:pPr>
        <w:rPr>
          <w:rFonts w:ascii="Arial" w:eastAsia="Times New Roman" w:hAnsi="Arial" w:cs="Arial"/>
          <w:b/>
          <w:noProof w:val="0"/>
          <w:sz w:val="20"/>
          <w:szCs w:val="20"/>
          <w:lang w:val="es-ES" w:eastAsia="ar-SA"/>
        </w:rPr>
      </w:pPr>
      <w:r>
        <w:rPr>
          <w:rFonts w:ascii="Arial" w:eastAsia="Times New Roman" w:hAnsi="Arial" w:cs="Arial"/>
          <w:b/>
          <w:noProof w:val="0"/>
          <w:sz w:val="20"/>
          <w:szCs w:val="20"/>
          <w:lang w:val="es-ES" w:eastAsia="ar-SA"/>
        </w:rPr>
        <w:br w:type="page"/>
      </w:r>
    </w:p>
    <w:p w:rsidR="00DA5B58" w:rsidRPr="003201FE" w:rsidRDefault="00DA5B58" w:rsidP="003201FE">
      <w:pPr>
        <w:pStyle w:val="Ttulo1"/>
        <w:numPr>
          <w:ilvl w:val="0"/>
          <w:numId w:val="0"/>
        </w:numPr>
        <w:spacing w:before="0" w:after="0"/>
        <w:ind w:left="360"/>
        <w:jc w:val="center"/>
        <w:rPr>
          <w:rFonts w:cs="Arial"/>
          <w:sz w:val="20"/>
          <w:szCs w:val="20"/>
          <w:lang w:val="es-ES"/>
        </w:rPr>
      </w:pPr>
      <w:bookmarkStart w:id="209" w:name="_Toc455663489"/>
      <w:bookmarkStart w:id="210" w:name="_Toc463034150"/>
      <w:r w:rsidRPr="003201FE">
        <w:rPr>
          <w:rFonts w:cs="Arial"/>
          <w:sz w:val="20"/>
        </w:rPr>
        <w:lastRenderedPageBreak/>
        <w:t xml:space="preserve">ANEXO </w:t>
      </w:r>
      <w:bookmarkStart w:id="211" w:name="_Toc450936057"/>
      <w:bookmarkStart w:id="212" w:name="_Toc450936164"/>
      <w:bookmarkStart w:id="213" w:name="_Toc451342039"/>
      <w:bookmarkStart w:id="214" w:name="_Toc451424702"/>
      <w:bookmarkStart w:id="215" w:name="_Toc453174913"/>
      <w:bookmarkEnd w:id="209"/>
      <w:r w:rsidR="007467FD">
        <w:rPr>
          <w:rFonts w:cs="Arial"/>
          <w:sz w:val="20"/>
        </w:rPr>
        <w:t>13</w:t>
      </w:r>
      <w:r w:rsidR="003201FE" w:rsidRPr="003201FE">
        <w:rPr>
          <w:rFonts w:cs="Arial"/>
          <w:sz w:val="20"/>
        </w:rPr>
        <w:t xml:space="preserve"> </w:t>
      </w:r>
      <w:r w:rsidRPr="003201FE">
        <w:rPr>
          <w:rFonts w:cs="Arial"/>
          <w:noProof w:val="0"/>
          <w:sz w:val="20"/>
          <w:szCs w:val="20"/>
          <w:lang w:val="es-ES"/>
        </w:rPr>
        <w:t>INFORMACION RESERVADA Y CONFIDENCIAL</w:t>
      </w:r>
      <w:bookmarkEnd w:id="211"/>
      <w:bookmarkEnd w:id="212"/>
      <w:bookmarkEnd w:id="213"/>
      <w:bookmarkEnd w:id="214"/>
      <w:bookmarkEnd w:id="215"/>
      <w:bookmarkEnd w:id="210"/>
    </w:p>
    <w:p w:rsidR="00DA5B58" w:rsidRPr="00381086" w:rsidRDefault="00DA5B58" w:rsidP="00DA5B58">
      <w:pPr>
        <w:suppressAutoHyphens/>
        <w:spacing w:after="0" w:line="240" w:lineRule="auto"/>
        <w:rPr>
          <w:rFonts w:ascii="Arial" w:eastAsia="Times New Roman" w:hAnsi="Arial" w:cs="Arial"/>
          <w:noProof w:val="0"/>
          <w:sz w:val="20"/>
          <w:szCs w:val="20"/>
          <w:lang w:val="es-ES" w:eastAsia="ar-SA"/>
        </w:rPr>
      </w:pPr>
    </w:p>
    <w:p w:rsidR="00DA5B58" w:rsidRPr="00381086" w:rsidRDefault="00DA5B58" w:rsidP="00DA5B58">
      <w:pPr>
        <w:suppressAutoHyphens/>
        <w:spacing w:after="0" w:line="240" w:lineRule="auto"/>
        <w:jc w:val="center"/>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PREFERENTEMENTE EN PAPEL MEMBRETADO DEL LICITANTE.</w:t>
      </w:r>
    </w:p>
    <w:p w:rsidR="00DA5B58" w:rsidRPr="00381086" w:rsidRDefault="00DA5B58" w:rsidP="00DA5B58">
      <w:pPr>
        <w:widowControl w:val="0"/>
        <w:spacing w:after="0" w:line="240" w:lineRule="auto"/>
        <w:jc w:val="both"/>
        <w:rPr>
          <w:rFonts w:ascii="Arial" w:eastAsia="Times New Roman" w:hAnsi="Arial" w:cs="Arial"/>
          <w:noProof w:val="0"/>
          <w:sz w:val="20"/>
          <w:szCs w:val="20"/>
          <w:lang w:eastAsia="es-ES"/>
        </w:rPr>
      </w:pPr>
    </w:p>
    <w:p w:rsidR="00DA5B58" w:rsidRPr="00381086" w:rsidRDefault="00DA5B58" w:rsidP="00DA5B58">
      <w:pPr>
        <w:suppressAutoHyphens/>
        <w:spacing w:after="0" w:line="240" w:lineRule="auto"/>
        <w:rPr>
          <w:rFonts w:ascii="Arial" w:eastAsia="Times New Roman" w:hAnsi="Arial" w:cs="Arial"/>
          <w:noProof w:val="0"/>
          <w:sz w:val="20"/>
          <w:szCs w:val="20"/>
          <w:lang w:val="es-ES" w:eastAsia="ar-SA"/>
        </w:rPr>
      </w:pPr>
    </w:p>
    <w:tbl>
      <w:tblPr>
        <w:tblW w:w="9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397"/>
      </w:tblGrid>
      <w:tr w:rsidR="00DA5B58" w:rsidRPr="00381086" w:rsidTr="00012B9C">
        <w:trPr>
          <w:trHeight w:val="5916"/>
          <w:jc w:val="center"/>
        </w:trPr>
        <w:tc>
          <w:tcPr>
            <w:tcW w:w="9397" w:type="dxa"/>
          </w:tcPr>
          <w:p w:rsidR="00DA5B58" w:rsidRPr="00381086" w:rsidRDefault="00DA5B58" w:rsidP="00012B9C">
            <w:pPr>
              <w:suppressAutoHyphens/>
              <w:spacing w:after="0" w:line="240" w:lineRule="auto"/>
              <w:ind w:left="257" w:right="150"/>
              <w:rPr>
                <w:rFonts w:ascii="Arial" w:eastAsia="Times New Roman" w:hAnsi="Arial" w:cs="Arial"/>
                <w:noProof w:val="0"/>
                <w:sz w:val="20"/>
                <w:szCs w:val="20"/>
                <w:lang w:val="es-ES" w:eastAsia="ar-SA"/>
              </w:rPr>
            </w:pPr>
          </w:p>
          <w:p w:rsidR="00DA5B58" w:rsidRPr="00381086" w:rsidRDefault="00DA5B58" w:rsidP="00012B9C">
            <w:pPr>
              <w:spacing w:after="0" w:line="240" w:lineRule="auto"/>
              <w:jc w:val="right"/>
              <w:rPr>
                <w:rFonts w:ascii="Arial" w:hAnsi="Arial" w:cs="Arial"/>
                <w:sz w:val="20"/>
                <w:szCs w:val="20"/>
              </w:rPr>
            </w:pPr>
            <w:r w:rsidRPr="00381086">
              <w:rPr>
                <w:rFonts w:ascii="Arial" w:hAnsi="Arial" w:cs="Arial"/>
                <w:sz w:val="20"/>
                <w:szCs w:val="20"/>
                <w:lang w:val="es-ES_tradnl"/>
              </w:rPr>
              <w:t>Ciudad de México, a _______ de _________________de 2016.</w:t>
            </w:r>
          </w:p>
          <w:p w:rsidR="00DA5B58" w:rsidRPr="00381086" w:rsidRDefault="00DA5B58" w:rsidP="00012B9C">
            <w:pPr>
              <w:spacing w:after="0" w:line="240" w:lineRule="auto"/>
              <w:jc w:val="both"/>
              <w:rPr>
                <w:rFonts w:ascii="Arial" w:hAnsi="Arial" w:cs="Arial"/>
                <w:sz w:val="20"/>
                <w:szCs w:val="20"/>
              </w:rPr>
            </w:pPr>
            <w:r w:rsidRPr="00381086">
              <w:rPr>
                <w:rFonts w:ascii="Arial" w:hAnsi="Arial" w:cs="Arial"/>
                <w:sz w:val="20"/>
                <w:szCs w:val="20"/>
                <w:lang w:val="es-ES_tradnl"/>
              </w:rPr>
              <w:t> </w:t>
            </w:r>
          </w:p>
          <w:p w:rsidR="00DA5B58" w:rsidRPr="00381086" w:rsidRDefault="00DA5B58" w:rsidP="00012B9C">
            <w:pPr>
              <w:spacing w:after="0" w:line="240" w:lineRule="auto"/>
              <w:jc w:val="both"/>
              <w:rPr>
                <w:rFonts w:ascii="Arial" w:hAnsi="Arial" w:cs="Arial"/>
                <w:b/>
                <w:sz w:val="20"/>
                <w:szCs w:val="20"/>
              </w:rPr>
            </w:pPr>
            <w:r w:rsidRPr="00381086">
              <w:rPr>
                <w:rFonts w:ascii="Arial" w:hAnsi="Arial" w:cs="Arial"/>
                <w:b/>
                <w:sz w:val="20"/>
                <w:szCs w:val="20"/>
                <w:lang w:val="es-ES_tradnl"/>
              </w:rPr>
              <w:t> </w:t>
            </w:r>
          </w:p>
          <w:p w:rsidR="00DA5B58" w:rsidRPr="00381086" w:rsidRDefault="00DA5B58" w:rsidP="00012B9C">
            <w:pPr>
              <w:spacing w:after="0" w:line="240" w:lineRule="auto"/>
              <w:jc w:val="both"/>
              <w:rPr>
                <w:rFonts w:ascii="Arial" w:hAnsi="Arial" w:cs="Arial"/>
                <w:b/>
                <w:sz w:val="20"/>
                <w:szCs w:val="20"/>
              </w:rPr>
            </w:pPr>
            <w:r w:rsidRPr="00381086">
              <w:rPr>
                <w:rFonts w:ascii="Arial" w:hAnsi="Arial" w:cs="Arial"/>
                <w:b/>
                <w:sz w:val="20"/>
                <w:szCs w:val="20"/>
                <w:lang w:val="es-ES_tradnl"/>
              </w:rPr>
              <w:t>Instituto Mexicano del Seguro Social</w:t>
            </w:r>
          </w:p>
          <w:p w:rsidR="00DA5B58" w:rsidRPr="00381086" w:rsidRDefault="00DA5B58" w:rsidP="00012B9C">
            <w:pPr>
              <w:spacing w:after="0" w:line="240" w:lineRule="auto"/>
              <w:jc w:val="both"/>
              <w:rPr>
                <w:rFonts w:ascii="Arial" w:hAnsi="Arial" w:cs="Arial"/>
                <w:b/>
                <w:sz w:val="20"/>
                <w:szCs w:val="20"/>
              </w:rPr>
            </w:pPr>
            <w:r w:rsidRPr="00381086">
              <w:rPr>
                <w:rFonts w:ascii="Arial" w:hAnsi="Arial" w:cs="Arial"/>
                <w:b/>
                <w:sz w:val="20"/>
                <w:szCs w:val="20"/>
                <w:lang w:val="es-ES_tradnl"/>
              </w:rPr>
              <w:t>Convocante (2)</w:t>
            </w:r>
          </w:p>
          <w:p w:rsidR="00DA5B58" w:rsidRPr="00381086" w:rsidRDefault="00DA5B58" w:rsidP="00012B9C">
            <w:pPr>
              <w:spacing w:after="0" w:line="240" w:lineRule="auto"/>
              <w:jc w:val="both"/>
              <w:rPr>
                <w:rFonts w:ascii="Arial" w:hAnsi="Arial" w:cs="Arial"/>
                <w:b/>
                <w:sz w:val="20"/>
                <w:szCs w:val="20"/>
              </w:rPr>
            </w:pPr>
            <w:r w:rsidRPr="00381086">
              <w:rPr>
                <w:rFonts w:ascii="Arial" w:hAnsi="Arial" w:cs="Arial"/>
                <w:b/>
                <w:sz w:val="20"/>
                <w:szCs w:val="20"/>
                <w:lang w:val="es-ES_tradnl"/>
              </w:rPr>
              <w:t>Licitación ________</w:t>
            </w:r>
          </w:p>
          <w:p w:rsidR="00DA5B58" w:rsidRPr="00381086" w:rsidRDefault="00DA5B58" w:rsidP="00012B9C">
            <w:pPr>
              <w:spacing w:after="0" w:line="240" w:lineRule="auto"/>
              <w:jc w:val="both"/>
              <w:rPr>
                <w:rFonts w:ascii="Arial" w:hAnsi="Arial" w:cs="Arial"/>
                <w:b/>
                <w:sz w:val="20"/>
                <w:szCs w:val="20"/>
              </w:rPr>
            </w:pPr>
            <w:r w:rsidRPr="00381086">
              <w:rPr>
                <w:rFonts w:ascii="Arial" w:hAnsi="Arial" w:cs="Arial"/>
                <w:b/>
                <w:sz w:val="20"/>
                <w:szCs w:val="20"/>
                <w:lang w:val="es-ES_tradnl"/>
              </w:rPr>
              <w:t>P r e s e n t e</w:t>
            </w:r>
          </w:p>
          <w:p w:rsidR="00DA5B58" w:rsidRPr="00381086" w:rsidRDefault="00DA5B58" w:rsidP="00012B9C">
            <w:pPr>
              <w:spacing w:after="0" w:line="240" w:lineRule="auto"/>
              <w:jc w:val="both"/>
              <w:rPr>
                <w:rFonts w:ascii="Arial" w:hAnsi="Arial" w:cs="Arial"/>
                <w:sz w:val="20"/>
                <w:szCs w:val="20"/>
              </w:rPr>
            </w:pPr>
            <w:r w:rsidRPr="00381086">
              <w:rPr>
                <w:rFonts w:ascii="Arial" w:hAnsi="Arial" w:cs="Arial"/>
                <w:sz w:val="20"/>
                <w:szCs w:val="20"/>
                <w:lang w:val="es-ES_tradnl"/>
              </w:rPr>
              <w:t> </w:t>
            </w:r>
          </w:p>
          <w:p w:rsidR="00DA5B58" w:rsidRPr="00381086" w:rsidRDefault="00DA5B58" w:rsidP="00012B9C">
            <w:pPr>
              <w:spacing w:after="0" w:line="240" w:lineRule="auto"/>
              <w:jc w:val="both"/>
              <w:rPr>
                <w:rFonts w:ascii="Arial" w:hAnsi="Arial" w:cs="Arial"/>
                <w:sz w:val="20"/>
                <w:szCs w:val="20"/>
              </w:rPr>
            </w:pPr>
            <w:r w:rsidRPr="00381086">
              <w:rPr>
                <w:rFonts w:ascii="Arial" w:hAnsi="Arial" w:cs="Arial"/>
                <w:sz w:val="20"/>
                <w:szCs w:val="20"/>
                <w:lang w:val="es-ES_tradnl"/>
              </w:rPr>
              <w:t> </w:t>
            </w:r>
          </w:p>
          <w:p w:rsidR="00DA5B58" w:rsidRDefault="00DA5B58" w:rsidP="00012B9C">
            <w:pPr>
              <w:spacing w:after="0" w:line="240" w:lineRule="auto"/>
              <w:jc w:val="both"/>
              <w:rPr>
                <w:rFonts w:ascii="Arial" w:hAnsi="Arial" w:cs="Arial"/>
                <w:sz w:val="20"/>
                <w:szCs w:val="20"/>
                <w:lang w:val="es-ES_tradnl"/>
              </w:rPr>
            </w:pPr>
            <w:r w:rsidRPr="00381086">
              <w:rPr>
                <w:rFonts w:ascii="Arial" w:hAnsi="Arial" w:cs="Arial"/>
                <w:sz w:val="20"/>
                <w:szCs w:val="20"/>
                <w:lang w:val="es-ES_tradnl"/>
              </w:rPr>
              <w:t xml:space="preserve">___(Nombre)______, en mi carácter de _________________________, de la ___(Persona Moral)___, manifiesto por medio de la presente que los documentos contenidos en mi propuesta y remitida a la convocante para la Licitación Pública </w:t>
            </w:r>
            <w:r w:rsidR="007706CD">
              <w:rPr>
                <w:rFonts w:ascii="Arial" w:hAnsi="Arial" w:cs="Arial"/>
                <w:sz w:val="20"/>
                <w:szCs w:val="20"/>
                <w:lang w:val="es-ES_tradnl"/>
              </w:rPr>
              <w:t>Nacional</w:t>
            </w:r>
            <w:r w:rsidRPr="00381086">
              <w:rPr>
                <w:rFonts w:ascii="Arial" w:hAnsi="Arial" w:cs="Arial"/>
                <w:sz w:val="20"/>
                <w:szCs w:val="20"/>
                <w:lang w:val="es-ES_tradnl"/>
              </w:rPr>
              <w:t xml:space="preserve"> número _______________________________ que contiene a su vez información de carácter Confidencial y Comercial Reservada con fundamento en los artículos</w:t>
            </w:r>
            <w:r w:rsidR="00785E5D">
              <w:rPr>
                <w:rFonts w:ascii="Arial" w:hAnsi="Arial" w:cs="Arial"/>
                <w:sz w:val="20"/>
                <w:szCs w:val="20"/>
                <w:lang w:val="es-ES_tradnl"/>
              </w:rPr>
              <w:t xml:space="preserve"> 113 de la </w:t>
            </w:r>
            <w:r w:rsidR="00785E5D" w:rsidRPr="00381086">
              <w:rPr>
                <w:rFonts w:ascii="Arial" w:hAnsi="Arial" w:cs="Arial"/>
                <w:sz w:val="20"/>
                <w:szCs w:val="20"/>
                <w:lang w:val="es-ES_tradnl"/>
              </w:rPr>
              <w:t>Ley Federal de Transparencia y Acceso a la Información Pública</w:t>
            </w:r>
            <w:r w:rsidR="00785E5D">
              <w:rPr>
                <w:rFonts w:ascii="Arial" w:hAnsi="Arial" w:cs="Arial"/>
                <w:sz w:val="20"/>
                <w:szCs w:val="20"/>
                <w:lang w:val="es-ES_tradnl"/>
              </w:rPr>
              <w:t xml:space="preserve"> y el 116 de la  Ley General</w:t>
            </w:r>
            <w:r w:rsidR="00785E5D" w:rsidRPr="00381086">
              <w:rPr>
                <w:rFonts w:ascii="Arial" w:hAnsi="Arial" w:cs="Arial"/>
                <w:sz w:val="20"/>
                <w:szCs w:val="20"/>
                <w:lang w:val="es-ES_tradnl"/>
              </w:rPr>
              <w:t xml:space="preserve"> de Transparencia y Acceso a la Información Pública</w:t>
            </w:r>
            <w:r w:rsidR="00785E5D">
              <w:rPr>
                <w:rFonts w:ascii="Arial" w:hAnsi="Arial" w:cs="Arial"/>
                <w:sz w:val="20"/>
                <w:szCs w:val="20"/>
                <w:lang w:val="es-ES_tradnl"/>
              </w:rPr>
              <w:t xml:space="preserve"> </w:t>
            </w:r>
            <w:r w:rsidRPr="00381086">
              <w:rPr>
                <w:rFonts w:ascii="Arial" w:hAnsi="Arial" w:cs="Arial"/>
                <w:sz w:val="20"/>
                <w:szCs w:val="20"/>
                <w:lang w:val="es-ES_tradnl"/>
              </w:rPr>
              <w:t>y los correlativos de su Reglamento y de los Lineamientos Generales para la Clasificación y Descalificación de la Información de las Dependencias y Entidades de la Administración Pública Federal.</w:t>
            </w:r>
          </w:p>
          <w:p w:rsidR="007467FD" w:rsidRPr="00381086" w:rsidRDefault="007467FD" w:rsidP="00012B9C">
            <w:pPr>
              <w:spacing w:after="0" w:line="240" w:lineRule="auto"/>
              <w:jc w:val="both"/>
              <w:rPr>
                <w:rFonts w:ascii="Arial" w:hAnsi="Arial" w:cs="Arial"/>
                <w:sz w:val="20"/>
                <w:szCs w:val="20"/>
                <w:lang w:val="es-ES_tradnl"/>
              </w:rPr>
            </w:pPr>
          </w:p>
          <w:p w:rsidR="00DA5B58" w:rsidRPr="00381086" w:rsidRDefault="00DA5B58" w:rsidP="00012B9C">
            <w:pPr>
              <w:spacing w:after="0" w:line="240" w:lineRule="auto"/>
              <w:jc w:val="both"/>
              <w:rPr>
                <w:rFonts w:ascii="Arial" w:hAnsi="Arial" w:cs="Arial"/>
                <w:sz w:val="20"/>
                <w:szCs w:val="20"/>
              </w:rPr>
            </w:pPr>
            <w:r w:rsidRPr="00381086">
              <w:rPr>
                <w:rFonts w:ascii="Arial" w:hAnsi="Arial" w:cs="Arial"/>
                <w:sz w:val="20"/>
                <w:szCs w:val="20"/>
                <w:lang w:val="es-ES_tradnl"/>
              </w:rPr>
              <w:t xml:space="preserve">(El licitante deberá de senalar y fundamentar los numerales de su propuesta administrativa-legal y/o técnica que considere información confidencial y/o comercial reservada. Cabe señalar que de no clasificarse la información por parte del Licitante en los términos señalados, la información presentada como parte de su proposición técnica - legal económica </w:t>
            </w:r>
            <w:r w:rsidRPr="00381086">
              <w:rPr>
                <w:rFonts w:ascii="Arial" w:hAnsi="Arial" w:cs="Arial"/>
                <w:sz w:val="20"/>
                <w:szCs w:val="20"/>
              </w:rPr>
              <w:t>tendrá tratamiento de información de carácter público.)</w:t>
            </w:r>
          </w:p>
          <w:p w:rsidR="00DA5B58" w:rsidRPr="00381086" w:rsidRDefault="00DA5B58" w:rsidP="00012B9C">
            <w:pPr>
              <w:spacing w:after="0" w:line="240" w:lineRule="auto"/>
              <w:rPr>
                <w:rFonts w:ascii="Arial" w:hAnsi="Arial" w:cs="Arial"/>
                <w:sz w:val="20"/>
                <w:szCs w:val="20"/>
              </w:rPr>
            </w:pPr>
          </w:p>
          <w:p w:rsidR="00DA5B58" w:rsidRPr="00381086" w:rsidRDefault="00DA5B58" w:rsidP="00012B9C">
            <w:pPr>
              <w:spacing w:after="0" w:line="240" w:lineRule="auto"/>
              <w:jc w:val="center"/>
              <w:rPr>
                <w:rFonts w:ascii="Arial" w:hAnsi="Arial" w:cs="Arial"/>
                <w:sz w:val="20"/>
                <w:szCs w:val="20"/>
              </w:rPr>
            </w:pPr>
            <w:r w:rsidRPr="00381086">
              <w:rPr>
                <w:rFonts w:ascii="Arial" w:hAnsi="Arial" w:cs="Arial"/>
                <w:sz w:val="20"/>
                <w:szCs w:val="20"/>
                <w:lang w:val="es-ES_tradnl"/>
              </w:rPr>
              <w:t>___________________________________________</w:t>
            </w:r>
          </w:p>
          <w:p w:rsidR="00DA5B58" w:rsidRPr="00381086" w:rsidRDefault="00DA5B58" w:rsidP="00012B9C">
            <w:pPr>
              <w:spacing w:after="0" w:line="240" w:lineRule="auto"/>
              <w:jc w:val="center"/>
              <w:rPr>
                <w:rFonts w:ascii="Arial" w:hAnsi="Arial" w:cs="Arial"/>
                <w:sz w:val="20"/>
                <w:szCs w:val="20"/>
              </w:rPr>
            </w:pPr>
            <w:r w:rsidRPr="00381086">
              <w:rPr>
                <w:rFonts w:ascii="Arial" w:hAnsi="Arial" w:cs="Arial"/>
                <w:sz w:val="20"/>
                <w:szCs w:val="20"/>
                <w:lang w:val="es-ES_tradnl"/>
              </w:rPr>
              <w:t>(Nombre y firma del Representante Legal</w:t>
            </w:r>
          </w:p>
          <w:p w:rsidR="00DA5B58" w:rsidRPr="00381086" w:rsidRDefault="00DA5B58" w:rsidP="00012B9C">
            <w:pPr>
              <w:suppressAutoHyphens/>
              <w:spacing w:after="0" w:line="240" w:lineRule="auto"/>
              <w:ind w:left="257" w:right="150"/>
              <w:jc w:val="center"/>
              <w:rPr>
                <w:rFonts w:ascii="Arial" w:eastAsia="Times New Roman" w:hAnsi="Arial" w:cs="Arial"/>
                <w:noProof w:val="0"/>
                <w:sz w:val="20"/>
                <w:szCs w:val="20"/>
                <w:lang w:eastAsia="ar-SA"/>
              </w:rPr>
            </w:pPr>
          </w:p>
        </w:tc>
      </w:tr>
    </w:tbl>
    <w:p w:rsidR="00DA5B58" w:rsidRPr="00381086" w:rsidRDefault="00DA5B58" w:rsidP="00DA5B58">
      <w:pPr>
        <w:suppressAutoHyphens/>
        <w:spacing w:after="0" w:line="240" w:lineRule="auto"/>
        <w:rPr>
          <w:rFonts w:ascii="Arial" w:eastAsia="Times New Roman" w:hAnsi="Arial" w:cs="Arial"/>
          <w:b/>
          <w:bCs/>
          <w:noProof w:val="0"/>
          <w:sz w:val="20"/>
          <w:szCs w:val="20"/>
          <w:lang w:val="es-ES" w:eastAsia="ar-SA"/>
        </w:rPr>
      </w:pPr>
    </w:p>
    <w:p w:rsidR="00DA5B58" w:rsidRPr="00DA5B58" w:rsidRDefault="00DA5B58" w:rsidP="00DA5B58">
      <w:pPr>
        <w:spacing w:after="0" w:line="240" w:lineRule="auto"/>
        <w:jc w:val="center"/>
        <w:rPr>
          <w:rFonts w:ascii="Arial" w:hAnsi="Arial" w:cs="Arial"/>
          <w:b/>
          <w:bCs/>
          <w:sz w:val="20"/>
          <w:szCs w:val="20"/>
          <w:lang w:val="es-ES" w:eastAsia="es-MX"/>
        </w:rPr>
      </w:pPr>
    </w:p>
    <w:p w:rsidR="003201FE" w:rsidRDefault="003201FE">
      <w:pPr>
        <w:rPr>
          <w:rFonts w:ascii="Arial" w:hAnsi="Arial" w:cs="Arial"/>
          <w:b/>
          <w:bCs/>
          <w:sz w:val="20"/>
          <w:szCs w:val="20"/>
          <w:lang w:eastAsia="es-MX"/>
        </w:rPr>
      </w:pPr>
      <w:r>
        <w:rPr>
          <w:rFonts w:ascii="Arial" w:hAnsi="Arial" w:cs="Arial"/>
          <w:b/>
          <w:bCs/>
          <w:sz w:val="20"/>
          <w:szCs w:val="20"/>
          <w:lang w:eastAsia="es-MX"/>
        </w:rPr>
        <w:br w:type="page"/>
      </w:r>
    </w:p>
    <w:p w:rsidR="00DA5B58" w:rsidRPr="00B60373" w:rsidRDefault="00DA5B58" w:rsidP="0018261C">
      <w:pPr>
        <w:suppressAutoHyphens/>
        <w:spacing w:after="0" w:line="240" w:lineRule="auto"/>
        <w:jc w:val="center"/>
        <w:rPr>
          <w:rFonts w:ascii="Arial" w:eastAsia="Times New Roman" w:hAnsi="Arial" w:cs="Arial"/>
          <w:b/>
          <w:noProof w:val="0"/>
          <w:sz w:val="20"/>
          <w:szCs w:val="20"/>
          <w:lang w:eastAsia="ar-SA"/>
        </w:rPr>
      </w:pPr>
    </w:p>
    <w:p w:rsidR="003201FE" w:rsidRPr="003201FE" w:rsidRDefault="003201FE" w:rsidP="003201FE">
      <w:pPr>
        <w:pStyle w:val="Ttulo1"/>
        <w:numPr>
          <w:ilvl w:val="0"/>
          <w:numId w:val="0"/>
        </w:numPr>
        <w:spacing w:before="0" w:after="0"/>
        <w:ind w:left="360"/>
        <w:jc w:val="center"/>
        <w:rPr>
          <w:rFonts w:cs="Arial"/>
          <w:sz w:val="20"/>
        </w:rPr>
      </w:pPr>
      <w:bookmarkStart w:id="216" w:name="_Toc455663490"/>
      <w:bookmarkStart w:id="217" w:name="_Toc463034151"/>
      <w:r w:rsidRPr="003201FE">
        <w:rPr>
          <w:rFonts w:cs="Arial"/>
          <w:sz w:val="20"/>
        </w:rPr>
        <w:t xml:space="preserve">ANEXO </w:t>
      </w:r>
      <w:bookmarkEnd w:id="216"/>
      <w:r w:rsidR="007467FD">
        <w:rPr>
          <w:rFonts w:cs="Arial"/>
          <w:sz w:val="20"/>
        </w:rPr>
        <w:t>14</w:t>
      </w:r>
      <w:r w:rsidRPr="003201FE">
        <w:rPr>
          <w:rFonts w:cs="Arial"/>
          <w:sz w:val="20"/>
        </w:rPr>
        <w:t xml:space="preserve"> NOTA OCDE</w:t>
      </w:r>
      <w:bookmarkEnd w:id="217"/>
    </w:p>
    <w:p w:rsidR="003201FE" w:rsidRPr="00381086" w:rsidRDefault="003201FE" w:rsidP="003201FE">
      <w:pPr>
        <w:spacing w:after="0" w:line="240" w:lineRule="auto"/>
        <w:jc w:val="both"/>
        <w:rPr>
          <w:rFonts w:ascii="Arial" w:eastAsia="Times New Roman" w:hAnsi="Arial" w:cs="Arial"/>
          <w:b/>
          <w:noProof w:val="0"/>
          <w:sz w:val="20"/>
          <w:szCs w:val="20"/>
          <w:lang w:val="es-ES" w:eastAsia="es-ES"/>
        </w:rPr>
      </w:pPr>
    </w:p>
    <w:p w:rsidR="003201FE" w:rsidRPr="00381086" w:rsidRDefault="003201FE" w:rsidP="003201FE">
      <w:pPr>
        <w:spacing w:after="0" w:line="240" w:lineRule="auto"/>
        <w:jc w:val="both"/>
        <w:rPr>
          <w:rFonts w:ascii="Arial" w:eastAsia="Times New Roman" w:hAnsi="Arial" w:cs="Arial"/>
          <w:b/>
          <w:noProof w:val="0"/>
          <w:sz w:val="20"/>
          <w:szCs w:val="20"/>
          <w:lang w:val="es-ES" w:eastAsia="es-ES"/>
        </w:rPr>
      </w:pPr>
      <w:r w:rsidRPr="00381086">
        <w:rPr>
          <w:rFonts w:ascii="Arial" w:eastAsia="Times New Roman" w:hAnsi="Arial" w:cs="Arial"/>
          <w:b/>
          <w:noProof w:val="0"/>
          <w:sz w:val="20"/>
          <w:szCs w:val="20"/>
          <w:lang w:val="es-ES" w:eastAsia="es-ES"/>
        </w:rPr>
        <w:t>Nota informativa para participantes de países miembros de la Organización para la Cooperación y el Desarrollo Económico (OCDE)</w:t>
      </w:r>
    </w:p>
    <w:p w:rsidR="003201FE" w:rsidRPr="00381086" w:rsidRDefault="003201FE" w:rsidP="003201FE">
      <w:pPr>
        <w:spacing w:after="0" w:line="240" w:lineRule="auto"/>
        <w:jc w:val="both"/>
        <w:rPr>
          <w:rFonts w:ascii="Arial" w:eastAsia="Times New Roman" w:hAnsi="Arial" w:cs="Arial"/>
          <w:noProof w:val="0"/>
          <w:sz w:val="20"/>
          <w:szCs w:val="20"/>
          <w:lang w:val="es-ES" w:eastAsia="es-ES"/>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381086">
        <w:rPr>
          <w:rFonts w:ascii="Arial" w:eastAsia="Times New Roman" w:hAnsi="Arial" w:cs="Arial"/>
          <w:b/>
          <w:bCs/>
          <w:noProof w:val="0"/>
          <w:sz w:val="20"/>
          <w:szCs w:val="20"/>
          <w:lang w:val="es-ES" w:eastAsia="ar-SA"/>
        </w:rPr>
        <w:t>Convención para combatir el cohecho de servidores públicos extranjeros en transacciones comerciales internacionales</w:t>
      </w:r>
      <w:r w:rsidRPr="00381086">
        <w:rPr>
          <w:rFonts w:ascii="Arial" w:eastAsia="Times New Roman" w:hAnsi="Arial" w:cs="Arial"/>
          <w:noProof w:val="0"/>
          <w:sz w:val="20"/>
          <w:szCs w:val="20"/>
          <w:lang w:val="es-ES" w:eastAsia="ar-SA"/>
        </w:rPr>
        <w:t>, hemos adquirido responsabilidades que involucran a los sectores público y privado.</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 xml:space="preserve">La OCDE ha establecido mecanismos muy claros para que los países firmantes de la Convención cumplan con las recomendaciones emitidas por ésta y en caso de México, iniciará en </w:t>
      </w:r>
      <w:r w:rsidRPr="00381086">
        <w:rPr>
          <w:rFonts w:ascii="Arial" w:eastAsia="Times New Roman" w:hAnsi="Arial" w:cs="Arial"/>
          <w:b/>
          <w:bCs/>
          <w:noProof w:val="0"/>
          <w:sz w:val="20"/>
          <w:szCs w:val="20"/>
          <w:lang w:val="es-ES" w:eastAsia="ar-SA"/>
        </w:rPr>
        <w:t>noviembre de 2003</w:t>
      </w:r>
      <w:r w:rsidRPr="00381086">
        <w:rPr>
          <w:rFonts w:ascii="Arial" w:eastAsia="Times New Roman" w:hAnsi="Arial" w:cs="Arial"/>
          <w:noProof w:val="0"/>
          <w:sz w:val="20"/>
          <w:szCs w:val="20"/>
          <w:lang w:val="es-ES" w:eastAsia="ar-SA"/>
        </w:rPr>
        <w:t xml:space="preserve"> una segunda fase de </w:t>
      </w:r>
      <w:r w:rsidRPr="00381086">
        <w:rPr>
          <w:rFonts w:ascii="Arial" w:eastAsia="Times New Roman" w:hAnsi="Arial" w:cs="Arial"/>
          <w:b/>
          <w:bCs/>
          <w:noProof w:val="0"/>
          <w:sz w:val="20"/>
          <w:szCs w:val="20"/>
          <w:lang w:val="es-ES" w:eastAsia="ar-SA"/>
        </w:rPr>
        <w:t>evaluación</w:t>
      </w:r>
      <w:r w:rsidRPr="00381086">
        <w:rPr>
          <w:rFonts w:ascii="Arial" w:eastAsia="Times New Roman" w:hAnsi="Arial" w:cs="Arial"/>
          <w:noProof w:val="0"/>
          <w:sz w:val="20"/>
          <w:szCs w:val="20"/>
          <w:lang w:val="es-ES" w:eastAsia="ar-SA"/>
        </w:rPr>
        <w:t xml:space="preserve"> – la primera ya fue aprobada- en donde un grupo de expertos verificará, entre otros:</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numPr>
          <w:ilvl w:val="0"/>
          <w:numId w:val="22"/>
        </w:num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La compatibilidad de nuestro marco jurídico con las disposiciones de la Convención.</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numPr>
          <w:ilvl w:val="0"/>
          <w:numId w:val="22"/>
        </w:num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El conocimiento que tengan los sectores público y privado de las recomendaciones de la Convención.</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 xml:space="preserve">El resultado de esta evaluación </w:t>
      </w:r>
      <w:r w:rsidRPr="00381086">
        <w:rPr>
          <w:rFonts w:ascii="Arial" w:eastAsia="Times New Roman" w:hAnsi="Arial" w:cs="Arial"/>
          <w:b/>
          <w:bCs/>
          <w:noProof w:val="0"/>
          <w:sz w:val="20"/>
          <w:szCs w:val="20"/>
          <w:lang w:val="es-ES" w:eastAsia="ar-SA"/>
        </w:rPr>
        <w:t>impactará</w:t>
      </w:r>
      <w:r w:rsidRPr="00381086">
        <w:rPr>
          <w:rFonts w:ascii="Arial" w:eastAsia="Times New Roman" w:hAnsi="Arial" w:cs="Arial"/>
          <w:noProof w:val="0"/>
          <w:sz w:val="20"/>
          <w:szCs w:val="20"/>
          <w:lang w:val="es-ES" w:eastAsia="ar-SA"/>
        </w:rPr>
        <w:t xml:space="preserve"> el grado de inversión otorgado a México por las agencias calificadores y la atracción de inversión extranjera.</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 xml:space="preserve">Las </w:t>
      </w:r>
      <w:r w:rsidRPr="00381086">
        <w:rPr>
          <w:rFonts w:ascii="Arial" w:eastAsia="Times New Roman" w:hAnsi="Arial" w:cs="Arial"/>
          <w:b/>
          <w:bCs/>
          <w:noProof w:val="0"/>
          <w:sz w:val="20"/>
          <w:szCs w:val="20"/>
          <w:lang w:val="es-ES" w:eastAsia="ar-SA"/>
        </w:rPr>
        <w:t>responsabilidades del sector público</w:t>
      </w:r>
      <w:r w:rsidRPr="00381086">
        <w:rPr>
          <w:rFonts w:ascii="Arial" w:eastAsia="Times New Roman" w:hAnsi="Arial" w:cs="Arial"/>
          <w:noProof w:val="0"/>
          <w:sz w:val="20"/>
          <w:szCs w:val="20"/>
          <w:lang w:val="es-ES" w:eastAsia="ar-SA"/>
        </w:rPr>
        <w:t xml:space="preserve"> se centran en:</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numPr>
          <w:ilvl w:val="0"/>
          <w:numId w:val="23"/>
        </w:num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Profundizar las reformas legales que inició en 1999.</w:t>
      </w:r>
    </w:p>
    <w:p w:rsidR="003201FE" w:rsidRPr="00381086" w:rsidRDefault="003201FE" w:rsidP="003201FE">
      <w:pPr>
        <w:numPr>
          <w:ilvl w:val="0"/>
          <w:numId w:val="23"/>
        </w:num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Difundir las recomendaciones de la Convención y las obligaciones de cada uno de los actores comprometidos en su cumplimiento.</w:t>
      </w:r>
    </w:p>
    <w:p w:rsidR="003201FE" w:rsidRPr="00381086" w:rsidRDefault="003201FE" w:rsidP="003201FE">
      <w:pPr>
        <w:numPr>
          <w:ilvl w:val="0"/>
          <w:numId w:val="23"/>
        </w:num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Presentar casos de cohecho en proceso y concluidos (incluyendo aquellos relacionados con lavado de dinero y extradición).</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 xml:space="preserve">Las </w:t>
      </w:r>
      <w:r w:rsidRPr="00381086">
        <w:rPr>
          <w:rFonts w:ascii="Arial" w:eastAsia="Times New Roman" w:hAnsi="Arial" w:cs="Arial"/>
          <w:b/>
          <w:bCs/>
          <w:noProof w:val="0"/>
          <w:sz w:val="20"/>
          <w:szCs w:val="20"/>
          <w:lang w:val="es-ES" w:eastAsia="ar-SA"/>
        </w:rPr>
        <w:t>responsabilidades</w:t>
      </w:r>
      <w:r w:rsidRPr="00381086">
        <w:rPr>
          <w:rFonts w:ascii="Arial" w:eastAsia="Times New Roman" w:hAnsi="Arial" w:cs="Arial"/>
          <w:noProof w:val="0"/>
          <w:sz w:val="20"/>
          <w:szCs w:val="20"/>
          <w:lang w:val="es-ES" w:eastAsia="ar-SA"/>
        </w:rPr>
        <w:t xml:space="preserve"> del sector privado contemplan:</w:t>
      </w:r>
    </w:p>
    <w:p w:rsidR="003201FE" w:rsidRPr="00381086" w:rsidRDefault="003201FE" w:rsidP="003201FE">
      <w:pPr>
        <w:numPr>
          <w:ilvl w:val="0"/>
          <w:numId w:val="24"/>
        </w:num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b/>
          <w:bCs/>
          <w:noProof w:val="0"/>
          <w:sz w:val="20"/>
          <w:szCs w:val="20"/>
          <w:lang w:val="es-ES" w:eastAsia="ar-SA"/>
        </w:rPr>
        <w:t>Las empresas</w:t>
      </w:r>
      <w:r w:rsidRPr="00381086">
        <w:rPr>
          <w:rFonts w:ascii="Arial" w:eastAsia="Times New Roman" w:hAnsi="Arial" w:cs="Arial"/>
          <w:noProof w:val="0"/>
          <w:sz w:val="20"/>
          <w:szCs w:val="20"/>
          <w:lang w:val="es-ES" w:eastAsia="ar-SA"/>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numPr>
          <w:ilvl w:val="0"/>
          <w:numId w:val="24"/>
        </w:num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b/>
          <w:bCs/>
          <w:noProof w:val="0"/>
          <w:sz w:val="20"/>
          <w:szCs w:val="20"/>
          <w:lang w:val="es-ES" w:eastAsia="ar-SA"/>
        </w:rPr>
        <w:t>Los contadores públicos</w:t>
      </w:r>
      <w:r w:rsidRPr="00381086">
        <w:rPr>
          <w:rFonts w:ascii="Arial" w:eastAsia="Times New Roman" w:hAnsi="Arial" w:cs="Arial"/>
          <w:noProof w:val="0"/>
          <w:sz w:val="20"/>
          <w:szCs w:val="20"/>
          <w:lang w:val="es-ES"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numPr>
          <w:ilvl w:val="0"/>
          <w:numId w:val="24"/>
        </w:num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b/>
          <w:bCs/>
          <w:noProof w:val="0"/>
          <w:sz w:val="20"/>
          <w:szCs w:val="20"/>
          <w:lang w:val="es-ES" w:eastAsia="ar-SA"/>
        </w:rPr>
        <w:t>Los abogados</w:t>
      </w:r>
      <w:r w:rsidRPr="00381086">
        <w:rPr>
          <w:rFonts w:ascii="Arial" w:eastAsia="Times New Roman" w:hAnsi="Arial" w:cs="Arial"/>
          <w:noProof w:val="0"/>
          <w:sz w:val="20"/>
          <w:szCs w:val="20"/>
          <w:lang w:val="es-ES" w:eastAsia="ar-SA"/>
        </w:rPr>
        <w:t>: promover el cumplimiento y revisión de la Convención (imprimir el carácter vinculatorio entre ésta y la legislación nacional); impulsar los esquemas preventivos que deben adoptar las empresas.</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 xml:space="preserve">Las </w:t>
      </w:r>
      <w:r w:rsidRPr="00381086">
        <w:rPr>
          <w:rFonts w:ascii="Arial" w:eastAsia="Times New Roman" w:hAnsi="Arial" w:cs="Arial"/>
          <w:b/>
          <w:bCs/>
          <w:noProof w:val="0"/>
          <w:sz w:val="20"/>
          <w:szCs w:val="20"/>
          <w:lang w:val="es-ES" w:eastAsia="ar-SA"/>
        </w:rPr>
        <w:t>sanciones</w:t>
      </w:r>
      <w:r w:rsidRPr="00381086">
        <w:rPr>
          <w:rFonts w:ascii="Arial" w:eastAsia="Times New Roman" w:hAnsi="Arial" w:cs="Arial"/>
          <w:noProof w:val="0"/>
          <w:sz w:val="20"/>
          <w:szCs w:val="20"/>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El culpable puede ser perseguido en cualquier país firmante de la Convención, independientemente del lugar donde el acto de cohecho haya sido cometido.</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Por otra parte, es de señalar que el Código Penal Federal sanciona el cohecho en los siguientes términos:</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“Artículo 222</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Cometen el delito de cohecho:</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numPr>
          <w:ilvl w:val="0"/>
          <w:numId w:val="26"/>
        </w:num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El servidor público que por sí, o por interpósita persona solicite o reciba indebidamente para sí o para otro, dinero o cualquiera otra dádiva, o acepte una promesa, para hacer o dejar de hacer algo justo o injusto relacionado con sus funciones, y</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numPr>
          <w:ilvl w:val="0"/>
          <w:numId w:val="26"/>
        </w:num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El que de manera espontánea dé u ofrezca dinero o cualquier otra dádiva a alguna de las personas que se mencionan en la fracción anterior, para que cualquier servidor público haga u omita un acto justo o injusto relacionado con sus funciones.</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Al que comete el delito de cohecho se le impondrán las siguientes sanciones:</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Cuando la cantidad o el valor de la dádiva o promesa no exceda del equivalente de quinientas veces el salario mínimo diario vigente en el Distrito Federal en el momento de cometerse el delito, o no sea valuable, se impondrán de tres meses a dos años de prisión, multa de treinta a trescientas veces el salario mínimo diario vigente en el Distrito Federal en el momento de cometerse el delito y destitución e inhabilitación de tres meses a dos años para desempeñar otro empleo, cargo o comisión públicos.</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Cuando la cantidad o el valor de la dádiva, promesa o prestación exceda de quinientas veces el salario mínimo diario vigente en el Distrito Federal en el momento de cometerse el delito, se impondrán de dos años 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En ningún caso se devolverá a los responsables del delito de cohecho, el dinero o dádivas entregadas, las mismas se aplicarán en beneficio del Estado.</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Capítulo XI</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lastRenderedPageBreak/>
        <w:t>Cohecho a servidores públicos extranjeros</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Artículo 222 bis</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numPr>
          <w:ilvl w:val="0"/>
          <w:numId w:val="25"/>
        </w:num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A un servidor público extranjero para que gestione o se abstenga de gestionar la tramitación o resolución de asuntos relacionados con las funciones inherentes a su empleo, cargo o comisión:</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numPr>
          <w:ilvl w:val="0"/>
          <w:numId w:val="25"/>
        </w:num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A un servidor público extranjero para llevar a cabo la tramitación o  resolución de cualquier asunto que se encuentre fuera del ámbito de las funciones inherentes a su empleo, cargo o comisión, o</w:t>
      </w:r>
    </w:p>
    <w:p w:rsidR="003201FE" w:rsidRPr="00381086" w:rsidRDefault="003201FE" w:rsidP="003201FE">
      <w:pPr>
        <w:numPr>
          <w:ilvl w:val="0"/>
          <w:numId w:val="25"/>
        </w:num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A cualquier persona para que acuda ante un servidor público extranjero y le requiera o le proponga llevar a cabo la tramitación o resolución de cualquier asunto relacionado con las funciones inherentes al empleo, cargo o comisión de este último.</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Para los efectos de este artículo se entiende por servidor público extranjero, toda persona que ostente o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 xml:space="preserve">Cuando alguno de los delitos comprendidos en este artículo se cometa en los supuestos a que se refiere el artículo 11 de este Código, el juez impondrá a la persona moral hasta quinientos días multa </w:t>
      </w:r>
    </w:p>
    <w:p w:rsidR="003201FE" w:rsidRPr="00381086" w:rsidRDefault="003201FE" w:rsidP="003201FE">
      <w:pPr>
        <w:suppressAutoHyphens/>
        <w:spacing w:after="0" w:line="240" w:lineRule="auto"/>
        <w:jc w:val="both"/>
        <w:rPr>
          <w:rFonts w:ascii="Arial" w:eastAsia="Times New Roman" w:hAnsi="Arial" w:cs="Arial"/>
          <w:noProof w:val="0"/>
          <w:sz w:val="20"/>
          <w:szCs w:val="20"/>
          <w:lang w:val="es-ES" w:eastAsia="ar-SA"/>
        </w:rPr>
      </w:pPr>
      <w:r w:rsidRPr="00381086">
        <w:rPr>
          <w:rFonts w:ascii="Arial" w:eastAsia="Times New Roman" w:hAnsi="Arial" w:cs="Arial"/>
          <w:noProof w:val="0"/>
          <w:sz w:val="20"/>
          <w:szCs w:val="20"/>
          <w:lang w:val="es-ES" w:eastAsia="ar-SA"/>
        </w:rPr>
        <w:t>y podrá decretar su suspensión o disolución, tomando en consideración el grado de conocimiento de los órganos de administración respecto del cohecho en la transacción internacional y el daño causado o el beneficio obtenido por la persona moral.”</w:t>
      </w:r>
    </w:p>
    <w:p w:rsidR="00DA5B58" w:rsidRDefault="00DA5B58" w:rsidP="0018261C">
      <w:pPr>
        <w:suppressAutoHyphens/>
        <w:spacing w:after="0" w:line="240" w:lineRule="auto"/>
        <w:jc w:val="center"/>
        <w:rPr>
          <w:rFonts w:ascii="Arial" w:eastAsia="Times New Roman" w:hAnsi="Arial" w:cs="Arial"/>
          <w:b/>
          <w:noProof w:val="0"/>
          <w:sz w:val="20"/>
          <w:szCs w:val="20"/>
          <w:lang w:val="es-ES" w:eastAsia="ar-SA"/>
        </w:rPr>
      </w:pPr>
    </w:p>
    <w:p w:rsidR="00DA5B58" w:rsidRDefault="00DA5B58" w:rsidP="0018261C">
      <w:pPr>
        <w:suppressAutoHyphens/>
        <w:spacing w:after="0" w:line="240" w:lineRule="auto"/>
        <w:jc w:val="center"/>
        <w:rPr>
          <w:rFonts w:ascii="Arial" w:eastAsia="Times New Roman" w:hAnsi="Arial" w:cs="Arial"/>
          <w:b/>
          <w:noProof w:val="0"/>
          <w:sz w:val="20"/>
          <w:szCs w:val="20"/>
          <w:lang w:val="es-ES" w:eastAsia="ar-SA"/>
        </w:rPr>
      </w:pPr>
    </w:p>
    <w:p w:rsidR="00DA5B58" w:rsidRDefault="00DA5B58" w:rsidP="0018261C">
      <w:pPr>
        <w:suppressAutoHyphens/>
        <w:spacing w:after="0" w:line="240" w:lineRule="auto"/>
        <w:jc w:val="center"/>
        <w:rPr>
          <w:rFonts w:ascii="Arial" w:eastAsia="Times New Roman" w:hAnsi="Arial" w:cs="Arial"/>
          <w:b/>
          <w:noProof w:val="0"/>
          <w:sz w:val="20"/>
          <w:szCs w:val="20"/>
          <w:lang w:val="es-ES" w:eastAsia="ar-SA"/>
        </w:rPr>
      </w:pPr>
    </w:p>
    <w:p w:rsidR="00DA5B58" w:rsidRDefault="00DA5B58" w:rsidP="0018261C">
      <w:pPr>
        <w:suppressAutoHyphens/>
        <w:spacing w:after="0" w:line="240" w:lineRule="auto"/>
        <w:jc w:val="center"/>
        <w:rPr>
          <w:rFonts w:ascii="Arial" w:eastAsia="Times New Roman" w:hAnsi="Arial" w:cs="Arial"/>
          <w:b/>
          <w:noProof w:val="0"/>
          <w:sz w:val="20"/>
          <w:szCs w:val="20"/>
          <w:lang w:val="es-ES" w:eastAsia="ar-SA"/>
        </w:rPr>
      </w:pPr>
    </w:p>
    <w:p w:rsidR="00DA5B58" w:rsidRPr="00381086" w:rsidRDefault="00DA5B58" w:rsidP="0018261C">
      <w:pPr>
        <w:suppressAutoHyphens/>
        <w:spacing w:after="0" w:line="240" w:lineRule="auto"/>
        <w:jc w:val="center"/>
        <w:rPr>
          <w:rFonts w:ascii="Arial" w:eastAsia="Times New Roman" w:hAnsi="Arial" w:cs="Arial"/>
          <w:b/>
          <w:noProof w:val="0"/>
          <w:sz w:val="20"/>
          <w:szCs w:val="20"/>
          <w:lang w:val="es-ES" w:eastAsia="ar-SA"/>
        </w:rPr>
      </w:pPr>
    </w:p>
    <w:p w:rsidR="00386CAB" w:rsidRDefault="0018261C" w:rsidP="0018261C">
      <w:pPr>
        <w:spacing w:after="0" w:line="240" w:lineRule="auto"/>
        <w:rPr>
          <w:rFonts w:ascii="Arial" w:hAnsi="Arial" w:cs="Arial"/>
          <w:b/>
          <w:sz w:val="20"/>
          <w:szCs w:val="20"/>
        </w:rPr>
        <w:sectPr w:rsidR="00386CAB" w:rsidSect="00386CAB">
          <w:footnotePr>
            <w:pos w:val="beneathText"/>
          </w:footnotePr>
          <w:pgSz w:w="12240" w:h="15840" w:code="1"/>
          <w:pgMar w:top="1134" w:right="1134" w:bottom="1134" w:left="1134" w:header="426" w:footer="0" w:gutter="0"/>
          <w:cols w:space="720"/>
          <w:docGrid w:linePitch="360"/>
        </w:sectPr>
      </w:pPr>
      <w:r w:rsidRPr="00381086">
        <w:rPr>
          <w:rFonts w:ascii="Arial" w:hAnsi="Arial" w:cs="Arial"/>
          <w:b/>
          <w:sz w:val="20"/>
          <w:szCs w:val="20"/>
        </w:rPr>
        <w:br w:type="page"/>
      </w:r>
    </w:p>
    <w:p w:rsidR="00F30C62" w:rsidRPr="000251D9" w:rsidRDefault="00F14FE7" w:rsidP="00C52465">
      <w:pPr>
        <w:pStyle w:val="Ttulo1"/>
        <w:numPr>
          <w:ilvl w:val="0"/>
          <w:numId w:val="0"/>
        </w:numPr>
        <w:spacing w:before="0" w:after="0"/>
        <w:ind w:left="360"/>
        <w:jc w:val="center"/>
        <w:rPr>
          <w:rFonts w:cs="Arial"/>
          <w:sz w:val="20"/>
          <w:szCs w:val="20"/>
        </w:rPr>
      </w:pPr>
      <w:bookmarkStart w:id="218" w:name="_Toc463034152"/>
      <w:r w:rsidRPr="000251D9">
        <w:rPr>
          <w:rFonts w:cs="Arial"/>
          <w:sz w:val="20"/>
          <w:szCs w:val="20"/>
        </w:rPr>
        <w:lastRenderedPageBreak/>
        <w:t xml:space="preserve">ANEXO </w:t>
      </w:r>
      <w:r w:rsidR="00DA5B58" w:rsidRPr="000251D9">
        <w:rPr>
          <w:rFonts w:cs="Arial"/>
          <w:sz w:val="20"/>
          <w:szCs w:val="20"/>
        </w:rPr>
        <w:t>1</w:t>
      </w:r>
      <w:r w:rsidR="007467FD" w:rsidRPr="000251D9">
        <w:rPr>
          <w:rFonts w:cs="Arial"/>
          <w:sz w:val="20"/>
          <w:szCs w:val="20"/>
        </w:rPr>
        <w:t>5</w:t>
      </w:r>
      <w:r w:rsidRPr="000251D9">
        <w:rPr>
          <w:rFonts w:cs="Arial"/>
          <w:sz w:val="20"/>
          <w:szCs w:val="20"/>
        </w:rPr>
        <w:t xml:space="preserve"> MODELO DE CONTRATO</w:t>
      </w:r>
      <w:bookmarkEnd w:id="218"/>
    </w:p>
    <w:p w:rsidR="00F30C62" w:rsidRPr="00F30C62" w:rsidRDefault="00F30C62" w:rsidP="00F30C62">
      <w:pPr>
        <w:suppressAutoHyphens/>
        <w:spacing w:after="0" w:line="240" w:lineRule="auto"/>
        <w:jc w:val="center"/>
        <w:rPr>
          <w:rFonts w:ascii="Arial" w:eastAsia="Times New Roman" w:hAnsi="Arial" w:cs="Arial"/>
          <w:b/>
          <w:noProof w:val="0"/>
          <w:sz w:val="20"/>
          <w:szCs w:val="20"/>
          <w:lang w:val="es-ES" w:eastAsia="ar-SA"/>
        </w:rPr>
      </w:pPr>
    </w:p>
    <w:p w:rsidR="00F30C62" w:rsidRPr="00F30C62" w:rsidRDefault="00FC5A8C" w:rsidP="00F30C62">
      <w:pPr>
        <w:suppressAutoHyphens/>
        <w:spacing w:after="0" w:line="240" w:lineRule="auto"/>
        <w:rPr>
          <w:rFonts w:ascii="Arial" w:eastAsia="Times New Roman" w:hAnsi="Arial" w:cs="Arial"/>
          <w:b/>
          <w:noProof w:val="0"/>
          <w:sz w:val="20"/>
          <w:szCs w:val="20"/>
          <w:lang w:val="es-ES" w:eastAsia="ar-SA"/>
        </w:rPr>
      </w:pPr>
      <w:r>
        <w:rPr>
          <w:lang w:eastAsia="es-MX"/>
        </w:rPr>
        <w:drawing>
          <wp:inline distT="0" distB="0" distL="0" distR="0" wp14:anchorId="3207FD1C" wp14:editId="7785F53C">
            <wp:extent cx="8617982" cy="5020887"/>
            <wp:effectExtent l="0" t="0" r="0" b="889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2445" t="25927" r="10962" b="20181"/>
                    <a:stretch/>
                  </pic:blipFill>
                  <pic:spPr bwMode="auto">
                    <a:xfrm>
                      <a:off x="0" y="0"/>
                      <a:ext cx="8618220" cy="5021026"/>
                    </a:xfrm>
                    <a:prstGeom prst="rect">
                      <a:avLst/>
                    </a:prstGeom>
                    <a:ln>
                      <a:noFill/>
                    </a:ln>
                    <a:extLst>
                      <a:ext uri="{53640926-AAD7-44D8-BBD7-CCE9431645EC}">
                        <a14:shadowObscured xmlns:a14="http://schemas.microsoft.com/office/drawing/2010/main"/>
                      </a:ext>
                    </a:extLst>
                  </pic:spPr>
                </pic:pic>
              </a:graphicData>
            </a:graphic>
          </wp:inline>
        </w:drawing>
      </w:r>
    </w:p>
    <w:p w:rsidR="00F30C62" w:rsidRPr="00F30C62" w:rsidRDefault="00F30C62" w:rsidP="00F30C62">
      <w:pPr>
        <w:suppressAutoHyphens/>
        <w:spacing w:after="0" w:line="240" w:lineRule="auto"/>
        <w:jc w:val="center"/>
        <w:rPr>
          <w:rFonts w:ascii="Arial" w:eastAsia="Times New Roman" w:hAnsi="Arial" w:cs="Arial"/>
          <w:b/>
          <w:noProof w:val="0"/>
          <w:sz w:val="20"/>
          <w:szCs w:val="20"/>
          <w:lang w:val="es-ES" w:eastAsia="ar-SA"/>
        </w:rPr>
      </w:pPr>
    </w:p>
    <w:p w:rsidR="006C51ED" w:rsidRPr="00B60373" w:rsidRDefault="00F14FE7" w:rsidP="00B60373">
      <w:pPr>
        <w:suppressAutoHyphens/>
        <w:spacing w:after="0" w:line="240" w:lineRule="auto"/>
        <w:jc w:val="center"/>
        <w:rPr>
          <w:rFonts w:ascii="Arial" w:eastAsia="Times New Roman" w:hAnsi="Arial" w:cs="Arial"/>
          <w:b/>
          <w:noProof w:val="0"/>
          <w:sz w:val="20"/>
          <w:szCs w:val="20"/>
          <w:lang w:val="es-ES" w:eastAsia="ar-SA"/>
        </w:rPr>
      </w:pPr>
      <w:r w:rsidRPr="00B60373">
        <w:rPr>
          <w:rFonts w:ascii="Arial" w:eastAsia="Times New Roman" w:hAnsi="Arial" w:cs="Arial"/>
          <w:b/>
          <w:sz w:val="20"/>
          <w:szCs w:val="20"/>
          <w:lang w:eastAsia="es-MX"/>
        </w:rPr>
        <w:drawing>
          <wp:inline distT="0" distB="0" distL="0" distR="0" wp14:anchorId="691DE55F" wp14:editId="3AF560FA">
            <wp:extent cx="8439150" cy="4429125"/>
            <wp:effectExtent l="0" t="0" r="0"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5915" t="10623" r="25627" b="5382"/>
                    <a:stretch/>
                  </pic:blipFill>
                  <pic:spPr bwMode="auto">
                    <a:xfrm>
                      <a:off x="0" y="0"/>
                      <a:ext cx="8441239" cy="4430221"/>
                    </a:xfrm>
                    <a:prstGeom prst="rect">
                      <a:avLst/>
                    </a:prstGeom>
                    <a:ln>
                      <a:noFill/>
                    </a:ln>
                    <a:extLst>
                      <a:ext uri="{53640926-AAD7-44D8-BBD7-CCE9431645EC}">
                        <a14:shadowObscured xmlns:a14="http://schemas.microsoft.com/office/drawing/2010/main"/>
                      </a:ext>
                    </a:extLst>
                  </pic:spPr>
                </pic:pic>
              </a:graphicData>
            </a:graphic>
          </wp:inline>
        </w:drawing>
      </w:r>
    </w:p>
    <w:p w:rsidR="00E42F9C" w:rsidRPr="00B60373" w:rsidRDefault="00E42F9C" w:rsidP="00B60373">
      <w:pPr>
        <w:suppressAutoHyphens/>
        <w:spacing w:after="0" w:line="240" w:lineRule="auto"/>
        <w:jc w:val="center"/>
        <w:rPr>
          <w:rFonts w:ascii="Arial" w:eastAsia="Times New Roman" w:hAnsi="Arial" w:cs="Arial"/>
          <w:b/>
          <w:noProof w:val="0"/>
          <w:sz w:val="20"/>
          <w:szCs w:val="20"/>
          <w:lang w:val="es-ES" w:eastAsia="ar-SA"/>
        </w:rPr>
      </w:pPr>
    </w:p>
    <w:bookmarkEnd w:id="201"/>
    <w:p w:rsidR="00C52465" w:rsidRPr="00B60373" w:rsidRDefault="00BE7FD6" w:rsidP="00B60373">
      <w:pPr>
        <w:suppressAutoHyphens/>
        <w:spacing w:after="0" w:line="240" w:lineRule="auto"/>
        <w:jc w:val="center"/>
        <w:rPr>
          <w:rFonts w:ascii="Arial" w:eastAsia="Times New Roman" w:hAnsi="Arial" w:cs="Arial"/>
          <w:b/>
          <w:noProof w:val="0"/>
          <w:sz w:val="20"/>
          <w:szCs w:val="20"/>
          <w:lang w:val="es-ES" w:eastAsia="ar-SA"/>
        </w:rPr>
        <w:sectPr w:rsidR="00C52465" w:rsidRPr="00B60373" w:rsidSect="00386CAB">
          <w:headerReference w:type="even" r:id="rId24"/>
          <w:headerReference w:type="default" r:id="rId25"/>
          <w:footerReference w:type="even" r:id="rId26"/>
          <w:headerReference w:type="first" r:id="rId27"/>
          <w:footerReference w:type="first" r:id="rId28"/>
          <w:footnotePr>
            <w:pos w:val="beneathText"/>
          </w:footnotePr>
          <w:pgSz w:w="15840" w:h="12240" w:orient="landscape" w:code="1"/>
          <w:pgMar w:top="1134" w:right="1134" w:bottom="1134" w:left="1134" w:header="709" w:footer="0" w:gutter="0"/>
          <w:cols w:space="720"/>
          <w:docGrid w:linePitch="360"/>
        </w:sectPr>
      </w:pPr>
      <w:r w:rsidRPr="00B60373">
        <w:rPr>
          <w:rFonts w:ascii="Arial" w:eastAsia="Times New Roman" w:hAnsi="Arial" w:cs="Arial"/>
          <w:b/>
          <w:noProof w:val="0"/>
          <w:sz w:val="20"/>
          <w:szCs w:val="20"/>
          <w:lang w:val="es-ES" w:eastAsia="ar-SA"/>
        </w:rPr>
        <w:br w:type="page"/>
      </w:r>
    </w:p>
    <w:p w:rsidR="00C841D8" w:rsidRDefault="00C841D8" w:rsidP="00C841D8">
      <w:pPr>
        <w:pStyle w:val="Ttulo1"/>
        <w:numPr>
          <w:ilvl w:val="0"/>
          <w:numId w:val="0"/>
        </w:numPr>
        <w:spacing w:before="0" w:after="0"/>
        <w:ind w:left="360"/>
        <w:jc w:val="center"/>
        <w:rPr>
          <w:rFonts w:cs="Arial"/>
          <w:bCs w:val="0"/>
          <w:noProof w:val="0"/>
          <w:sz w:val="20"/>
          <w:szCs w:val="20"/>
          <w:lang w:val="es-ES"/>
        </w:rPr>
      </w:pPr>
      <w:bookmarkStart w:id="219" w:name="_Toc463034153"/>
      <w:r>
        <w:rPr>
          <w:rFonts w:cs="Arial"/>
          <w:sz w:val="20"/>
        </w:rPr>
        <w:lastRenderedPageBreak/>
        <w:t>ANEXO</w:t>
      </w:r>
      <w:r w:rsidR="000251D9">
        <w:rPr>
          <w:rFonts w:cs="Arial"/>
          <w:sz w:val="20"/>
        </w:rPr>
        <w:t xml:space="preserve"> 16</w:t>
      </w:r>
      <w:r>
        <w:rPr>
          <w:rFonts w:cs="Arial"/>
          <w:sz w:val="20"/>
        </w:rPr>
        <w:t xml:space="preserve"> </w:t>
      </w:r>
      <w:r w:rsidRPr="00DA5B58">
        <w:rPr>
          <w:rFonts w:cs="Arial"/>
          <w:sz w:val="20"/>
        </w:rPr>
        <w:t xml:space="preserve"> </w:t>
      </w:r>
      <w:r>
        <w:rPr>
          <w:rFonts w:cs="Arial"/>
          <w:bCs w:val="0"/>
          <w:noProof w:val="0"/>
          <w:sz w:val="20"/>
          <w:szCs w:val="20"/>
          <w:lang w:val="es-ES"/>
        </w:rPr>
        <w:t>MODELO DE FIANZA</w:t>
      </w:r>
      <w:bookmarkEnd w:id="219"/>
    </w:p>
    <w:p w:rsidR="003201FE" w:rsidRPr="00381086" w:rsidRDefault="003201FE" w:rsidP="003201FE">
      <w:pPr>
        <w:pStyle w:val="Ttulo"/>
        <w:shd w:val="clear" w:color="auto" w:fill="D9D9D9" w:themeFill="background1" w:themeFillShade="D9"/>
        <w:rPr>
          <w:rFonts w:ascii="Arial" w:hAnsi="Arial" w:cs="Arial"/>
          <w:sz w:val="20"/>
          <w:lang w:val="es-MX"/>
        </w:rPr>
      </w:pPr>
      <w:r w:rsidRPr="00381086">
        <w:rPr>
          <w:rFonts w:ascii="Arial" w:hAnsi="Arial" w:cs="Arial"/>
          <w:sz w:val="20"/>
          <w:lang w:val="es-MX"/>
        </w:rPr>
        <w:t xml:space="preserve">FORMATO. FIANZA DE CUMPLIMIENTO DE CONTRATO. </w:t>
      </w:r>
    </w:p>
    <w:p w:rsidR="003201FE" w:rsidRPr="00381086" w:rsidRDefault="003201FE" w:rsidP="003201FE">
      <w:pPr>
        <w:suppressAutoHyphens/>
        <w:spacing w:after="0" w:line="240" w:lineRule="auto"/>
        <w:jc w:val="both"/>
        <w:rPr>
          <w:rFonts w:ascii="Arial" w:hAnsi="Arial" w:cs="Arial"/>
          <w:sz w:val="20"/>
          <w:szCs w:val="20"/>
        </w:rPr>
      </w:pPr>
    </w:p>
    <w:p w:rsidR="003201FE" w:rsidRPr="003201FE" w:rsidRDefault="003201FE" w:rsidP="003201FE">
      <w:pPr>
        <w:suppressAutoHyphens/>
        <w:spacing w:after="0" w:line="240" w:lineRule="auto"/>
        <w:jc w:val="both"/>
        <w:rPr>
          <w:rFonts w:ascii="Arial" w:hAnsi="Arial" w:cs="Arial"/>
          <w:sz w:val="18"/>
          <w:szCs w:val="18"/>
        </w:rPr>
      </w:pPr>
      <w:r w:rsidRPr="003201FE">
        <w:rPr>
          <w:rFonts w:ascii="Arial" w:hAnsi="Arial" w:cs="Arial"/>
          <w:sz w:val="18"/>
          <w:szCs w:val="18"/>
        </w:rPr>
        <w:t xml:space="preserve">(NOMBRE DE LA AFIANZADORA), EN EJERCICIO DE LA AUTORIZACIÓN QUE LE OTORGÓ EL GOBIERNO FEDERAL, POR CONDUCTO DE LA SECRETARÍA DE HACIENDA Y CRÉDITO PÚBLICO, EN LOS TÉRMINOS DE LOS ARTÍCULOS </w:t>
      </w:r>
      <w:r w:rsidRPr="003201FE">
        <w:rPr>
          <w:rFonts w:ascii="Arial" w:hAnsi="Arial" w:cs="Arial"/>
          <w:b/>
          <w:sz w:val="18"/>
          <w:szCs w:val="18"/>
        </w:rPr>
        <w:t>11 y 36</w:t>
      </w:r>
      <w:r w:rsidRPr="003201FE">
        <w:rPr>
          <w:rFonts w:ascii="Arial" w:hAnsi="Arial" w:cs="Arial"/>
          <w:sz w:val="18"/>
          <w:szCs w:val="18"/>
        </w:rPr>
        <w:t xml:space="preserve">  DE LA LEY DE INSTITUCIONES DE SEGUROS Y DE FIANZAS, SE CONSTITUYE FIADORA POR LA SUMA DE: (ANOTAR EL IMPORTE QUE PROCEDA DEPENDIENDO DEL PORCENTAJE AL CONTRATO SIN INCLUIR EL IVA.)-------------------------------------------</w:t>
      </w:r>
    </w:p>
    <w:p w:rsidR="003201FE" w:rsidRDefault="003201FE" w:rsidP="003201FE">
      <w:pPr>
        <w:spacing w:after="0" w:line="240" w:lineRule="auto"/>
        <w:jc w:val="both"/>
        <w:rPr>
          <w:rFonts w:ascii="Arial" w:hAnsi="Arial" w:cs="Arial"/>
          <w:sz w:val="18"/>
          <w:szCs w:val="18"/>
        </w:rPr>
      </w:pPr>
      <w:r w:rsidRPr="003201FE">
        <w:rPr>
          <w:rFonts w:ascii="Arial" w:hAnsi="Arial" w:cs="Arial"/>
          <w:sz w:val="18"/>
          <w:szCs w:val="18"/>
        </w:rPr>
        <w:t xml:space="preserve">ANTE: EL INSTITUTO MEXICANO DEL SEGURO SOCIAL PARA GARANTIZAR POR </w:t>
      </w:r>
      <w:r w:rsidRPr="003201FE">
        <w:rPr>
          <w:rFonts w:ascii="Arial" w:hAnsi="Arial" w:cs="Arial"/>
          <w:sz w:val="18"/>
          <w:szCs w:val="18"/>
          <w:u w:val="single"/>
        </w:rPr>
        <w:t>(NOMBRE O DENOMINACIÓN SOCIAL DE LA EMPRESA).</w:t>
      </w:r>
      <w:r w:rsidRPr="003201FE">
        <w:rPr>
          <w:rFonts w:ascii="Arial" w:hAnsi="Arial" w:cs="Arial"/>
          <w:sz w:val="18"/>
          <w:szCs w:val="18"/>
        </w:rPr>
        <w:t xml:space="preserve">  CON DOMICILIO EN </w:t>
      </w:r>
      <w:r w:rsidRPr="003201FE">
        <w:rPr>
          <w:rFonts w:ascii="Arial" w:hAnsi="Arial" w:cs="Arial"/>
          <w:sz w:val="18"/>
          <w:szCs w:val="18"/>
          <w:u w:val="single"/>
        </w:rPr>
        <w:t>(DOMICILIO DE LA EMPRESA)</w:t>
      </w:r>
      <w:r w:rsidRPr="003201FE">
        <w:rPr>
          <w:rFonts w:ascii="Arial" w:hAnsi="Arial" w:cs="Arial"/>
          <w:sz w:val="18"/>
          <w:szCs w:val="18"/>
        </w:rPr>
        <w:t>, EL FIEL Y</w:t>
      </w:r>
      <w:r w:rsidRPr="003201FE">
        <w:rPr>
          <w:rFonts w:ascii="Arial" w:hAnsi="Arial" w:cs="Arial"/>
          <w:color w:val="FF9900"/>
          <w:sz w:val="18"/>
          <w:szCs w:val="18"/>
        </w:rPr>
        <w:t xml:space="preserve"> </w:t>
      </w:r>
      <w:r w:rsidRPr="003201FE">
        <w:rPr>
          <w:rFonts w:ascii="Arial" w:hAnsi="Arial" w:cs="Arial"/>
          <w:sz w:val="18"/>
          <w:szCs w:val="18"/>
        </w:rPr>
        <w:t xml:space="preserve">EXACTO CUMPLIMIENTO DE TODAS Y CADA UNA DE LAS OBLIGACIONES A SU CARGO, DERIVADAS DEL CONTRATO DE </w:t>
      </w:r>
      <w:r w:rsidRPr="003201FE">
        <w:rPr>
          <w:rFonts w:ascii="Arial" w:hAnsi="Arial" w:cs="Arial"/>
          <w:sz w:val="18"/>
          <w:szCs w:val="18"/>
          <w:u w:val="single"/>
        </w:rPr>
        <w:t xml:space="preserve">(ADQUISICIÓN, PRESTACIÓN DE SERVICIO,) </w:t>
      </w:r>
      <w:r w:rsidRPr="003201FE">
        <w:rPr>
          <w:rFonts w:ascii="Arial" w:hAnsi="Arial" w:cs="Arial"/>
          <w:sz w:val="18"/>
          <w:szCs w:val="18"/>
        </w:rPr>
        <w:t xml:space="preserve"> NÚMERO </w:t>
      </w:r>
      <w:r w:rsidRPr="003201FE">
        <w:rPr>
          <w:rFonts w:ascii="Arial" w:hAnsi="Arial" w:cs="Arial"/>
          <w:sz w:val="18"/>
          <w:szCs w:val="18"/>
          <w:u w:val="single"/>
        </w:rPr>
        <w:t xml:space="preserve">(NÚMERO DE CONTRATO) </w:t>
      </w:r>
      <w:r w:rsidRPr="003201FE">
        <w:rPr>
          <w:rFonts w:ascii="Arial" w:hAnsi="Arial" w:cs="Arial"/>
          <w:sz w:val="18"/>
          <w:szCs w:val="18"/>
        </w:rPr>
        <w:t xml:space="preserve"> DE FECHA </w:t>
      </w:r>
      <w:r w:rsidRPr="003201FE">
        <w:rPr>
          <w:rFonts w:ascii="Arial" w:hAnsi="Arial" w:cs="Arial"/>
          <w:sz w:val="18"/>
          <w:szCs w:val="18"/>
          <w:u w:val="single"/>
        </w:rPr>
        <w:t xml:space="preserve">(FECHA DE SUSCRIPCIÓN), </w:t>
      </w:r>
      <w:r w:rsidRPr="003201FE">
        <w:rPr>
          <w:rFonts w:ascii="Arial" w:hAnsi="Arial" w:cs="Arial"/>
          <w:sz w:val="18"/>
          <w:szCs w:val="18"/>
        </w:rPr>
        <w:t xml:space="preserve"> QUE SE ADJUDICÓ A DICHA EMPRESA CON MOTIVO DEL PROCEDIMIENTO DE CONTRATACIÓN </w:t>
      </w:r>
      <w:r w:rsidRPr="003201FE">
        <w:rPr>
          <w:rFonts w:ascii="Arial" w:hAnsi="Arial" w:cs="Arial"/>
          <w:sz w:val="18"/>
          <w:szCs w:val="18"/>
          <w:u w:val="single"/>
        </w:rPr>
        <w:t xml:space="preserve">(ESPECIFICAR SI FUE PROCEDIMIENTO DE LICITACIÓN PÚBLICA, INVITACIÓN A CUANDO MENOS TRES PERSONAS, ADJUDICACIÓN DIRECTA, Y EL NÚMERO DE ÉSTA), </w:t>
      </w:r>
      <w:r w:rsidRPr="003201FE">
        <w:rPr>
          <w:rFonts w:ascii="Arial" w:hAnsi="Arial" w:cs="Arial"/>
          <w:sz w:val="18"/>
          <w:szCs w:val="18"/>
        </w:rPr>
        <w:t xml:space="preserve"> RELATIVO A LA ADQUISICIÓN DE</w:t>
      </w:r>
      <w:r w:rsidRPr="003201FE">
        <w:rPr>
          <w:rFonts w:ascii="Arial" w:hAnsi="Arial" w:cs="Arial"/>
          <w:sz w:val="18"/>
          <w:szCs w:val="18"/>
          <w:u w:val="single"/>
        </w:rPr>
        <w:t xml:space="preserve"> (OBJETO DEL CONTRATO)</w:t>
      </w:r>
      <w:r w:rsidRPr="003201FE">
        <w:rPr>
          <w:rFonts w:ascii="Arial" w:hAnsi="Arial" w:cs="Arial"/>
          <w:sz w:val="18"/>
          <w:szCs w:val="18"/>
        </w:rPr>
        <w:t>;  LA PRESENTE FIANZA, TENDRÁ UNA VIGENCIA DE (</w:t>
      </w:r>
      <w:r w:rsidRPr="003201FE">
        <w:rPr>
          <w:rFonts w:ascii="Arial" w:hAnsi="Arial" w:cs="Arial"/>
          <w:sz w:val="18"/>
          <w:szCs w:val="18"/>
          <w:u w:val="single"/>
        </w:rPr>
        <w:t>SE DEBERÁ INSERTAR EL LAPSO DE VIGENCIA QUE SE HAYA ESTABLECIDO EN EL CONTRATO)</w:t>
      </w:r>
      <w:r w:rsidRPr="003201FE">
        <w:rPr>
          <w:rFonts w:ascii="Arial" w:hAnsi="Arial" w:cs="Arial"/>
          <w:sz w:val="18"/>
          <w:szCs w:val="18"/>
        </w:rPr>
        <w:t xml:space="preserve">, CONTADOS A PARTIR DE LA SUSCRIPCIÓN DEL CONTRATO, ASÍ COMO DURANTE LA SUBSTANCIACIÓN DE TODOS LOS RECURSOS Y MEDIOS DE DEFENSA LEGALES QUE, EN SU CASO, SEAN INTERPUESTOS POR CUALQUIERA DE LAS PARTES Y HASTA QUE SE DICTE LA RESOLUCIÓN DEFINITIVA POR AUTORIDAD COMPETENTE; AFIANZADORA </w:t>
      </w:r>
      <w:r w:rsidRPr="003201FE">
        <w:rPr>
          <w:rFonts w:ascii="Arial" w:hAnsi="Arial" w:cs="Arial"/>
          <w:sz w:val="18"/>
          <w:szCs w:val="18"/>
          <w:u w:val="single"/>
        </w:rPr>
        <w:t>(ESPECIFICAR LA INSTITUCIÓN AFIANZADORA QUE EXPIDE LA GARANTÍA)</w:t>
      </w:r>
      <w:r w:rsidRPr="003201FE">
        <w:rPr>
          <w:rFonts w:ascii="Arial" w:hAnsi="Arial" w:cs="Arial"/>
          <w:sz w:val="18"/>
          <w:szCs w:val="18"/>
        </w:rPr>
        <w:t xml:space="preserve">, EXPRESAMENTE SE OBLIGA A PAGAR AL INSTITUTO LA CANTIDAD GARANTIZADA O LA PARTE PROPORCIONAL DE LA MISMA, POSTERIORMENTE A QUE SE LE HAYAN APLICADO AL </w:t>
      </w:r>
      <w:r w:rsidRPr="003201FE">
        <w:rPr>
          <w:rFonts w:ascii="Arial" w:hAnsi="Arial" w:cs="Arial"/>
          <w:sz w:val="18"/>
          <w:szCs w:val="18"/>
          <w:u w:val="single"/>
        </w:rPr>
        <w:t>(PROVEEDOR,.)</w:t>
      </w:r>
      <w:r w:rsidRPr="003201FE">
        <w:rPr>
          <w:rFonts w:ascii="Arial" w:hAnsi="Arial" w:cs="Arial"/>
          <w:sz w:val="18"/>
          <w:szCs w:val="18"/>
        </w:rPr>
        <w:t xml:space="preserve"> LA TOTALIDAD DE LAS PENAS CONVENCIONALES Y DEDUCCIONES, EN CASO DE APLICAR, ESTABLECIDAS EN LAS CLÁUSULAS </w:t>
      </w:r>
      <w:r w:rsidRPr="003201FE">
        <w:rPr>
          <w:rFonts w:ascii="Arial" w:hAnsi="Arial" w:cs="Arial"/>
          <w:sz w:val="18"/>
          <w:szCs w:val="18"/>
          <w:u w:val="single"/>
        </w:rPr>
        <w:t>(NÚMERO DE CLÁUSULA DEL CONTRATO EN QUE SE ESTIPULEN LAS PENAS CONVENCIONALES Y DEDUCCIONES, EN CASO DE APLICAR, QUE DEBA PAGAR EL FIADO)</w:t>
      </w:r>
      <w:r w:rsidRPr="003201FE">
        <w:rPr>
          <w:rFonts w:ascii="Arial" w:hAnsi="Arial" w:cs="Arial"/>
          <w:sz w:val="18"/>
          <w:szCs w:val="18"/>
        </w:rPr>
        <w:t xml:space="preserve"> DEL CONTRATO DE REFERENCIA, MISMAS QUE NO PODRÁN SER SUPERIORES A LA SUMA QUE SE AFIANZA Y/O POR CUALQUIER OTRO INCUMPLIMIENTO EN QUE INCURRA EL FIADO, ASÍ MISMO, LA PRESENTE GARANTÍA SOLO PODRÁ SER CANCELADA A SOLICITUD EXPRESA Y PREVIA AUTORIZACIÓN POR ESCRITO DEL INSTITUTO MEXICANO DEL SEGURO SOCIAL; AFIANZADORA </w:t>
      </w:r>
      <w:r w:rsidRPr="003201FE">
        <w:rPr>
          <w:rFonts w:ascii="Arial" w:hAnsi="Arial" w:cs="Arial"/>
          <w:sz w:val="18"/>
          <w:szCs w:val="18"/>
          <w:u w:val="single"/>
        </w:rPr>
        <w:t>(ESPECIFICAR LA INSTITUCIÓN AFIANZADORA QUE EXPIDE LA GARANTÍA)</w:t>
      </w:r>
      <w:r w:rsidRPr="003201FE">
        <w:rPr>
          <w:rFonts w:ascii="Arial" w:hAnsi="Arial" w:cs="Arial"/>
          <w:sz w:val="18"/>
          <w:szCs w:val="18"/>
        </w:rPr>
        <w:t xml:space="preserve">, EXPRESAMENTE CONSIENTE: </w:t>
      </w:r>
      <w:r w:rsidRPr="003201FE">
        <w:rPr>
          <w:rFonts w:ascii="Arial" w:hAnsi="Arial" w:cs="Arial"/>
          <w:b/>
          <w:bCs/>
          <w:sz w:val="18"/>
          <w:szCs w:val="18"/>
        </w:rPr>
        <w:t>A</w:t>
      </w:r>
      <w:r w:rsidRPr="003201FE">
        <w:rPr>
          <w:rFonts w:ascii="Arial" w:hAnsi="Arial" w:cs="Arial"/>
          <w:sz w:val="18"/>
          <w:szCs w:val="18"/>
        </w:rPr>
        <w:t xml:space="preserve">) QUE LA PRESENTE FIANZA SE OTORGA DE CONFORMIDAD CON LO ESTIPULADO EN EL CONTRATO ARRIBA INDICADO; </w:t>
      </w:r>
      <w:r w:rsidRPr="003201FE">
        <w:rPr>
          <w:rFonts w:ascii="Arial" w:hAnsi="Arial" w:cs="Arial"/>
          <w:b/>
          <w:bCs/>
          <w:sz w:val="18"/>
          <w:szCs w:val="18"/>
        </w:rPr>
        <w:t xml:space="preserve">B) </w:t>
      </w:r>
      <w:r w:rsidRPr="003201FE">
        <w:rPr>
          <w:rFonts w:ascii="Arial" w:hAnsi="Arial" w:cs="Arial"/>
          <w:sz w:val="18"/>
          <w:szCs w:val="18"/>
        </w:rPr>
        <w:t xml:space="preserve">QUE EN CASO DE INCUMPLIMIENTO POR PARTE DEL </w:t>
      </w:r>
      <w:r w:rsidRPr="003201FE">
        <w:rPr>
          <w:rFonts w:ascii="Arial" w:hAnsi="Arial" w:cs="Arial"/>
          <w:sz w:val="18"/>
          <w:szCs w:val="18"/>
          <w:u w:val="single"/>
        </w:rPr>
        <w:t>(PROVEEDOR, PRESTADOR DE SERVICIO, ETC.)</w:t>
      </w:r>
      <w:r w:rsidRPr="003201FE">
        <w:rPr>
          <w:rFonts w:ascii="Arial" w:hAnsi="Arial" w:cs="Arial"/>
          <w:sz w:val="18"/>
          <w:szCs w:val="18"/>
        </w:rPr>
        <w:t xml:space="preserve">, A CUALQUIERA DE LAS OBLIGACIONES CONTENIDAS EN EL CONTRATO, EL INSTITUTO PODRÁ PRESENTAR RECLAMACIÓN DE LA MISMA DENTRO DEL PERIODO DE VIGENCIA ESTABLECIDO EN EL MISMO, E INCLUSO, DENTRO DEL PLAZO DE DIEZ MESES, CONTADOS A PARTIR DEL DÍA SIGUIENTE EN QUE CONCLUYA LA VIGENCIA DEL CONTRATO, O BIEN, A PARTIR DEL DÍA SIGUIENTE EN QUE EL INSTITUTO NOTIFIQUE POR ESCRITO AL </w:t>
      </w:r>
      <w:r w:rsidRPr="003201FE">
        <w:rPr>
          <w:rFonts w:ascii="Arial" w:hAnsi="Arial" w:cs="Arial"/>
          <w:sz w:val="18"/>
          <w:szCs w:val="18"/>
          <w:u w:val="single"/>
        </w:rPr>
        <w:t>(PROVEEDOR, PRESTADOR DE SERVICIO, ETC.)</w:t>
      </w:r>
      <w:r w:rsidRPr="003201FE">
        <w:rPr>
          <w:rFonts w:ascii="Arial" w:hAnsi="Arial" w:cs="Arial"/>
          <w:sz w:val="18"/>
          <w:szCs w:val="18"/>
        </w:rPr>
        <w:t xml:space="preserve">, LA RESCISIÓN DEL INSTRUMENTO JURÍDICO; </w:t>
      </w:r>
      <w:r w:rsidRPr="003201FE">
        <w:rPr>
          <w:rFonts w:ascii="Arial" w:hAnsi="Arial" w:cs="Arial"/>
          <w:b/>
          <w:bCs/>
          <w:sz w:val="18"/>
          <w:szCs w:val="18"/>
        </w:rPr>
        <w:t xml:space="preserve">C) </w:t>
      </w:r>
      <w:r w:rsidRPr="003201FE">
        <w:rPr>
          <w:rFonts w:ascii="Arial" w:hAnsi="Arial" w:cs="Arial"/>
          <w:sz w:val="18"/>
          <w:szCs w:val="18"/>
        </w:rPr>
        <w:t xml:space="preserve">QUE PAGARÁ AL INSTITUTO LA CANTIDAD GARANTIZADA O LA PARTE PROPORCIONAL DE LA MISMA, POSTERIORMENTE A QUE SE LE HAYAN APLICADO AL </w:t>
      </w:r>
      <w:r w:rsidRPr="003201FE">
        <w:rPr>
          <w:rFonts w:ascii="Arial" w:hAnsi="Arial" w:cs="Arial"/>
          <w:sz w:val="18"/>
          <w:szCs w:val="18"/>
          <w:u w:val="single"/>
        </w:rPr>
        <w:t>(PROVEEDOR, PRESTADOR DE SERVICIO, ETC.)</w:t>
      </w:r>
      <w:r w:rsidRPr="003201FE">
        <w:rPr>
          <w:rFonts w:ascii="Arial" w:hAnsi="Arial" w:cs="Arial"/>
          <w:sz w:val="18"/>
          <w:szCs w:val="18"/>
        </w:rPr>
        <w:t xml:space="preserve"> LA TOTALIDAD DE LAS PENAS CONVENCIONALES ESTABLECIDAS EN LA CLÁUSULA </w:t>
      </w:r>
      <w:r w:rsidRPr="003201FE">
        <w:rPr>
          <w:rFonts w:ascii="Arial" w:hAnsi="Arial" w:cs="Arial"/>
          <w:sz w:val="18"/>
          <w:szCs w:val="18"/>
          <w:u w:val="single"/>
        </w:rPr>
        <w:t>(NÚMERO DE CLÁUSULA DEL CONTRATO EN QUE SE ESTIPULEN LAS PENAS CONVENCIONALES QUE EN SU CASO DEBA PAGAR EL FIADO)</w:t>
      </w:r>
      <w:r w:rsidRPr="003201FE">
        <w:rPr>
          <w:rFonts w:ascii="Arial" w:hAnsi="Arial" w:cs="Arial"/>
          <w:sz w:val="18"/>
          <w:szCs w:val="18"/>
        </w:rPr>
        <w:t xml:space="preserve"> DEL CONTRATO DE REFERENCIA, MISMAS QUE NO PODRÁN SER SUPERIORES A LA SUMA QUE SE AFIANZA Y/O POR CUALQUIER OTRO INCUMPLIMIENTO EN QUE INCURRA EL FIADO; </w:t>
      </w:r>
      <w:r w:rsidRPr="003201FE">
        <w:rPr>
          <w:rFonts w:ascii="Arial" w:hAnsi="Arial" w:cs="Arial"/>
          <w:b/>
          <w:bCs/>
          <w:sz w:val="18"/>
          <w:szCs w:val="18"/>
        </w:rPr>
        <w:t xml:space="preserve">D) </w:t>
      </w:r>
      <w:r w:rsidRPr="003201FE">
        <w:rPr>
          <w:rFonts w:ascii="Arial" w:hAnsi="Arial" w:cs="Arial"/>
          <w:sz w:val="18"/>
          <w:szCs w:val="18"/>
        </w:rPr>
        <w:t xml:space="preserve">QUE LA FIANZA SOLO PODRÁ SER CANCELADA A SOLICITUD  EXPRESA Y PREVIA AUTORIZACIÓN POR ESCRITO DEL INSTITUTO MEXICANO DEL SEGURO SOCIAL; </w:t>
      </w:r>
      <w:r w:rsidRPr="003201FE">
        <w:rPr>
          <w:rFonts w:ascii="Arial" w:hAnsi="Arial" w:cs="Arial"/>
          <w:b/>
          <w:bCs/>
          <w:sz w:val="18"/>
          <w:szCs w:val="18"/>
        </w:rPr>
        <w:t xml:space="preserve">E) </w:t>
      </w:r>
      <w:r w:rsidRPr="003201FE">
        <w:rPr>
          <w:rFonts w:ascii="Arial" w:hAnsi="Arial" w:cs="Arial"/>
          <w:sz w:val="18"/>
          <w:szCs w:val="18"/>
        </w:rPr>
        <w:t xml:space="preserve"> QUE DA SU CONSENTIMIENTO AL INSTITUTO EN LO REFERENTE AL ARTÍCULO </w:t>
      </w:r>
      <w:r w:rsidRPr="003201FE">
        <w:rPr>
          <w:rFonts w:ascii="Arial" w:hAnsi="Arial" w:cs="Arial"/>
          <w:b/>
          <w:sz w:val="18"/>
          <w:szCs w:val="18"/>
        </w:rPr>
        <w:t>179</w:t>
      </w:r>
      <w:r w:rsidRPr="003201FE">
        <w:rPr>
          <w:rFonts w:ascii="Arial" w:hAnsi="Arial" w:cs="Arial"/>
          <w:sz w:val="18"/>
          <w:szCs w:val="18"/>
        </w:rPr>
        <w:t xml:space="preserve"> DE LA LEY DE INSTITUCIONES DE SEGUROS Y DE FIANZAS PARA  EL CUMPLIMIENTO DE LAS OBLIGACIONES QUE SE AFIANZAN; </w:t>
      </w:r>
      <w:r w:rsidRPr="003201FE">
        <w:rPr>
          <w:rFonts w:ascii="Arial" w:hAnsi="Arial" w:cs="Arial"/>
          <w:b/>
          <w:bCs/>
          <w:sz w:val="18"/>
          <w:szCs w:val="18"/>
        </w:rPr>
        <w:t xml:space="preserve">F) </w:t>
      </w:r>
      <w:r w:rsidRPr="003201FE">
        <w:rPr>
          <w:rFonts w:ascii="Arial" w:hAnsi="Arial" w:cs="Arial"/>
          <w:sz w:val="18"/>
          <w:szCs w:val="18"/>
        </w:rPr>
        <w:t>QUE SI ES PRORROGADO EL PLAZO ESTABLECIDO PARA EL CUMPLIMIENTO DEL CONTRATO, O EXISTA ESPERA, LA VIGENCIA DE ESTA FIANZA QUEDARÁ AUTOMÁTICAMENTE PRORROGADA EN CONCORDANCIA CON DICHA PRÓRROGA O ESPERA;</w:t>
      </w:r>
      <w:r w:rsidRPr="003201FE">
        <w:rPr>
          <w:rFonts w:ascii="Arial" w:hAnsi="Arial" w:cs="Arial"/>
          <w:b/>
          <w:sz w:val="18"/>
          <w:szCs w:val="18"/>
        </w:rPr>
        <w:t xml:space="preserve"> G) </w:t>
      </w:r>
      <w:r w:rsidRPr="003201FE">
        <w:rPr>
          <w:rFonts w:ascii="Arial" w:hAnsi="Arial" w:cs="Arial"/>
          <w:sz w:val="18"/>
          <w:szCs w:val="18"/>
        </w:rPr>
        <w:t xml:space="preserve">QUE LA FIANZA CONTINUARÁ VIGENTE DURANTE LA SUBSTANCIACIÓN DE TODOS LOS RECURSOS Y MEDIOS DE DEFENSA LEGALES QUE, EN SU CASO, SEAN INTERPUESTOS POR CUALQUIERA DE LAS PARTES, HASTA QUE SE DICTE LA RESOLUCIÓN DEFINITIVA POR AUTORIDAD COMPETENTE, AFIANZADORA </w:t>
      </w:r>
      <w:r w:rsidRPr="003201FE">
        <w:rPr>
          <w:rFonts w:ascii="Arial" w:hAnsi="Arial" w:cs="Arial"/>
          <w:sz w:val="18"/>
          <w:szCs w:val="18"/>
          <w:u w:val="single"/>
        </w:rPr>
        <w:t>(ESPECIFICAR LA INSTITUCIÓN AFIANZADORA QUE EXPIDE LA GARANTÍA)</w:t>
      </w:r>
      <w:r w:rsidRPr="003201FE">
        <w:rPr>
          <w:rFonts w:ascii="Arial" w:hAnsi="Arial" w:cs="Arial"/>
          <w:sz w:val="18"/>
          <w:szCs w:val="18"/>
        </w:rPr>
        <w:t xml:space="preserve">, ADMITE EXPRESAMENTE SOMETERSE INDISTINTAMENTE, Y A ELECCIÓN DEL BENEFICIARIO, A CUALESQUIERA DE LOS PROCEDIMIENTOS LEGALES ESTABLECIDOS EN LOS ARTÍCULOS </w:t>
      </w:r>
      <w:r w:rsidRPr="003201FE">
        <w:rPr>
          <w:rFonts w:ascii="Arial" w:hAnsi="Arial" w:cs="Arial"/>
          <w:b/>
          <w:sz w:val="18"/>
          <w:szCs w:val="18"/>
        </w:rPr>
        <w:t>279 y 280</w:t>
      </w:r>
      <w:r w:rsidRPr="003201FE">
        <w:rPr>
          <w:rFonts w:ascii="Arial" w:hAnsi="Arial" w:cs="Arial"/>
          <w:sz w:val="18"/>
          <w:szCs w:val="18"/>
        </w:rPr>
        <w:t xml:space="preserve"> DE LA LEY DE INSTITUCIONES DE SEGUROS Y DE FIANZAS EN VIGOR O, EN SU CASO, A TRAVÉS DEL PROCEDIMIENTO QUE ESTABLECE EL ARTÍCULO 63 DE LA LEY DE PROTECCIÓN Y DEFENSA AL USUARIO DE SERVICIOS FINANCIEROS VIGENTE. FIN DE TEXTO</w:t>
      </w:r>
      <w:r>
        <w:rPr>
          <w:rFonts w:ascii="Arial" w:hAnsi="Arial" w:cs="Arial"/>
          <w:sz w:val="18"/>
          <w:szCs w:val="18"/>
        </w:rPr>
        <w:t>.</w:t>
      </w:r>
    </w:p>
    <w:p w:rsidR="003201FE" w:rsidRDefault="003201FE">
      <w:pPr>
        <w:rPr>
          <w:rFonts w:ascii="Arial" w:hAnsi="Arial" w:cs="Arial"/>
          <w:sz w:val="18"/>
          <w:szCs w:val="18"/>
        </w:rPr>
      </w:pPr>
      <w:r>
        <w:rPr>
          <w:rFonts w:ascii="Arial" w:hAnsi="Arial" w:cs="Arial"/>
          <w:sz w:val="18"/>
          <w:szCs w:val="18"/>
        </w:rPr>
        <w:br w:type="page"/>
      </w:r>
    </w:p>
    <w:p w:rsidR="002C502C" w:rsidRPr="00381086" w:rsidRDefault="002C502C" w:rsidP="00FE6805">
      <w:pPr>
        <w:spacing w:after="0" w:line="240" w:lineRule="auto"/>
        <w:rPr>
          <w:rFonts w:ascii="Arial" w:eastAsia="Times New Roman" w:hAnsi="Arial" w:cs="Arial"/>
          <w:b/>
          <w:bCs/>
          <w:noProof w:val="0"/>
          <w:sz w:val="20"/>
          <w:szCs w:val="20"/>
          <w:lang w:val="es-ES" w:eastAsia="ar-SA"/>
        </w:rPr>
      </w:pPr>
    </w:p>
    <w:p w:rsidR="002C502C" w:rsidRPr="00DA5B58" w:rsidRDefault="002C502C" w:rsidP="00DA5B58">
      <w:pPr>
        <w:pStyle w:val="Ttulo1"/>
        <w:numPr>
          <w:ilvl w:val="0"/>
          <w:numId w:val="0"/>
        </w:numPr>
        <w:spacing w:before="0" w:after="0"/>
        <w:ind w:left="360"/>
        <w:jc w:val="center"/>
        <w:rPr>
          <w:rFonts w:cs="Arial"/>
          <w:bCs w:val="0"/>
          <w:sz w:val="20"/>
          <w:szCs w:val="20"/>
          <w:lang w:val="es-ES"/>
        </w:rPr>
      </w:pPr>
      <w:bookmarkStart w:id="220" w:name="_Toc455663488"/>
      <w:bookmarkStart w:id="221" w:name="_Toc463034154"/>
      <w:r w:rsidRPr="00DA5B58">
        <w:rPr>
          <w:rFonts w:cs="Arial"/>
          <w:sz w:val="20"/>
        </w:rPr>
        <w:t xml:space="preserve">ANEXO </w:t>
      </w:r>
      <w:bookmarkEnd w:id="220"/>
      <w:r w:rsidRPr="00DA5B58">
        <w:rPr>
          <w:rFonts w:cs="Arial"/>
          <w:sz w:val="20"/>
        </w:rPr>
        <w:t>1</w:t>
      </w:r>
      <w:r w:rsidR="000251D9">
        <w:rPr>
          <w:rFonts w:cs="Arial"/>
          <w:sz w:val="20"/>
        </w:rPr>
        <w:t>7</w:t>
      </w:r>
      <w:r w:rsidR="00DA5B58" w:rsidRPr="00DA5B58">
        <w:rPr>
          <w:rFonts w:cs="Arial"/>
          <w:sz w:val="20"/>
        </w:rPr>
        <w:t xml:space="preserve"> </w:t>
      </w:r>
      <w:r w:rsidRPr="00DA5B58">
        <w:rPr>
          <w:rFonts w:cs="Arial"/>
          <w:bCs w:val="0"/>
          <w:noProof w:val="0"/>
          <w:sz w:val="20"/>
          <w:szCs w:val="20"/>
          <w:lang w:val="es-ES"/>
        </w:rPr>
        <w:t>RELACIÓN DE ENTREGA DE DOCUMENTACIÓN</w:t>
      </w:r>
      <w:bookmarkEnd w:id="221"/>
    </w:p>
    <w:p w:rsidR="002C502C" w:rsidRPr="00381086" w:rsidRDefault="002C502C" w:rsidP="00FE6805">
      <w:pPr>
        <w:suppressAutoHyphens/>
        <w:spacing w:after="0" w:line="240" w:lineRule="auto"/>
        <w:rPr>
          <w:rFonts w:ascii="Arial" w:eastAsia="Times New Roman" w:hAnsi="Arial" w:cs="Arial"/>
          <w:b/>
          <w:noProof w:val="0"/>
          <w:sz w:val="20"/>
          <w:szCs w:val="20"/>
          <w:lang w:val="es-ES" w:eastAsia="ar-SA"/>
        </w:rPr>
      </w:pPr>
    </w:p>
    <w:p w:rsidR="002C502C" w:rsidRDefault="002C502C" w:rsidP="00FE6805">
      <w:pPr>
        <w:suppressAutoHyphens/>
        <w:spacing w:after="0" w:line="240" w:lineRule="auto"/>
        <w:rPr>
          <w:rFonts w:ascii="Arial" w:eastAsia="Times New Roman" w:hAnsi="Arial" w:cs="Arial"/>
          <w:b/>
          <w:noProof w:val="0"/>
          <w:sz w:val="20"/>
          <w:szCs w:val="20"/>
          <w:lang w:val="es-ES" w:eastAsia="ar-SA"/>
        </w:rPr>
      </w:pPr>
      <w:r w:rsidRPr="00381086">
        <w:rPr>
          <w:rFonts w:ascii="Arial" w:eastAsia="Times New Roman" w:hAnsi="Arial" w:cs="Arial"/>
          <w:b/>
          <w:noProof w:val="0"/>
          <w:sz w:val="20"/>
          <w:szCs w:val="20"/>
          <w:lang w:val="es-ES" w:eastAsia="ar-SA"/>
        </w:rPr>
        <w:t>NOMBRE DEL LICITANTE: ___________________________________________</w:t>
      </w:r>
      <w:r w:rsidR="004264F2">
        <w:rPr>
          <w:rFonts w:ascii="Arial" w:eastAsia="Times New Roman" w:hAnsi="Arial" w:cs="Arial"/>
          <w:b/>
          <w:noProof w:val="0"/>
          <w:sz w:val="20"/>
          <w:szCs w:val="20"/>
          <w:lang w:val="es-ES" w:eastAsia="ar-SA"/>
        </w:rPr>
        <w:t>________________</w:t>
      </w:r>
    </w:p>
    <w:p w:rsidR="00892935" w:rsidRDefault="00892935" w:rsidP="00FE6805">
      <w:pPr>
        <w:suppressAutoHyphens/>
        <w:spacing w:after="0" w:line="240" w:lineRule="auto"/>
        <w:rPr>
          <w:rFonts w:ascii="Arial" w:eastAsia="Times New Roman" w:hAnsi="Arial" w:cs="Arial"/>
          <w:b/>
          <w:noProof w:val="0"/>
          <w:sz w:val="20"/>
          <w:szCs w:val="20"/>
          <w:lang w:val="es-ES" w:eastAsia="ar-SA"/>
        </w:rPr>
      </w:pPr>
    </w:p>
    <w:tbl>
      <w:tblPr>
        <w:tblW w:w="5185" w:type="pct"/>
        <w:jc w:val="center"/>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5023"/>
        <w:gridCol w:w="1472"/>
        <w:gridCol w:w="992"/>
        <w:gridCol w:w="795"/>
        <w:gridCol w:w="2204"/>
      </w:tblGrid>
      <w:tr w:rsidR="00892935" w:rsidRPr="00892935" w:rsidTr="008F34C2">
        <w:trPr>
          <w:tblHeader/>
          <w:jc w:val="center"/>
        </w:trPr>
        <w:tc>
          <w:tcPr>
            <w:tcW w:w="2395" w:type="pct"/>
            <w:shd w:val="clear" w:color="auto" w:fill="D9D9D9" w:themeFill="background1" w:themeFillShade="D9"/>
            <w:vAlign w:val="center"/>
          </w:tcPr>
          <w:p w:rsidR="00892935" w:rsidRPr="00892935" w:rsidRDefault="00892935" w:rsidP="008F34C2">
            <w:pPr>
              <w:suppressAutoHyphens/>
              <w:snapToGrid w:val="0"/>
              <w:spacing w:after="0" w:line="240" w:lineRule="auto"/>
              <w:jc w:val="center"/>
              <w:rPr>
                <w:rFonts w:ascii="Arial" w:eastAsia="Times New Roman" w:hAnsi="Arial" w:cs="Arial"/>
                <w:b/>
                <w:bCs/>
                <w:noProof w:val="0"/>
                <w:sz w:val="18"/>
                <w:szCs w:val="18"/>
                <w:lang w:val="es-ES" w:eastAsia="ar-SA"/>
              </w:rPr>
            </w:pPr>
            <w:r w:rsidRPr="00892935">
              <w:rPr>
                <w:rFonts w:ascii="Arial" w:hAnsi="Arial" w:cs="Arial"/>
                <w:b/>
                <w:noProof w:val="0"/>
                <w:sz w:val="18"/>
                <w:szCs w:val="18"/>
              </w:rPr>
              <w:t>DOCUMENTO LEGAL-ADMINISTRATIVO</w:t>
            </w:r>
          </w:p>
        </w:tc>
        <w:tc>
          <w:tcPr>
            <w:tcW w:w="702" w:type="pct"/>
            <w:shd w:val="clear" w:color="auto" w:fill="D9D9D9" w:themeFill="background1" w:themeFillShade="D9"/>
            <w:vAlign w:val="center"/>
          </w:tcPr>
          <w:p w:rsidR="00892935" w:rsidRPr="001E4722" w:rsidRDefault="00892935" w:rsidP="008F34C2">
            <w:pPr>
              <w:suppressAutoHyphens/>
              <w:spacing w:after="0" w:line="240" w:lineRule="auto"/>
              <w:jc w:val="center"/>
              <w:rPr>
                <w:rFonts w:ascii="Arial" w:eastAsia="Times New Roman" w:hAnsi="Arial" w:cs="Arial"/>
                <w:b/>
                <w:bCs/>
                <w:noProof w:val="0"/>
                <w:sz w:val="18"/>
                <w:szCs w:val="18"/>
                <w:lang w:val="es-ES" w:eastAsia="ar-SA"/>
              </w:rPr>
            </w:pPr>
            <w:r w:rsidRPr="001E4722">
              <w:rPr>
                <w:rFonts w:ascii="Arial" w:eastAsia="Times New Roman" w:hAnsi="Arial" w:cs="Arial"/>
                <w:b/>
                <w:bCs/>
                <w:noProof w:val="0"/>
                <w:sz w:val="18"/>
                <w:szCs w:val="18"/>
                <w:lang w:val="es-ES" w:eastAsia="ar-SA"/>
              </w:rPr>
              <w:t>NUMERAL EN EL QUE SE SOLICITA</w:t>
            </w:r>
          </w:p>
        </w:tc>
        <w:tc>
          <w:tcPr>
            <w:tcW w:w="852" w:type="pct"/>
            <w:gridSpan w:val="2"/>
            <w:shd w:val="clear" w:color="auto" w:fill="D9D9D9" w:themeFill="background1" w:themeFillShade="D9"/>
          </w:tcPr>
          <w:p w:rsidR="00892935" w:rsidRPr="00892935" w:rsidRDefault="00892935" w:rsidP="008F34C2">
            <w:pPr>
              <w:suppressAutoHyphens/>
              <w:spacing w:after="0" w:line="240" w:lineRule="auto"/>
              <w:jc w:val="center"/>
              <w:rPr>
                <w:rFonts w:ascii="Arial" w:eastAsia="Times New Roman" w:hAnsi="Arial" w:cs="Arial"/>
                <w:b/>
                <w:bCs/>
                <w:noProof w:val="0"/>
                <w:sz w:val="18"/>
                <w:szCs w:val="18"/>
                <w:lang w:val="es-ES" w:eastAsia="ar-SA"/>
              </w:rPr>
            </w:pPr>
            <w:r w:rsidRPr="00892935">
              <w:rPr>
                <w:rFonts w:ascii="Arial" w:eastAsia="Times New Roman" w:hAnsi="Arial" w:cs="Arial"/>
                <w:b/>
                <w:bCs/>
                <w:noProof w:val="0"/>
                <w:sz w:val="18"/>
                <w:szCs w:val="18"/>
                <w:lang w:val="es-ES" w:eastAsia="ar-SA"/>
              </w:rPr>
              <w:t>PRESENTADO</w:t>
            </w:r>
          </w:p>
          <w:p w:rsidR="00892935" w:rsidRPr="00892935" w:rsidRDefault="00892935" w:rsidP="008F34C2">
            <w:pPr>
              <w:suppressAutoHyphens/>
              <w:spacing w:after="0" w:line="240" w:lineRule="auto"/>
              <w:jc w:val="center"/>
              <w:rPr>
                <w:rFonts w:ascii="Arial" w:eastAsia="Times New Roman" w:hAnsi="Arial" w:cs="Arial"/>
                <w:b/>
                <w:bCs/>
                <w:noProof w:val="0"/>
                <w:sz w:val="18"/>
                <w:szCs w:val="18"/>
                <w:lang w:val="es-ES" w:eastAsia="ar-SA"/>
              </w:rPr>
            </w:pPr>
            <w:r w:rsidRPr="00892935">
              <w:rPr>
                <w:rFonts w:ascii="Arial" w:eastAsia="Times New Roman" w:hAnsi="Arial" w:cs="Arial"/>
                <w:b/>
                <w:bCs/>
                <w:noProof w:val="0"/>
                <w:sz w:val="18"/>
                <w:szCs w:val="18"/>
                <w:lang w:val="es-ES" w:eastAsia="ar-SA"/>
              </w:rPr>
              <w:t>O NO APLICA</w:t>
            </w:r>
          </w:p>
          <w:p w:rsidR="00892935" w:rsidRPr="00892935" w:rsidRDefault="00892935" w:rsidP="008F34C2">
            <w:pPr>
              <w:suppressAutoHyphens/>
              <w:snapToGrid w:val="0"/>
              <w:spacing w:after="0" w:line="240" w:lineRule="auto"/>
              <w:jc w:val="center"/>
              <w:rPr>
                <w:rFonts w:ascii="Arial" w:eastAsia="Times New Roman" w:hAnsi="Arial" w:cs="Arial"/>
                <w:b/>
                <w:bCs/>
                <w:noProof w:val="0"/>
                <w:sz w:val="18"/>
                <w:szCs w:val="18"/>
                <w:lang w:val="es-ES" w:eastAsia="ar-SA"/>
              </w:rPr>
            </w:pPr>
            <w:r w:rsidRPr="00892935">
              <w:rPr>
                <w:rFonts w:ascii="Arial" w:eastAsia="Times New Roman" w:hAnsi="Arial" w:cs="Arial"/>
                <w:b/>
                <w:bCs/>
                <w:noProof w:val="0"/>
                <w:sz w:val="18"/>
                <w:szCs w:val="18"/>
                <w:lang w:val="es-ES" w:eastAsia="ar-SA"/>
              </w:rPr>
              <w:t>SI          NO</w:t>
            </w:r>
          </w:p>
        </w:tc>
        <w:tc>
          <w:tcPr>
            <w:tcW w:w="1051" w:type="pct"/>
            <w:shd w:val="clear" w:color="auto" w:fill="D9D9D9" w:themeFill="background1" w:themeFillShade="D9"/>
          </w:tcPr>
          <w:p w:rsidR="00892935" w:rsidRPr="00892935" w:rsidRDefault="00892935" w:rsidP="008F34C2">
            <w:pPr>
              <w:suppressAutoHyphens/>
              <w:snapToGrid w:val="0"/>
              <w:spacing w:after="0" w:line="240" w:lineRule="auto"/>
              <w:jc w:val="center"/>
              <w:rPr>
                <w:rFonts w:ascii="Arial" w:eastAsia="Times New Roman" w:hAnsi="Arial" w:cs="Arial"/>
                <w:b/>
                <w:bCs/>
                <w:noProof w:val="0"/>
                <w:sz w:val="18"/>
                <w:szCs w:val="18"/>
                <w:lang w:val="es-ES" w:eastAsia="ar-SA"/>
              </w:rPr>
            </w:pPr>
            <w:r w:rsidRPr="00892935">
              <w:rPr>
                <w:rFonts w:ascii="Arial" w:hAnsi="Arial" w:cs="Arial"/>
                <w:b/>
                <w:sz w:val="18"/>
                <w:szCs w:val="18"/>
              </w:rPr>
              <w:t>NÚMERO DE FOLIO DE LA PROPUESTA DONDE ESTA EL DOCUMENTO</w:t>
            </w:r>
          </w:p>
        </w:tc>
      </w:tr>
      <w:tr w:rsidR="00892935" w:rsidRPr="00892935" w:rsidTr="008F34C2">
        <w:trPr>
          <w:jc w:val="center"/>
        </w:trPr>
        <w:tc>
          <w:tcPr>
            <w:tcW w:w="2395" w:type="pct"/>
          </w:tcPr>
          <w:p w:rsidR="00892935" w:rsidRPr="00892935" w:rsidRDefault="00892935" w:rsidP="008F34C2">
            <w:pPr>
              <w:spacing w:after="0" w:line="240" w:lineRule="auto"/>
              <w:jc w:val="both"/>
              <w:rPr>
                <w:rFonts w:ascii="Arial" w:hAnsi="Arial" w:cs="Arial"/>
                <w:b/>
                <w:sz w:val="18"/>
                <w:szCs w:val="18"/>
              </w:rPr>
            </w:pPr>
            <w:r w:rsidRPr="00892935">
              <w:rPr>
                <w:rFonts w:ascii="Arial" w:hAnsi="Arial" w:cs="Arial"/>
                <w:sz w:val="18"/>
                <w:szCs w:val="18"/>
              </w:rPr>
              <w:t xml:space="preserve">Escrito bajo protesta de decir verdad, en el que manifieste que cuenta con facultades suficientes para comprometerse por sí o por su representada, sin que resultenecesario acreditar su personalidad jurídica </w:t>
            </w:r>
            <w:r w:rsidRPr="00892935">
              <w:rPr>
                <w:rFonts w:ascii="Arial" w:hAnsi="Arial" w:cs="Arial"/>
                <w:b/>
                <w:sz w:val="18"/>
                <w:szCs w:val="18"/>
              </w:rPr>
              <w:t>Anexo 4.</w:t>
            </w:r>
          </w:p>
        </w:tc>
        <w:tc>
          <w:tcPr>
            <w:tcW w:w="702" w:type="pct"/>
            <w:vAlign w:val="center"/>
          </w:tcPr>
          <w:p w:rsidR="00892935" w:rsidRPr="001E4722" w:rsidRDefault="00892935" w:rsidP="008F34C2">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4.1</w:t>
            </w:r>
          </w:p>
          <w:p w:rsidR="00892935" w:rsidRPr="001E4722" w:rsidRDefault="00892935" w:rsidP="00892935">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a) *</w:t>
            </w:r>
          </w:p>
        </w:tc>
        <w:tc>
          <w:tcPr>
            <w:tcW w:w="473" w:type="pct"/>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c>
          <w:tcPr>
            <w:tcW w:w="379" w:type="pct"/>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c>
          <w:tcPr>
            <w:tcW w:w="1051" w:type="pct"/>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r>
      <w:tr w:rsidR="00892935" w:rsidRPr="00892935" w:rsidTr="008F34C2">
        <w:trPr>
          <w:jc w:val="center"/>
        </w:trPr>
        <w:tc>
          <w:tcPr>
            <w:tcW w:w="2395" w:type="pct"/>
          </w:tcPr>
          <w:p w:rsidR="00892935" w:rsidRPr="00892935" w:rsidRDefault="00892935" w:rsidP="008F34C2">
            <w:pPr>
              <w:spacing w:after="0" w:line="240" w:lineRule="auto"/>
              <w:ind w:left="45" w:right="158"/>
              <w:jc w:val="both"/>
              <w:rPr>
                <w:rFonts w:ascii="Arial" w:eastAsia="Times New Roman" w:hAnsi="Arial" w:cs="Arial"/>
                <w:bCs/>
                <w:sz w:val="18"/>
                <w:szCs w:val="18"/>
                <w:lang w:val="es-ES" w:eastAsia="ar-SA"/>
              </w:rPr>
            </w:pPr>
            <w:r w:rsidRPr="00892935">
              <w:rPr>
                <w:rFonts w:ascii="Arial" w:eastAsia="Times New Roman" w:hAnsi="Arial" w:cs="Arial"/>
                <w:bCs/>
                <w:sz w:val="18"/>
                <w:szCs w:val="18"/>
                <w:lang w:val="es-ES" w:eastAsia="ar-SA"/>
              </w:rPr>
              <w:t xml:space="preserve">Escrito de los supuestos establecidos en los artículos 50 y 60 de la LAASSP, </w:t>
            </w:r>
            <w:r w:rsidRPr="00892935">
              <w:rPr>
                <w:rFonts w:ascii="Arial" w:hAnsi="Arial" w:cs="Arial"/>
                <w:sz w:val="18"/>
                <w:szCs w:val="18"/>
                <w:lang w:val="es-ES_tradnl"/>
              </w:rPr>
              <w:t xml:space="preserve"> </w:t>
            </w:r>
            <w:r w:rsidRPr="00892935">
              <w:rPr>
                <w:rFonts w:ascii="Arial" w:hAnsi="Arial" w:cs="Arial"/>
                <w:b/>
                <w:sz w:val="18"/>
                <w:szCs w:val="18"/>
                <w:lang w:val="es-ES_tradnl"/>
              </w:rPr>
              <w:t xml:space="preserve">Anexo 5. </w:t>
            </w:r>
            <w:r w:rsidRPr="00892935">
              <w:rPr>
                <w:rFonts w:ascii="Arial" w:hAnsi="Arial" w:cs="Arial"/>
                <w:bCs/>
                <w:sz w:val="18"/>
                <w:szCs w:val="18"/>
                <w:lang w:eastAsia="ar-SA"/>
              </w:rPr>
              <w:t xml:space="preserve"> </w:t>
            </w:r>
          </w:p>
        </w:tc>
        <w:tc>
          <w:tcPr>
            <w:tcW w:w="702" w:type="pct"/>
            <w:vAlign w:val="center"/>
          </w:tcPr>
          <w:p w:rsidR="00892935" w:rsidRPr="001E4722" w:rsidRDefault="00892935" w:rsidP="008F34C2">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4.1</w:t>
            </w:r>
          </w:p>
          <w:p w:rsidR="00892935" w:rsidRPr="001E4722" w:rsidRDefault="00892935" w:rsidP="00892935">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c) *</w:t>
            </w:r>
          </w:p>
        </w:tc>
        <w:tc>
          <w:tcPr>
            <w:tcW w:w="473" w:type="pct"/>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c>
          <w:tcPr>
            <w:tcW w:w="379" w:type="pct"/>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c>
          <w:tcPr>
            <w:tcW w:w="1051" w:type="pct"/>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r>
      <w:tr w:rsidR="00892935" w:rsidRPr="00892935" w:rsidTr="008F34C2">
        <w:trPr>
          <w:jc w:val="center"/>
        </w:trPr>
        <w:tc>
          <w:tcPr>
            <w:tcW w:w="2395" w:type="pct"/>
          </w:tcPr>
          <w:p w:rsidR="00892935" w:rsidRPr="00892935" w:rsidRDefault="00892935" w:rsidP="008F34C2">
            <w:pPr>
              <w:spacing w:after="0" w:line="240" w:lineRule="auto"/>
              <w:ind w:left="45" w:right="158"/>
              <w:jc w:val="both"/>
              <w:rPr>
                <w:rFonts w:ascii="Arial" w:hAnsi="Arial" w:cs="Arial"/>
                <w:sz w:val="18"/>
                <w:szCs w:val="18"/>
                <w:lang w:val="es-ES_tradnl"/>
              </w:rPr>
            </w:pPr>
            <w:r w:rsidRPr="00892935">
              <w:rPr>
                <w:rFonts w:ascii="Arial" w:eastAsia="Times New Roman" w:hAnsi="Arial" w:cs="Arial"/>
                <w:bCs/>
                <w:sz w:val="18"/>
                <w:szCs w:val="18"/>
                <w:lang w:val="es-ES" w:eastAsia="ar-SA"/>
              </w:rPr>
              <w:t xml:space="preserve">Declaración de integridad, </w:t>
            </w:r>
            <w:r w:rsidRPr="00892935">
              <w:rPr>
                <w:rFonts w:ascii="Arial" w:hAnsi="Arial" w:cs="Arial"/>
                <w:b/>
                <w:sz w:val="18"/>
                <w:szCs w:val="18"/>
                <w:lang w:val="es-ES_tradnl"/>
              </w:rPr>
              <w:t>Anexo 6.</w:t>
            </w:r>
          </w:p>
        </w:tc>
        <w:tc>
          <w:tcPr>
            <w:tcW w:w="702" w:type="pct"/>
            <w:vAlign w:val="center"/>
          </w:tcPr>
          <w:p w:rsidR="00892935" w:rsidRPr="001E4722" w:rsidRDefault="00892935" w:rsidP="008F34C2">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4.1</w:t>
            </w:r>
          </w:p>
          <w:p w:rsidR="00892935" w:rsidRPr="001E4722" w:rsidRDefault="00892935" w:rsidP="00892935">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d) *</w:t>
            </w:r>
          </w:p>
        </w:tc>
        <w:tc>
          <w:tcPr>
            <w:tcW w:w="473" w:type="pct"/>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c>
          <w:tcPr>
            <w:tcW w:w="379" w:type="pct"/>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c>
          <w:tcPr>
            <w:tcW w:w="1051" w:type="pct"/>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r>
      <w:tr w:rsidR="00892935" w:rsidRPr="00892935" w:rsidTr="008F34C2">
        <w:trPr>
          <w:trHeight w:val="386"/>
          <w:jc w:val="center"/>
        </w:trPr>
        <w:tc>
          <w:tcPr>
            <w:tcW w:w="2395" w:type="pct"/>
          </w:tcPr>
          <w:p w:rsidR="00892935" w:rsidRPr="00892935" w:rsidRDefault="00892935" w:rsidP="008F34C2">
            <w:pPr>
              <w:spacing w:after="0" w:line="240" w:lineRule="auto"/>
              <w:ind w:left="45" w:right="158"/>
              <w:jc w:val="both"/>
              <w:rPr>
                <w:rFonts w:ascii="Arial" w:hAnsi="Arial" w:cs="Arial"/>
                <w:sz w:val="18"/>
                <w:szCs w:val="18"/>
                <w:lang w:val="es-ES_tradnl"/>
              </w:rPr>
            </w:pPr>
            <w:r w:rsidRPr="00892935">
              <w:rPr>
                <w:rFonts w:ascii="Arial" w:eastAsia="Times New Roman" w:hAnsi="Arial" w:cs="Arial"/>
                <w:bCs/>
                <w:sz w:val="18"/>
                <w:szCs w:val="18"/>
                <w:lang w:val="es-ES" w:eastAsia="ar-SA"/>
              </w:rPr>
              <w:t xml:space="preserve">Escrito de estratificación de MIPYME, </w:t>
            </w:r>
            <w:r w:rsidRPr="00892935">
              <w:rPr>
                <w:rFonts w:ascii="Arial" w:eastAsia="Times New Roman" w:hAnsi="Arial" w:cs="Arial"/>
                <w:b/>
                <w:bCs/>
                <w:sz w:val="18"/>
                <w:szCs w:val="18"/>
                <w:lang w:val="es-ES" w:eastAsia="ar-SA"/>
              </w:rPr>
              <w:t>Anexo 7.</w:t>
            </w:r>
          </w:p>
        </w:tc>
        <w:tc>
          <w:tcPr>
            <w:tcW w:w="702" w:type="pct"/>
            <w:vAlign w:val="center"/>
          </w:tcPr>
          <w:p w:rsidR="00892935" w:rsidRPr="001E4722" w:rsidRDefault="00892935" w:rsidP="008F34C2">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4.1</w:t>
            </w:r>
          </w:p>
          <w:p w:rsidR="00892935" w:rsidRPr="001E4722" w:rsidRDefault="00892935" w:rsidP="00892935">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e) *</w:t>
            </w:r>
          </w:p>
        </w:tc>
        <w:tc>
          <w:tcPr>
            <w:tcW w:w="473" w:type="pct"/>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c>
          <w:tcPr>
            <w:tcW w:w="379" w:type="pct"/>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c>
          <w:tcPr>
            <w:tcW w:w="1051" w:type="pct"/>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r>
      <w:tr w:rsidR="00892935" w:rsidRPr="00892935" w:rsidTr="008F34C2">
        <w:trPr>
          <w:jc w:val="center"/>
        </w:trPr>
        <w:tc>
          <w:tcPr>
            <w:tcW w:w="2395" w:type="pct"/>
          </w:tcPr>
          <w:p w:rsidR="00892935" w:rsidRPr="00892935" w:rsidRDefault="00892935" w:rsidP="008F34C2">
            <w:pPr>
              <w:spacing w:after="0" w:line="240" w:lineRule="auto"/>
              <w:ind w:left="45" w:right="158"/>
              <w:jc w:val="both"/>
              <w:rPr>
                <w:rFonts w:ascii="Arial" w:eastAsia="Times New Roman" w:hAnsi="Arial" w:cs="Arial"/>
                <w:bCs/>
                <w:sz w:val="18"/>
                <w:szCs w:val="18"/>
                <w:lang w:val="es-ES" w:eastAsia="ar-SA"/>
              </w:rPr>
            </w:pPr>
            <w:r w:rsidRPr="00892935">
              <w:rPr>
                <w:rFonts w:ascii="Arial" w:eastAsia="Times New Roman" w:hAnsi="Arial" w:cs="Arial"/>
                <w:bCs/>
                <w:sz w:val="18"/>
                <w:szCs w:val="18"/>
                <w:lang w:val="es-ES" w:eastAsia="ar-SA"/>
              </w:rPr>
              <w:t>Escrito de aceptación de las disposiciones del sistema</w:t>
            </w:r>
            <w:r w:rsidRPr="00892935">
              <w:rPr>
                <w:rFonts w:ascii="Arial" w:eastAsia="Times New Roman" w:hAnsi="Arial" w:cs="Arial"/>
                <w:b/>
                <w:bCs/>
                <w:sz w:val="18"/>
                <w:szCs w:val="18"/>
                <w:lang w:val="es-ES" w:eastAsia="ar-SA"/>
              </w:rPr>
              <w:t xml:space="preserve"> </w:t>
            </w:r>
            <w:r w:rsidRPr="00892935">
              <w:rPr>
                <w:rFonts w:ascii="Arial" w:eastAsia="Times New Roman" w:hAnsi="Arial" w:cs="Arial"/>
                <w:bCs/>
                <w:sz w:val="18"/>
                <w:szCs w:val="18"/>
                <w:lang w:val="es-ES" w:eastAsia="ar-SA"/>
              </w:rPr>
              <w:t>CompraNet</w:t>
            </w:r>
          </w:p>
        </w:tc>
        <w:tc>
          <w:tcPr>
            <w:tcW w:w="702" w:type="pct"/>
            <w:vAlign w:val="center"/>
          </w:tcPr>
          <w:p w:rsidR="00892935" w:rsidRPr="001E4722" w:rsidRDefault="00892935" w:rsidP="008F34C2">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4.1</w:t>
            </w:r>
          </w:p>
          <w:p w:rsidR="00892935" w:rsidRPr="001E4722" w:rsidRDefault="00892935" w:rsidP="00892935">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f) *</w:t>
            </w:r>
          </w:p>
        </w:tc>
        <w:tc>
          <w:tcPr>
            <w:tcW w:w="473" w:type="pct"/>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c>
          <w:tcPr>
            <w:tcW w:w="379" w:type="pct"/>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c>
          <w:tcPr>
            <w:tcW w:w="1051" w:type="pct"/>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r>
      <w:tr w:rsidR="00892935" w:rsidRPr="00892935" w:rsidTr="008F34C2">
        <w:trPr>
          <w:jc w:val="center"/>
        </w:trPr>
        <w:tc>
          <w:tcPr>
            <w:tcW w:w="2395" w:type="pct"/>
          </w:tcPr>
          <w:p w:rsidR="00892935" w:rsidRPr="00892935" w:rsidRDefault="00892935" w:rsidP="008F34C2">
            <w:pPr>
              <w:spacing w:after="0" w:line="240" w:lineRule="auto"/>
              <w:ind w:left="45" w:right="158"/>
              <w:jc w:val="both"/>
              <w:rPr>
                <w:rFonts w:ascii="Arial" w:eastAsia="Times New Roman" w:hAnsi="Arial" w:cs="Arial"/>
                <w:b/>
                <w:bCs/>
                <w:sz w:val="18"/>
                <w:szCs w:val="18"/>
                <w:lang w:val="es-ES" w:eastAsia="ar-SA"/>
              </w:rPr>
            </w:pPr>
            <w:r w:rsidRPr="00892935">
              <w:rPr>
                <w:rFonts w:ascii="Arial" w:eastAsia="Times New Roman" w:hAnsi="Arial" w:cs="Arial"/>
                <w:bCs/>
                <w:sz w:val="18"/>
                <w:szCs w:val="18"/>
                <w:lang w:val="es-ES" w:eastAsia="ar-SA"/>
              </w:rPr>
              <w:t xml:space="preserve">Convenio de participación conjunta, </w:t>
            </w:r>
            <w:r w:rsidRPr="00892935">
              <w:rPr>
                <w:rFonts w:ascii="Arial" w:eastAsia="Times New Roman" w:hAnsi="Arial" w:cs="Arial"/>
                <w:b/>
                <w:bCs/>
                <w:sz w:val="18"/>
                <w:szCs w:val="18"/>
                <w:lang w:val="es-ES" w:eastAsia="ar-SA"/>
              </w:rPr>
              <w:t>Anexo 9.</w:t>
            </w:r>
          </w:p>
        </w:tc>
        <w:tc>
          <w:tcPr>
            <w:tcW w:w="702" w:type="pct"/>
            <w:vAlign w:val="center"/>
          </w:tcPr>
          <w:p w:rsidR="00892935" w:rsidRPr="001E4722" w:rsidRDefault="00892935" w:rsidP="008F34C2">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4.1</w:t>
            </w:r>
          </w:p>
          <w:p w:rsidR="00892935" w:rsidRPr="001E4722" w:rsidRDefault="00892935" w:rsidP="00892935">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g) *</w:t>
            </w:r>
          </w:p>
        </w:tc>
        <w:tc>
          <w:tcPr>
            <w:tcW w:w="473" w:type="pct"/>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c>
          <w:tcPr>
            <w:tcW w:w="379" w:type="pct"/>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c>
          <w:tcPr>
            <w:tcW w:w="1051" w:type="pct"/>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r>
      <w:tr w:rsidR="00892935" w:rsidRPr="00892935" w:rsidTr="008F34C2">
        <w:trPr>
          <w:jc w:val="center"/>
        </w:trPr>
        <w:tc>
          <w:tcPr>
            <w:tcW w:w="2395" w:type="pct"/>
          </w:tcPr>
          <w:p w:rsidR="00892935" w:rsidRPr="00892935" w:rsidRDefault="00892935" w:rsidP="008F34C2">
            <w:pPr>
              <w:spacing w:after="0" w:line="240" w:lineRule="auto"/>
              <w:ind w:right="69"/>
              <w:jc w:val="both"/>
              <w:rPr>
                <w:rFonts w:ascii="Arial" w:hAnsi="Arial" w:cs="Arial"/>
                <w:sz w:val="18"/>
                <w:szCs w:val="18"/>
              </w:rPr>
            </w:pPr>
            <w:r w:rsidRPr="00892935">
              <w:rPr>
                <w:rFonts w:ascii="Arial" w:hAnsi="Arial" w:cs="Arial"/>
                <w:sz w:val="18"/>
                <w:szCs w:val="18"/>
              </w:rPr>
              <w:t xml:space="preserve">Manifestación de Grado de contenido Nacional. </w:t>
            </w:r>
            <w:r w:rsidRPr="00892935">
              <w:rPr>
                <w:rFonts w:ascii="Arial" w:hAnsi="Arial" w:cs="Arial"/>
                <w:b/>
                <w:sz w:val="18"/>
                <w:szCs w:val="18"/>
              </w:rPr>
              <w:t>Anexo 8</w:t>
            </w:r>
          </w:p>
          <w:p w:rsidR="00892935" w:rsidRPr="00892935" w:rsidRDefault="00892935" w:rsidP="008F34C2">
            <w:pPr>
              <w:spacing w:after="0" w:line="240" w:lineRule="auto"/>
              <w:ind w:right="69"/>
              <w:jc w:val="both"/>
              <w:rPr>
                <w:rFonts w:ascii="Arial" w:hAnsi="Arial" w:cs="Arial"/>
                <w:b/>
                <w:sz w:val="18"/>
                <w:szCs w:val="18"/>
                <w:lang w:val="es-ES_tradnl" w:eastAsia="ar-SA"/>
              </w:rPr>
            </w:pPr>
          </w:p>
        </w:tc>
        <w:tc>
          <w:tcPr>
            <w:tcW w:w="702" w:type="pct"/>
            <w:vAlign w:val="center"/>
          </w:tcPr>
          <w:p w:rsidR="00892935" w:rsidRPr="001E4722" w:rsidRDefault="00892935" w:rsidP="008F34C2">
            <w:pPr>
              <w:suppressAutoHyphens/>
              <w:snapToGrid w:val="0"/>
              <w:spacing w:after="0" w:line="240" w:lineRule="auto"/>
              <w:jc w:val="center"/>
              <w:rPr>
                <w:rFonts w:ascii="Arial" w:eastAsia="Times New Roman" w:hAnsi="Arial" w:cs="Arial"/>
                <w:b/>
                <w:noProof w:val="0"/>
                <w:sz w:val="18"/>
                <w:szCs w:val="18"/>
                <w:lang w:eastAsia="ar-SA"/>
              </w:rPr>
            </w:pPr>
            <w:r w:rsidRPr="001E4722">
              <w:rPr>
                <w:rFonts w:ascii="Arial" w:eastAsia="Times New Roman" w:hAnsi="Arial" w:cs="Arial"/>
                <w:b/>
                <w:noProof w:val="0"/>
                <w:sz w:val="18"/>
                <w:szCs w:val="18"/>
                <w:lang w:eastAsia="ar-SA"/>
              </w:rPr>
              <w:t xml:space="preserve">4.1 </w:t>
            </w:r>
          </w:p>
          <w:p w:rsidR="00892935" w:rsidRPr="001E4722" w:rsidRDefault="00892935" w:rsidP="00892935">
            <w:pPr>
              <w:suppressAutoHyphens/>
              <w:snapToGrid w:val="0"/>
              <w:spacing w:after="0" w:line="240" w:lineRule="auto"/>
              <w:jc w:val="center"/>
              <w:rPr>
                <w:rFonts w:ascii="Arial" w:eastAsia="Times New Roman" w:hAnsi="Arial" w:cs="Arial"/>
                <w:b/>
                <w:noProof w:val="0"/>
                <w:sz w:val="18"/>
                <w:szCs w:val="18"/>
                <w:lang w:eastAsia="ar-SA"/>
              </w:rPr>
            </w:pPr>
            <w:r w:rsidRPr="001E4722">
              <w:rPr>
                <w:rFonts w:ascii="Arial" w:eastAsia="Times New Roman" w:hAnsi="Arial" w:cs="Arial"/>
                <w:b/>
                <w:noProof w:val="0"/>
                <w:sz w:val="18"/>
                <w:szCs w:val="18"/>
                <w:lang w:eastAsia="ar-SA"/>
              </w:rPr>
              <w:t>b) *</w:t>
            </w:r>
          </w:p>
        </w:tc>
        <w:tc>
          <w:tcPr>
            <w:tcW w:w="473" w:type="pct"/>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c>
          <w:tcPr>
            <w:tcW w:w="379" w:type="pct"/>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c>
          <w:tcPr>
            <w:tcW w:w="1051" w:type="pct"/>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r>
    </w:tbl>
    <w:p w:rsidR="002C502C" w:rsidRPr="00381086" w:rsidRDefault="002C502C" w:rsidP="00FE6805">
      <w:pPr>
        <w:suppressAutoHyphens/>
        <w:spacing w:after="0" w:line="240" w:lineRule="auto"/>
        <w:rPr>
          <w:rFonts w:ascii="Arial" w:eastAsia="Times New Roman" w:hAnsi="Arial" w:cs="Arial"/>
          <w:b/>
          <w:noProof w:val="0"/>
          <w:sz w:val="20"/>
          <w:szCs w:val="20"/>
          <w:lang w:val="es-ES" w:eastAsia="ar-SA"/>
        </w:rPr>
      </w:pPr>
    </w:p>
    <w:tbl>
      <w:tblPr>
        <w:tblW w:w="5124" w:type="pct"/>
        <w:jc w:val="center"/>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5025"/>
        <w:gridCol w:w="1418"/>
        <w:gridCol w:w="993"/>
        <w:gridCol w:w="852"/>
        <w:gridCol w:w="2075"/>
      </w:tblGrid>
      <w:tr w:rsidR="002C502C" w:rsidRPr="00892935" w:rsidTr="00892935">
        <w:trPr>
          <w:tblHeader/>
          <w:jc w:val="center"/>
        </w:trPr>
        <w:tc>
          <w:tcPr>
            <w:tcW w:w="2424" w:type="pct"/>
            <w:shd w:val="clear" w:color="auto" w:fill="D9D9D9" w:themeFill="background1" w:themeFillShade="D9"/>
            <w:vAlign w:val="center"/>
          </w:tcPr>
          <w:p w:rsidR="002C502C" w:rsidRPr="00892935" w:rsidRDefault="002C502C" w:rsidP="00FE6805">
            <w:pPr>
              <w:spacing w:after="0" w:line="240" w:lineRule="auto"/>
              <w:jc w:val="center"/>
              <w:rPr>
                <w:rFonts w:ascii="Arial" w:hAnsi="Arial" w:cs="Arial"/>
                <w:b/>
                <w:sz w:val="18"/>
                <w:szCs w:val="18"/>
              </w:rPr>
            </w:pPr>
            <w:bookmarkStart w:id="222" w:name="_Toc442265855"/>
            <w:bookmarkStart w:id="223" w:name="_Toc450936056"/>
            <w:bookmarkStart w:id="224" w:name="_Toc450936163"/>
            <w:bookmarkStart w:id="225" w:name="_Toc451342038"/>
            <w:bookmarkStart w:id="226" w:name="_Toc451424701"/>
            <w:bookmarkStart w:id="227" w:name="_Toc453174912"/>
            <w:r w:rsidRPr="00892935">
              <w:rPr>
                <w:rFonts w:ascii="Arial" w:hAnsi="Arial" w:cs="Arial"/>
                <w:b/>
                <w:sz w:val="18"/>
                <w:szCs w:val="18"/>
              </w:rPr>
              <w:t>DOCUMENTO TÉCNICO</w:t>
            </w:r>
            <w:bookmarkEnd w:id="222"/>
            <w:bookmarkEnd w:id="223"/>
            <w:bookmarkEnd w:id="224"/>
            <w:bookmarkEnd w:id="225"/>
            <w:bookmarkEnd w:id="226"/>
            <w:bookmarkEnd w:id="227"/>
          </w:p>
        </w:tc>
        <w:tc>
          <w:tcPr>
            <w:tcW w:w="684" w:type="pct"/>
            <w:shd w:val="clear" w:color="auto" w:fill="D9D9D9" w:themeFill="background1" w:themeFillShade="D9"/>
            <w:vAlign w:val="center"/>
          </w:tcPr>
          <w:p w:rsidR="002C502C" w:rsidRPr="001E4722" w:rsidRDefault="002C502C" w:rsidP="00FE6805">
            <w:pPr>
              <w:spacing w:after="0" w:line="240" w:lineRule="auto"/>
              <w:jc w:val="center"/>
              <w:rPr>
                <w:rFonts w:ascii="Arial" w:hAnsi="Arial" w:cs="Arial"/>
                <w:b/>
                <w:sz w:val="18"/>
                <w:szCs w:val="18"/>
              </w:rPr>
            </w:pPr>
          </w:p>
          <w:p w:rsidR="002C502C" w:rsidRPr="001E4722" w:rsidRDefault="002C502C" w:rsidP="00FE6805">
            <w:pPr>
              <w:spacing w:after="0" w:line="240" w:lineRule="auto"/>
              <w:jc w:val="center"/>
              <w:rPr>
                <w:rFonts w:ascii="Arial" w:hAnsi="Arial" w:cs="Arial"/>
                <w:b/>
                <w:sz w:val="18"/>
                <w:szCs w:val="18"/>
              </w:rPr>
            </w:pPr>
            <w:r w:rsidRPr="001E4722">
              <w:rPr>
                <w:rFonts w:ascii="Arial" w:hAnsi="Arial" w:cs="Arial"/>
                <w:b/>
                <w:sz w:val="18"/>
                <w:szCs w:val="18"/>
              </w:rPr>
              <w:t>NUMERAL EN EL QUE SE SOLICITA</w:t>
            </w:r>
          </w:p>
        </w:tc>
        <w:tc>
          <w:tcPr>
            <w:tcW w:w="890" w:type="pct"/>
            <w:gridSpan w:val="2"/>
            <w:tcBorders>
              <w:bottom w:val="single" w:sz="4" w:space="0" w:color="auto"/>
            </w:tcBorders>
            <w:shd w:val="clear" w:color="auto" w:fill="D9D9D9" w:themeFill="background1" w:themeFillShade="D9"/>
            <w:vAlign w:val="center"/>
          </w:tcPr>
          <w:p w:rsidR="002C502C" w:rsidRPr="00892935" w:rsidRDefault="002C502C" w:rsidP="00FE6805">
            <w:pPr>
              <w:spacing w:after="0" w:line="240" w:lineRule="auto"/>
              <w:jc w:val="center"/>
              <w:rPr>
                <w:rFonts w:ascii="Arial" w:hAnsi="Arial" w:cs="Arial"/>
                <w:b/>
                <w:sz w:val="18"/>
                <w:szCs w:val="18"/>
              </w:rPr>
            </w:pPr>
            <w:r w:rsidRPr="00892935">
              <w:rPr>
                <w:rFonts w:ascii="Arial" w:hAnsi="Arial" w:cs="Arial"/>
                <w:b/>
                <w:sz w:val="18"/>
                <w:szCs w:val="18"/>
              </w:rPr>
              <w:t>PRESENTADO</w:t>
            </w:r>
          </w:p>
          <w:p w:rsidR="002C502C" w:rsidRPr="00892935" w:rsidRDefault="002C502C" w:rsidP="00FE6805">
            <w:pPr>
              <w:spacing w:after="0" w:line="240" w:lineRule="auto"/>
              <w:jc w:val="center"/>
              <w:rPr>
                <w:rFonts w:ascii="Arial" w:hAnsi="Arial" w:cs="Arial"/>
                <w:b/>
                <w:sz w:val="18"/>
                <w:szCs w:val="18"/>
              </w:rPr>
            </w:pPr>
            <w:r w:rsidRPr="00892935">
              <w:rPr>
                <w:rFonts w:ascii="Arial" w:hAnsi="Arial" w:cs="Arial"/>
                <w:b/>
                <w:sz w:val="18"/>
                <w:szCs w:val="18"/>
              </w:rPr>
              <w:t>O NO APLICA</w:t>
            </w:r>
          </w:p>
          <w:p w:rsidR="002C502C" w:rsidRPr="00892935" w:rsidRDefault="002C502C" w:rsidP="00FE6805">
            <w:pPr>
              <w:spacing w:after="0" w:line="240" w:lineRule="auto"/>
              <w:jc w:val="center"/>
              <w:rPr>
                <w:rFonts w:ascii="Arial" w:hAnsi="Arial" w:cs="Arial"/>
                <w:b/>
                <w:sz w:val="18"/>
                <w:szCs w:val="18"/>
              </w:rPr>
            </w:pPr>
            <w:r w:rsidRPr="00892935">
              <w:rPr>
                <w:rFonts w:ascii="Arial" w:hAnsi="Arial" w:cs="Arial"/>
                <w:b/>
                <w:sz w:val="18"/>
                <w:szCs w:val="18"/>
              </w:rPr>
              <w:t>SI          NO</w:t>
            </w:r>
          </w:p>
        </w:tc>
        <w:tc>
          <w:tcPr>
            <w:tcW w:w="1001" w:type="pct"/>
            <w:shd w:val="clear" w:color="auto" w:fill="D9D9D9" w:themeFill="background1" w:themeFillShade="D9"/>
          </w:tcPr>
          <w:p w:rsidR="002C502C" w:rsidRPr="00892935" w:rsidRDefault="002C502C" w:rsidP="00FE6805">
            <w:pPr>
              <w:spacing w:after="0" w:line="240" w:lineRule="auto"/>
              <w:jc w:val="center"/>
              <w:rPr>
                <w:rFonts w:ascii="Arial" w:hAnsi="Arial" w:cs="Arial"/>
                <w:b/>
                <w:sz w:val="18"/>
                <w:szCs w:val="18"/>
              </w:rPr>
            </w:pPr>
            <w:r w:rsidRPr="00892935">
              <w:rPr>
                <w:rFonts w:ascii="Arial" w:hAnsi="Arial" w:cs="Arial"/>
                <w:b/>
                <w:sz w:val="18"/>
                <w:szCs w:val="18"/>
              </w:rPr>
              <w:t>NÚM</w:t>
            </w:r>
            <w:r w:rsidR="00BF3463" w:rsidRPr="00892935">
              <w:rPr>
                <w:rFonts w:ascii="Arial" w:hAnsi="Arial" w:cs="Arial"/>
                <w:b/>
                <w:sz w:val="18"/>
                <w:szCs w:val="18"/>
              </w:rPr>
              <w:t xml:space="preserve">ERO DE FOLIO DE LA PROPUESTA </w:t>
            </w:r>
            <w:r w:rsidRPr="00892935">
              <w:rPr>
                <w:rFonts w:ascii="Arial" w:hAnsi="Arial" w:cs="Arial"/>
                <w:b/>
                <w:sz w:val="18"/>
                <w:szCs w:val="18"/>
              </w:rPr>
              <w:t xml:space="preserve">DONDE </w:t>
            </w:r>
            <w:r w:rsidR="00BF3463" w:rsidRPr="00892935">
              <w:rPr>
                <w:rFonts w:ascii="Arial" w:hAnsi="Arial" w:cs="Arial"/>
                <w:b/>
                <w:sz w:val="18"/>
                <w:szCs w:val="18"/>
              </w:rPr>
              <w:t xml:space="preserve">ESTA </w:t>
            </w:r>
            <w:r w:rsidRPr="00892935">
              <w:rPr>
                <w:rFonts w:ascii="Arial" w:hAnsi="Arial" w:cs="Arial"/>
                <w:b/>
                <w:sz w:val="18"/>
                <w:szCs w:val="18"/>
              </w:rPr>
              <w:t>EL DOCUMENTO</w:t>
            </w:r>
          </w:p>
        </w:tc>
      </w:tr>
      <w:tr w:rsidR="002C502C" w:rsidRPr="00892935" w:rsidTr="00892935">
        <w:trPr>
          <w:trHeight w:val="204"/>
          <w:jc w:val="center"/>
        </w:trPr>
        <w:tc>
          <w:tcPr>
            <w:tcW w:w="2424" w:type="pct"/>
          </w:tcPr>
          <w:p w:rsidR="002C502C" w:rsidRPr="00892935" w:rsidRDefault="002C502C" w:rsidP="00FE6805">
            <w:pPr>
              <w:snapToGrid w:val="0"/>
              <w:spacing w:after="0" w:line="240" w:lineRule="auto"/>
              <w:ind w:left="90" w:right="69"/>
              <w:jc w:val="both"/>
              <w:rPr>
                <w:rFonts w:ascii="Arial" w:eastAsia="Times New Roman" w:hAnsi="Arial" w:cs="Arial"/>
                <w:bCs/>
                <w:noProof w:val="0"/>
                <w:sz w:val="18"/>
                <w:szCs w:val="18"/>
                <w:lang w:val="es-ES_tradnl" w:eastAsia="ar-SA"/>
              </w:rPr>
            </w:pPr>
            <w:r w:rsidRPr="00892935">
              <w:rPr>
                <w:rFonts w:ascii="Arial" w:hAnsi="Arial" w:cs="Arial"/>
                <w:sz w:val="18"/>
                <w:szCs w:val="18"/>
                <w:lang w:val="es-ES_tradnl"/>
              </w:rPr>
              <w:t xml:space="preserve">Propuesta </w:t>
            </w:r>
            <w:r w:rsidRPr="00892935">
              <w:rPr>
                <w:rFonts w:ascii="Arial" w:hAnsi="Arial" w:cs="Arial"/>
                <w:b/>
                <w:sz w:val="18"/>
                <w:szCs w:val="18"/>
                <w:lang w:val="es-ES_tradnl"/>
              </w:rPr>
              <w:t>Técnica,</w:t>
            </w:r>
            <w:r w:rsidRPr="00892935">
              <w:rPr>
                <w:rFonts w:ascii="Arial" w:hAnsi="Arial" w:cs="Arial"/>
                <w:sz w:val="18"/>
                <w:szCs w:val="18"/>
                <w:lang w:val="es-ES_tradnl"/>
              </w:rPr>
              <w:t xml:space="preserve"> </w:t>
            </w:r>
            <w:r w:rsidR="00892935">
              <w:rPr>
                <w:rFonts w:ascii="Arial" w:hAnsi="Arial" w:cs="Arial"/>
                <w:b/>
                <w:sz w:val="18"/>
                <w:szCs w:val="18"/>
                <w:lang w:val="es-ES_tradnl"/>
              </w:rPr>
              <w:t>Anexo 10</w:t>
            </w:r>
            <w:r w:rsidRPr="00892935">
              <w:rPr>
                <w:rFonts w:ascii="Arial" w:hAnsi="Arial" w:cs="Arial"/>
                <w:sz w:val="18"/>
                <w:szCs w:val="18"/>
                <w:lang w:val="es-ES_tradnl"/>
              </w:rPr>
              <w:t xml:space="preserve">, para lo cual podrá hacer uso del </w:t>
            </w:r>
            <w:r w:rsidR="00593ADE" w:rsidRPr="00892935">
              <w:rPr>
                <w:rFonts w:ascii="Arial" w:hAnsi="Arial" w:cs="Arial"/>
                <w:b/>
                <w:sz w:val="18"/>
                <w:szCs w:val="18"/>
                <w:lang w:val="es-ES_tradnl"/>
              </w:rPr>
              <w:t xml:space="preserve">Anexo 1 </w:t>
            </w:r>
            <w:r w:rsidRPr="00892935">
              <w:rPr>
                <w:rFonts w:ascii="Arial" w:hAnsi="Arial" w:cs="Arial"/>
                <w:sz w:val="18"/>
                <w:szCs w:val="18"/>
                <w:lang w:val="es-ES_tradnl"/>
              </w:rPr>
              <w:t>de la Convocatoria.</w:t>
            </w:r>
          </w:p>
        </w:tc>
        <w:tc>
          <w:tcPr>
            <w:tcW w:w="684" w:type="pct"/>
            <w:vAlign w:val="center"/>
          </w:tcPr>
          <w:p w:rsidR="002C502C" w:rsidRPr="001E4722" w:rsidRDefault="002C502C" w:rsidP="00892935">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4.</w:t>
            </w:r>
            <w:r w:rsidR="0094550E" w:rsidRPr="001E4722">
              <w:rPr>
                <w:rFonts w:ascii="Arial" w:eastAsia="Times New Roman" w:hAnsi="Arial" w:cs="Arial"/>
                <w:b/>
                <w:noProof w:val="0"/>
                <w:sz w:val="18"/>
                <w:szCs w:val="18"/>
                <w:lang w:val="es-ES" w:eastAsia="ar-SA"/>
              </w:rPr>
              <w:t>2</w:t>
            </w:r>
            <w:r w:rsidR="00892935" w:rsidRPr="001E4722">
              <w:rPr>
                <w:rFonts w:ascii="Arial" w:eastAsia="Times New Roman" w:hAnsi="Arial" w:cs="Arial"/>
                <w:b/>
                <w:noProof w:val="0"/>
                <w:sz w:val="18"/>
                <w:szCs w:val="18"/>
                <w:lang w:val="es-ES" w:eastAsia="ar-SA"/>
              </w:rPr>
              <w:t xml:space="preserve"> </w:t>
            </w:r>
            <w:r w:rsidR="00892935" w:rsidRPr="001E4722">
              <w:rPr>
                <w:rFonts w:ascii="Arial" w:hAnsi="Arial" w:cs="Arial"/>
                <w:b/>
                <w:bCs/>
                <w:noProof w:val="0"/>
                <w:sz w:val="18"/>
                <w:szCs w:val="18"/>
              </w:rPr>
              <w:t>*</w:t>
            </w:r>
          </w:p>
        </w:tc>
        <w:tc>
          <w:tcPr>
            <w:tcW w:w="479" w:type="pct"/>
            <w:tcBorders>
              <w:top w:val="single" w:sz="4" w:space="0" w:color="auto"/>
              <w:bottom w:val="single" w:sz="4" w:space="0" w:color="auto"/>
            </w:tcBorders>
          </w:tcPr>
          <w:p w:rsidR="002C502C" w:rsidRPr="00892935" w:rsidRDefault="002C502C" w:rsidP="00FE6805">
            <w:pPr>
              <w:suppressAutoHyphens/>
              <w:snapToGrid w:val="0"/>
              <w:spacing w:after="0" w:line="240" w:lineRule="auto"/>
              <w:jc w:val="center"/>
              <w:rPr>
                <w:rFonts w:ascii="Arial" w:eastAsia="Times New Roman" w:hAnsi="Arial" w:cs="Arial"/>
                <w:noProof w:val="0"/>
                <w:sz w:val="18"/>
                <w:szCs w:val="18"/>
                <w:lang w:val="es-ES" w:eastAsia="ar-SA"/>
              </w:rPr>
            </w:pPr>
          </w:p>
        </w:tc>
        <w:tc>
          <w:tcPr>
            <w:tcW w:w="411" w:type="pct"/>
            <w:tcBorders>
              <w:top w:val="single" w:sz="4" w:space="0" w:color="auto"/>
              <w:bottom w:val="single" w:sz="4" w:space="0" w:color="auto"/>
            </w:tcBorders>
          </w:tcPr>
          <w:p w:rsidR="002C502C" w:rsidRPr="00892935" w:rsidRDefault="002C502C" w:rsidP="00FE6805">
            <w:pPr>
              <w:suppressAutoHyphens/>
              <w:snapToGrid w:val="0"/>
              <w:spacing w:after="0" w:line="240" w:lineRule="auto"/>
              <w:jc w:val="center"/>
              <w:rPr>
                <w:rFonts w:ascii="Arial" w:eastAsia="Times New Roman" w:hAnsi="Arial" w:cs="Arial"/>
                <w:noProof w:val="0"/>
                <w:sz w:val="18"/>
                <w:szCs w:val="18"/>
                <w:lang w:val="es-ES" w:eastAsia="ar-SA"/>
              </w:rPr>
            </w:pPr>
          </w:p>
        </w:tc>
        <w:tc>
          <w:tcPr>
            <w:tcW w:w="1001" w:type="pct"/>
          </w:tcPr>
          <w:p w:rsidR="002C502C" w:rsidRPr="00892935" w:rsidRDefault="002C502C" w:rsidP="00FE6805">
            <w:pPr>
              <w:suppressAutoHyphens/>
              <w:snapToGrid w:val="0"/>
              <w:spacing w:after="0" w:line="240" w:lineRule="auto"/>
              <w:jc w:val="center"/>
              <w:rPr>
                <w:rFonts w:ascii="Arial" w:eastAsia="Times New Roman" w:hAnsi="Arial" w:cs="Arial"/>
                <w:noProof w:val="0"/>
                <w:sz w:val="18"/>
                <w:szCs w:val="18"/>
                <w:lang w:val="es-ES" w:eastAsia="ar-SA"/>
              </w:rPr>
            </w:pPr>
          </w:p>
        </w:tc>
      </w:tr>
      <w:tr w:rsidR="002C502C" w:rsidRPr="00892935" w:rsidTr="00892935">
        <w:trPr>
          <w:trHeight w:val="204"/>
          <w:jc w:val="center"/>
        </w:trPr>
        <w:tc>
          <w:tcPr>
            <w:tcW w:w="2424" w:type="pct"/>
          </w:tcPr>
          <w:p w:rsidR="002C502C" w:rsidRPr="00892935" w:rsidRDefault="002C502C" w:rsidP="00FE6805">
            <w:pPr>
              <w:snapToGrid w:val="0"/>
              <w:spacing w:after="0" w:line="240" w:lineRule="auto"/>
              <w:ind w:left="90" w:right="69"/>
              <w:jc w:val="both"/>
              <w:rPr>
                <w:rFonts w:ascii="Arial" w:hAnsi="Arial" w:cs="Arial"/>
                <w:sz w:val="18"/>
                <w:szCs w:val="18"/>
                <w:lang w:val="es-ES_tradnl"/>
              </w:rPr>
            </w:pPr>
            <w:r w:rsidRPr="00892935">
              <w:rPr>
                <w:rFonts w:ascii="Arial" w:hAnsi="Arial" w:cs="Arial"/>
                <w:sz w:val="18"/>
                <w:szCs w:val="18"/>
                <w:lang w:val="es-ES_tradnl"/>
              </w:rPr>
              <w:t>Registros Sanitarios</w:t>
            </w:r>
          </w:p>
        </w:tc>
        <w:tc>
          <w:tcPr>
            <w:tcW w:w="684" w:type="pct"/>
            <w:vAlign w:val="center"/>
          </w:tcPr>
          <w:p w:rsidR="002C502C" w:rsidRPr="001E4722" w:rsidRDefault="002C502C" w:rsidP="00FE6805">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4.</w:t>
            </w:r>
            <w:r w:rsidR="0094550E" w:rsidRPr="001E4722">
              <w:rPr>
                <w:rFonts w:ascii="Arial" w:eastAsia="Times New Roman" w:hAnsi="Arial" w:cs="Arial"/>
                <w:b/>
                <w:noProof w:val="0"/>
                <w:sz w:val="18"/>
                <w:szCs w:val="18"/>
                <w:lang w:val="es-ES" w:eastAsia="ar-SA"/>
              </w:rPr>
              <w:t>2</w:t>
            </w:r>
          </w:p>
          <w:p w:rsidR="002C502C" w:rsidRPr="001E4722" w:rsidRDefault="00892935" w:rsidP="00892935">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a) *</w:t>
            </w:r>
          </w:p>
        </w:tc>
        <w:tc>
          <w:tcPr>
            <w:tcW w:w="479" w:type="pct"/>
            <w:tcBorders>
              <w:top w:val="single" w:sz="4" w:space="0" w:color="auto"/>
              <w:bottom w:val="single" w:sz="4" w:space="0" w:color="auto"/>
            </w:tcBorders>
          </w:tcPr>
          <w:p w:rsidR="002C502C" w:rsidRPr="00892935" w:rsidRDefault="002C502C" w:rsidP="00FE6805">
            <w:pPr>
              <w:suppressAutoHyphens/>
              <w:snapToGrid w:val="0"/>
              <w:spacing w:after="0" w:line="240" w:lineRule="auto"/>
              <w:jc w:val="center"/>
              <w:rPr>
                <w:rFonts w:ascii="Arial" w:eastAsia="Times New Roman" w:hAnsi="Arial" w:cs="Arial"/>
                <w:noProof w:val="0"/>
                <w:sz w:val="18"/>
                <w:szCs w:val="18"/>
                <w:lang w:val="es-ES" w:eastAsia="ar-SA"/>
              </w:rPr>
            </w:pPr>
          </w:p>
        </w:tc>
        <w:tc>
          <w:tcPr>
            <w:tcW w:w="411" w:type="pct"/>
            <w:tcBorders>
              <w:top w:val="single" w:sz="4" w:space="0" w:color="auto"/>
              <w:bottom w:val="single" w:sz="4" w:space="0" w:color="auto"/>
            </w:tcBorders>
          </w:tcPr>
          <w:p w:rsidR="002C502C" w:rsidRPr="00892935" w:rsidRDefault="002C502C" w:rsidP="00FE6805">
            <w:pPr>
              <w:suppressAutoHyphens/>
              <w:snapToGrid w:val="0"/>
              <w:spacing w:after="0" w:line="240" w:lineRule="auto"/>
              <w:jc w:val="center"/>
              <w:rPr>
                <w:rFonts w:ascii="Arial" w:eastAsia="Times New Roman" w:hAnsi="Arial" w:cs="Arial"/>
                <w:noProof w:val="0"/>
                <w:sz w:val="18"/>
                <w:szCs w:val="18"/>
                <w:lang w:val="es-ES" w:eastAsia="ar-SA"/>
              </w:rPr>
            </w:pPr>
          </w:p>
        </w:tc>
        <w:tc>
          <w:tcPr>
            <w:tcW w:w="1001" w:type="pct"/>
          </w:tcPr>
          <w:p w:rsidR="002C502C" w:rsidRPr="00892935" w:rsidRDefault="002C502C" w:rsidP="00FE6805">
            <w:pPr>
              <w:suppressAutoHyphens/>
              <w:snapToGrid w:val="0"/>
              <w:spacing w:after="0" w:line="240" w:lineRule="auto"/>
              <w:jc w:val="center"/>
              <w:rPr>
                <w:rFonts w:ascii="Arial" w:eastAsia="Times New Roman" w:hAnsi="Arial" w:cs="Arial"/>
                <w:noProof w:val="0"/>
                <w:sz w:val="18"/>
                <w:szCs w:val="18"/>
                <w:lang w:val="es-ES" w:eastAsia="ar-SA"/>
              </w:rPr>
            </w:pPr>
          </w:p>
        </w:tc>
      </w:tr>
      <w:tr w:rsidR="002C502C" w:rsidRPr="00892935" w:rsidTr="00892935">
        <w:trPr>
          <w:trHeight w:val="1380"/>
          <w:jc w:val="center"/>
        </w:trPr>
        <w:tc>
          <w:tcPr>
            <w:tcW w:w="2424" w:type="pct"/>
          </w:tcPr>
          <w:p w:rsidR="002C502C" w:rsidRPr="00892935" w:rsidRDefault="002C502C" w:rsidP="00FE6805">
            <w:pPr>
              <w:tabs>
                <w:tab w:val="left" w:pos="1276"/>
                <w:tab w:val="left" w:pos="15889"/>
              </w:tabs>
              <w:suppressAutoHyphens/>
              <w:overflowPunct w:val="0"/>
              <w:autoSpaceDE w:val="0"/>
              <w:spacing w:after="0" w:line="240" w:lineRule="auto"/>
              <w:ind w:left="90" w:right="69"/>
              <w:jc w:val="both"/>
              <w:textAlignment w:val="baseline"/>
              <w:rPr>
                <w:rFonts w:ascii="Arial" w:eastAsia="Times New Roman" w:hAnsi="Arial" w:cs="Arial"/>
                <w:sz w:val="18"/>
                <w:szCs w:val="18"/>
                <w:lang w:eastAsia="ar-SA"/>
              </w:rPr>
            </w:pPr>
            <w:r w:rsidRPr="00892935">
              <w:rPr>
                <w:rFonts w:ascii="Arial" w:eastAsia="Times New Roman" w:hAnsi="Arial" w:cs="Arial"/>
                <w:sz w:val="18"/>
                <w:szCs w:val="18"/>
                <w:lang w:eastAsia="es-ES"/>
              </w:rPr>
              <w:t>Escrito libre del licitante en el que se manifieste que los bienes terapéuticos ofertados cumplen con lo establecido en la Ley General de Salud, en los artículos aplicables, conforme a lo decretado en la Farmacopea de los Estados Unidos Mexicanos y sus suplementos, en las Normas Oficiales Mexicanas, Normas Mexicanas, Normas Internacionales, así como con las especificaciones técnicas del IMSS y a falta de éstas, de acuerdo a las especificaciones técnicas del fabricante.</w:t>
            </w:r>
          </w:p>
        </w:tc>
        <w:tc>
          <w:tcPr>
            <w:tcW w:w="684" w:type="pct"/>
            <w:vAlign w:val="center"/>
          </w:tcPr>
          <w:p w:rsidR="0094550E" w:rsidRPr="001E4722" w:rsidRDefault="0094550E" w:rsidP="00FE6805">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4.2</w:t>
            </w:r>
          </w:p>
          <w:p w:rsidR="002C502C" w:rsidRPr="001E4722" w:rsidRDefault="00892935" w:rsidP="00892935">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b) *</w:t>
            </w:r>
          </w:p>
        </w:tc>
        <w:tc>
          <w:tcPr>
            <w:tcW w:w="479" w:type="pct"/>
            <w:tcBorders>
              <w:top w:val="single" w:sz="4" w:space="0" w:color="auto"/>
              <w:bottom w:val="single" w:sz="4" w:space="0" w:color="auto"/>
            </w:tcBorders>
          </w:tcPr>
          <w:p w:rsidR="002C502C" w:rsidRPr="00892935" w:rsidRDefault="002C502C" w:rsidP="00FE6805">
            <w:pPr>
              <w:suppressAutoHyphens/>
              <w:snapToGrid w:val="0"/>
              <w:spacing w:after="0" w:line="240" w:lineRule="auto"/>
              <w:jc w:val="center"/>
              <w:rPr>
                <w:rFonts w:ascii="Arial" w:eastAsia="Times New Roman" w:hAnsi="Arial" w:cs="Arial"/>
                <w:noProof w:val="0"/>
                <w:sz w:val="18"/>
                <w:szCs w:val="18"/>
                <w:lang w:val="es-ES" w:eastAsia="ar-SA"/>
              </w:rPr>
            </w:pPr>
          </w:p>
        </w:tc>
        <w:tc>
          <w:tcPr>
            <w:tcW w:w="411" w:type="pct"/>
            <w:tcBorders>
              <w:top w:val="single" w:sz="4" w:space="0" w:color="auto"/>
              <w:bottom w:val="single" w:sz="4" w:space="0" w:color="auto"/>
            </w:tcBorders>
          </w:tcPr>
          <w:p w:rsidR="002C502C" w:rsidRPr="00892935" w:rsidRDefault="002C502C" w:rsidP="00FE6805">
            <w:pPr>
              <w:suppressAutoHyphens/>
              <w:snapToGrid w:val="0"/>
              <w:spacing w:after="0" w:line="240" w:lineRule="auto"/>
              <w:jc w:val="center"/>
              <w:rPr>
                <w:rFonts w:ascii="Arial" w:eastAsia="Times New Roman" w:hAnsi="Arial" w:cs="Arial"/>
                <w:noProof w:val="0"/>
                <w:sz w:val="18"/>
                <w:szCs w:val="18"/>
                <w:lang w:val="es-ES" w:eastAsia="ar-SA"/>
              </w:rPr>
            </w:pPr>
          </w:p>
        </w:tc>
        <w:tc>
          <w:tcPr>
            <w:tcW w:w="1001" w:type="pct"/>
          </w:tcPr>
          <w:p w:rsidR="002C502C" w:rsidRPr="00892935" w:rsidRDefault="002C502C" w:rsidP="00FE6805">
            <w:pPr>
              <w:suppressAutoHyphens/>
              <w:snapToGrid w:val="0"/>
              <w:spacing w:after="0" w:line="240" w:lineRule="auto"/>
              <w:jc w:val="center"/>
              <w:rPr>
                <w:rFonts w:ascii="Arial" w:eastAsia="Times New Roman" w:hAnsi="Arial" w:cs="Arial"/>
                <w:noProof w:val="0"/>
                <w:sz w:val="18"/>
                <w:szCs w:val="18"/>
                <w:lang w:val="es-ES" w:eastAsia="ar-SA"/>
              </w:rPr>
            </w:pPr>
          </w:p>
        </w:tc>
      </w:tr>
      <w:tr w:rsidR="002C502C" w:rsidRPr="00892935" w:rsidTr="00892935">
        <w:trPr>
          <w:trHeight w:val="181"/>
          <w:jc w:val="center"/>
        </w:trPr>
        <w:tc>
          <w:tcPr>
            <w:tcW w:w="2424" w:type="pct"/>
          </w:tcPr>
          <w:p w:rsidR="002C502C" w:rsidRPr="00892935" w:rsidRDefault="002C502C" w:rsidP="00FE6805">
            <w:pPr>
              <w:spacing w:after="0" w:line="240" w:lineRule="auto"/>
              <w:ind w:left="90" w:right="69"/>
              <w:jc w:val="both"/>
              <w:rPr>
                <w:rFonts w:ascii="Arial" w:hAnsi="Arial" w:cs="Arial"/>
                <w:sz w:val="18"/>
                <w:szCs w:val="18"/>
              </w:rPr>
            </w:pPr>
            <w:r w:rsidRPr="00892935">
              <w:rPr>
                <w:rFonts w:ascii="Arial" w:hAnsi="Arial" w:cs="Arial"/>
                <w:sz w:val="18"/>
                <w:szCs w:val="18"/>
              </w:rPr>
              <w:t>Aviso de Funcionamiento, tanto del licitante como del fabricante y/o distribuidor primario siempre y cuando sea el Titular del Registro Sanitario.</w:t>
            </w:r>
          </w:p>
        </w:tc>
        <w:tc>
          <w:tcPr>
            <w:tcW w:w="684" w:type="pct"/>
            <w:vAlign w:val="center"/>
          </w:tcPr>
          <w:p w:rsidR="0094550E" w:rsidRPr="001E4722" w:rsidRDefault="0094550E" w:rsidP="00FE6805">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4.2</w:t>
            </w:r>
          </w:p>
          <w:p w:rsidR="002C502C" w:rsidRPr="001E4722" w:rsidRDefault="00892935" w:rsidP="00892935">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c) *</w:t>
            </w:r>
          </w:p>
        </w:tc>
        <w:tc>
          <w:tcPr>
            <w:tcW w:w="479" w:type="pct"/>
            <w:tcBorders>
              <w:top w:val="single" w:sz="4" w:space="0" w:color="auto"/>
              <w:bottom w:val="single" w:sz="4" w:space="0" w:color="auto"/>
            </w:tcBorders>
          </w:tcPr>
          <w:p w:rsidR="002C502C" w:rsidRPr="00892935" w:rsidRDefault="002C502C" w:rsidP="00FE6805">
            <w:pPr>
              <w:suppressAutoHyphens/>
              <w:snapToGrid w:val="0"/>
              <w:spacing w:after="0" w:line="240" w:lineRule="auto"/>
              <w:jc w:val="center"/>
              <w:rPr>
                <w:rFonts w:ascii="Arial" w:eastAsia="Times New Roman" w:hAnsi="Arial" w:cs="Arial"/>
                <w:noProof w:val="0"/>
                <w:sz w:val="18"/>
                <w:szCs w:val="18"/>
                <w:lang w:val="es-ES" w:eastAsia="ar-SA"/>
              </w:rPr>
            </w:pPr>
          </w:p>
        </w:tc>
        <w:tc>
          <w:tcPr>
            <w:tcW w:w="411" w:type="pct"/>
            <w:tcBorders>
              <w:top w:val="single" w:sz="4" w:space="0" w:color="auto"/>
              <w:bottom w:val="single" w:sz="4" w:space="0" w:color="auto"/>
            </w:tcBorders>
          </w:tcPr>
          <w:p w:rsidR="002C502C" w:rsidRPr="00892935" w:rsidRDefault="002C502C" w:rsidP="00FE6805">
            <w:pPr>
              <w:suppressAutoHyphens/>
              <w:snapToGrid w:val="0"/>
              <w:spacing w:after="0" w:line="240" w:lineRule="auto"/>
              <w:jc w:val="center"/>
              <w:rPr>
                <w:rFonts w:ascii="Arial" w:eastAsia="Times New Roman" w:hAnsi="Arial" w:cs="Arial"/>
                <w:noProof w:val="0"/>
                <w:sz w:val="18"/>
                <w:szCs w:val="18"/>
                <w:lang w:val="es-ES" w:eastAsia="ar-SA"/>
              </w:rPr>
            </w:pPr>
          </w:p>
        </w:tc>
        <w:tc>
          <w:tcPr>
            <w:tcW w:w="1001" w:type="pct"/>
          </w:tcPr>
          <w:p w:rsidR="002C502C" w:rsidRPr="00892935" w:rsidRDefault="002C502C" w:rsidP="00FE6805">
            <w:pPr>
              <w:suppressAutoHyphens/>
              <w:snapToGrid w:val="0"/>
              <w:spacing w:after="0" w:line="240" w:lineRule="auto"/>
              <w:jc w:val="center"/>
              <w:rPr>
                <w:rFonts w:ascii="Arial" w:eastAsia="Times New Roman" w:hAnsi="Arial" w:cs="Arial"/>
                <w:noProof w:val="0"/>
                <w:sz w:val="18"/>
                <w:szCs w:val="18"/>
                <w:lang w:val="es-ES" w:eastAsia="ar-SA"/>
              </w:rPr>
            </w:pPr>
          </w:p>
        </w:tc>
      </w:tr>
      <w:tr w:rsidR="002C502C" w:rsidRPr="00892935" w:rsidTr="00892935">
        <w:trPr>
          <w:trHeight w:val="463"/>
          <w:jc w:val="center"/>
        </w:trPr>
        <w:tc>
          <w:tcPr>
            <w:tcW w:w="2424" w:type="pct"/>
          </w:tcPr>
          <w:p w:rsidR="002C502C" w:rsidRPr="00892935" w:rsidRDefault="002C502C" w:rsidP="00FE6805">
            <w:pPr>
              <w:spacing w:after="0" w:line="240" w:lineRule="auto"/>
              <w:ind w:left="90" w:right="69"/>
              <w:jc w:val="both"/>
              <w:rPr>
                <w:rFonts w:ascii="Arial" w:hAnsi="Arial" w:cs="Arial"/>
                <w:sz w:val="18"/>
                <w:szCs w:val="18"/>
              </w:rPr>
            </w:pPr>
            <w:r w:rsidRPr="00892935">
              <w:rPr>
                <w:rFonts w:ascii="Arial" w:hAnsi="Arial" w:cs="Arial"/>
                <w:sz w:val="18"/>
                <w:szCs w:val="18"/>
              </w:rPr>
              <w:t>Autorización del Responsable Sanitario, tanto del licitante como del fabricante y/o distribuidor primario siempre y cuando sea el Titular del Registro Sanitario.</w:t>
            </w:r>
          </w:p>
        </w:tc>
        <w:tc>
          <w:tcPr>
            <w:tcW w:w="684" w:type="pct"/>
            <w:vAlign w:val="center"/>
          </w:tcPr>
          <w:p w:rsidR="0094550E" w:rsidRPr="001E4722" w:rsidRDefault="0094550E" w:rsidP="00FE6805">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4.2</w:t>
            </w:r>
          </w:p>
          <w:p w:rsidR="002C502C" w:rsidRPr="001E4722" w:rsidRDefault="00892935" w:rsidP="00892935">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c) *</w:t>
            </w:r>
          </w:p>
        </w:tc>
        <w:tc>
          <w:tcPr>
            <w:tcW w:w="479" w:type="pct"/>
            <w:tcBorders>
              <w:top w:val="single" w:sz="4" w:space="0" w:color="auto"/>
              <w:bottom w:val="single" w:sz="4" w:space="0" w:color="auto"/>
            </w:tcBorders>
          </w:tcPr>
          <w:p w:rsidR="002C502C" w:rsidRPr="00892935" w:rsidRDefault="002C502C" w:rsidP="00FE6805">
            <w:pPr>
              <w:suppressAutoHyphens/>
              <w:snapToGrid w:val="0"/>
              <w:spacing w:after="0" w:line="240" w:lineRule="auto"/>
              <w:jc w:val="center"/>
              <w:rPr>
                <w:rFonts w:ascii="Arial" w:eastAsia="Times New Roman" w:hAnsi="Arial" w:cs="Arial"/>
                <w:noProof w:val="0"/>
                <w:sz w:val="18"/>
                <w:szCs w:val="18"/>
                <w:lang w:val="es-ES" w:eastAsia="ar-SA"/>
              </w:rPr>
            </w:pPr>
          </w:p>
        </w:tc>
        <w:tc>
          <w:tcPr>
            <w:tcW w:w="411" w:type="pct"/>
            <w:tcBorders>
              <w:top w:val="single" w:sz="4" w:space="0" w:color="auto"/>
              <w:bottom w:val="single" w:sz="4" w:space="0" w:color="auto"/>
            </w:tcBorders>
          </w:tcPr>
          <w:p w:rsidR="002C502C" w:rsidRPr="00892935" w:rsidRDefault="002C502C" w:rsidP="00FE6805">
            <w:pPr>
              <w:suppressAutoHyphens/>
              <w:snapToGrid w:val="0"/>
              <w:spacing w:after="0" w:line="240" w:lineRule="auto"/>
              <w:jc w:val="center"/>
              <w:rPr>
                <w:rFonts w:ascii="Arial" w:eastAsia="Times New Roman" w:hAnsi="Arial" w:cs="Arial"/>
                <w:noProof w:val="0"/>
                <w:sz w:val="18"/>
                <w:szCs w:val="18"/>
                <w:lang w:val="es-ES" w:eastAsia="ar-SA"/>
              </w:rPr>
            </w:pPr>
          </w:p>
        </w:tc>
        <w:tc>
          <w:tcPr>
            <w:tcW w:w="1001" w:type="pct"/>
          </w:tcPr>
          <w:p w:rsidR="002C502C" w:rsidRPr="00892935" w:rsidRDefault="002C502C" w:rsidP="00FE6805">
            <w:pPr>
              <w:suppressAutoHyphens/>
              <w:snapToGrid w:val="0"/>
              <w:spacing w:after="0" w:line="240" w:lineRule="auto"/>
              <w:jc w:val="center"/>
              <w:rPr>
                <w:rFonts w:ascii="Arial" w:eastAsia="Times New Roman" w:hAnsi="Arial" w:cs="Arial"/>
                <w:noProof w:val="0"/>
                <w:sz w:val="18"/>
                <w:szCs w:val="18"/>
                <w:lang w:val="es-ES" w:eastAsia="ar-SA"/>
              </w:rPr>
            </w:pPr>
          </w:p>
        </w:tc>
      </w:tr>
      <w:tr w:rsidR="002C502C" w:rsidRPr="00892935" w:rsidTr="00892935">
        <w:trPr>
          <w:trHeight w:val="204"/>
          <w:jc w:val="center"/>
        </w:trPr>
        <w:tc>
          <w:tcPr>
            <w:tcW w:w="2424" w:type="pct"/>
          </w:tcPr>
          <w:p w:rsidR="002C502C" w:rsidRPr="00892935" w:rsidRDefault="002C502C" w:rsidP="00BF3463">
            <w:pPr>
              <w:spacing w:after="0" w:line="240" w:lineRule="auto"/>
              <w:ind w:right="69"/>
              <w:jc w:val="both"/>
              <w:rPr>
                <w:rFonts w:ascii="Arial" w:hAnsi="Arial" w:cs="Arial"/>
                <w:b/>
                <w:bCs/>
                <w:sz w:val="18"/>
                <w:szCs w:val="18"/>
                <w:lang w:eastAsia="ar-SA"/>
              </w:rPr>
            </w:pPr>
            <w:r w:rsidRPr="00892935">
              <w:rPr>
                <w:rFonts w:ascii="Arial" w:hAnsi="Arial" w:cs="Arial"/>
                <w:bCs/>
                <w:sz w:val="18"/>
                <w:szCs w:val="18"/>
                <w:lang w:eastAsia="ar-SA"/>
              </w:rPr>
              <w:t>Anexos técnicos o los o catálogos o los instructivos o los manuales de uso o de los marbetes (etiquetas</w:t>
            </w:r>
            <w:r w:rsidRPr="00892935">
              <w:rPr>
                <w:rFonts w:ascii="Arial" w:hAnsi="Arial" w:cs="Arial"/>
                <w:b/>
                <w:bCs/>
                <w:sz w:val="18"/>
                <w:szCs w:val="18"/>
                <w:lang w:eastAsia="ar-SA"/>
              </w:rPr>
              <w:t>)</w:t>
            </w:r>
          </w:p>
        </w:tc>
        <w:tc>
          <w:tcPr>
            <w:tcW w:w="684" w:type="pct"/>
            <w:vAlign w:val="center"/>
          </w:tcPr>
          <w:p w:rsidR="0094550E" w:rsidRPr="001E4722" w:rsidRDefault="0094550E" w:rsidP="00FE6805">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4.2</w:t>
            </w:r>
          </w:p>
          <w:p w:rsidR="002C502C" w:rsidRPr="001E4722" w:rsidRDefault="00DF3CF7" w:rsidP="00A87F4A">
            <w:pPr>
              <w:suppressAutoHyphens/>
              <w:snapToGrid w:val="0"/>
              <w:spacing w:after="0" w:line="240" w:lineRule="auto"/>
              <w:jc w:val="center"/>
              <w:rPr>
                <w:rFonts w:ascii="Arial" w:eastAsia="Times New Roman" w:hAnsi="Arial" w:cs="Arial"/>
                <w:b/>
                <w:noProof w:val="0"/>
                <w:sz w:val="18"/>
                <w:szCs w:val="18"/>
                <w:lang w:val="es-ES" w:eastAsia="ar-SA"/>
              </w:rPr>
            </w:pPr>
            <w:r>
              <w:rPr>
                <w:rFonts w:ascii="Arial" w:eastAsia="Times New Roman" w:hAnsi="Arial" w:cs="Arial"/>
                <w:b/>
                <w:noProof w:val="0"/>
                <w:sz w:val="18"/>
                <w:szCs w:val="18"/>
                <w:lang w:val="es-ES" w:eastAsia="ar-SA"/>
              </w:rPr>
              <w:t>d</w:t>
            </w:r>
            <w:r w:rsidR="00A87F4A" w:rsidRPr="001E4722">
              <w:rPr>
                <w:rFonts w:ascii="Arial" w:eastAsia="Times New Roman" w:hAnsi="Arial" w:cs="Arial"/>
                <w:b/>
                <w:noProof w:val="0"/>
                <w:sz w:val="18"/>
                <w:szCs w:val="18"/>
                <w:lang w:val="es-ES" w:eastAsia="ar-SA"/>
              </w:rPr>
              <w:t>)</w:t>
            </w:r>
          </w:p>
        </w:tc>
        <w:tc>
          <w:tcPr>
            <w:tcW w:w="479" w:type="pct"/>
            <w:tcBorders>
              <w:top w:val="single" w:sz="4" w:space="0" w:color="auto"/>
              <w:bottom w:val="single" w:sz="4" w:space="0" w:color="auto"/>
            </w:tcBorders>
          </w:tcPr>
          <w:p w:rsidR="002C502C" w:rsidRPr="00892935" w:rsidRDefault="002C502C" w:rsidP="00FE6805">
            <w:pPr>
              <w:suppressAutoHyphens/>
              <w:snapToGrid w:val="0"/>
              <w:spacing w:after="0" w:line="240" w:lineRule="auto"/>
              <w:jc w:val="center"/>
              <w:rPr>
                <w:rFonts w:ascii="Arial" w:eastAsia="Times New Roman" w:hAnsi="Arial" w:cs="Arial"/>
                <w:noProof w:val="0"/>
                <w:sz w:val="18"/>
                <w:szCs w:val="18"/>
                <w:lang w:val="es-ES" w:eastAsia="ar-SA"/>
              </w:rPr>
            </w:pPr>
          </w:p>
        </w:tc>
        <w:tc>
          <w:tcPr>
            <w:tcW w:w="411" w:type="pct"/>
            <w:tcBorders>
              <w:top w:val="single" w:sz="4" w:space="0" w:color="auto"/>
              <w:bottom w:val="single" w:sz="4" w:space="0" w:color="auto"/>
            </w:tcBorders>
          </w:tcPr>
          <w:p w:rsidR="002C502C" w:rsidRPr="00892935" w:rsidRDefault="002C502C" w:rsidP="00FE6805">
            <w:pPr>
              <w:suppressAutoHyphens/>
              <w:snapToGrid w:val="0"/>
              <w:spacing w:after="0" w:line="240" w:lineRule="auto"/>
              <w:jc w:val="center"/>
              <w:rPr>
                <w:rFonts w:ascii="Arial" w:eastAsia="Times New Roman" w:hAnsi="Arial" w:cs="Arial"/>
                <w:noProof w:val="0"/>
                <w:sz w:val="18"/>
                <w:szCs w:val="18"/>
                <w:lang w:val="es-ES" w:eastAsia="ar-SA"/>
              </w:rPr>
            </w:pPr>
          </w:p>
        </w:tc>
        <w:tc>
          <w:tcPr>
            <w:tcW w:w="1001" w:type="pct"/>
          </w:tcPr>
          <w:p w:rsidR="002C502C" w:rsidRPr="00892935" w:rsidRDefault="002C502C" w:rsidP="00FE6805">
            <w:pPr>
              <w:suppressAutoHyphens/>
              <w:snapToGrid w:val="0"/>
              <w:spacing w:after="0" w:line="240" w:lineRule="auto"/>
              <w:jc w:val="center"/>
              <w:rPr>
                <w:rFonts w:ascii="Arial" w:eastAsia="Times New Roman" w:hAnsi="Arial" w:cs="Arial"/>
                <w:noProof w:val="0"/>
                <w:sz w:val="18"/>
                <w:szCs w:val="18"/>
                <w:lang w:val="es-ES" w:eastAsia="ar-SA"/>
              </w:rPr>
            </w:pPr>
          </w:p>
        </w:tc>
      </w:tr>
      <w:tr w:rsidR="002C502C" w:rsidRPr="00892935" w:rsidTr="00892935">
        <w:trPr>
          <w:trHeight w:val="204"/>
          <w:jc w:val="center"/>
        </w:trPr>
        <w:tc>
          <w:tcPr>
            <w:tcW w:w="2424" w:type="pct"/>
          </w:tcPr>
          <w:p w:rsidR="002C502C" w:rsidRPr="00892935" w:rsidRDefault="002C502C" w:rsidP="00FE6805">
            <w:pPr>
              <w:spacing w:after="0" w:line="240" w:lineRule="auto"/>
              <w:ind w:left="90" w:right="69"/>
              <w:jc w:val="both"/>
              <w:rPr>
                <w:rFonts w:ascii="Arial" w:hAnsi="Arial" w:cs="Arial"/>
                <w:bCs/>
                <w:sz w:val="18"/>
                <w:szCs w:val="18"/>
                <w:lang w:eastAsia="ar-SA"/>
              </w:rPr>
            </w:pPr>
            <w:r w:rsidRPr="00892935">
              <w:rPr>
                <w:rFonts w:ascii="Arial" w:hAnsi="Arial" w:cs="Arial"/>
                <w:bCs/>
                <w:sz w:val="18"/>
                <w:szCs w:val="18"/>
                <w:lang w:eastAsia="ar-SA"/>
              </w:rPr>
              <w:t>Carta de respaldo del fabricante,</w:t>
            </w:r>
            <w:r w:rsidRPr="00892935">
              <w:rPr>
                <w:rFonts w:ascii="Arial" w:hAnsi="Arial" w:cs="Arial"/>
                <w:sz w:val="18"/>
                <w:szCs w:val="18"/>
                <w:lang w:val="es-ES_tradnl"/>
              </w:rPr>
              <w:t xml:space="preserve"> para lo cual podrá hacer uso del </w:t>
            </w:r>
            <w:r w:rsidR="00971C96">
              <w:rPr>
                <w:rFonts w:ascii="Arial" w:hAnsi="Arial" w:cs="Arial"/>
                <w:b/>
                <w:sz w:val="18"/>
                <w:szCs w:val="18"/>
                <w:lang w:val="es-ES_tradnl"/>
              </w:rPr>
              <w:t>Anexo 12</w:t>
            </w:r>
            <w:r w:rsidRPr="00892935">
              <w:rPr>
                <w:rFonts w:ascii="Arial" w:hAnsi="Arial" w:cs="Arial"/>
                <w:b/>
                <w:sz w:val="18"/>
                <w:szCs w:val="18"/>
                <w:lang w:val="es-ES_tradnl"/>
              </w:rPr>
              <w:t>.</w:t>
            </w:r>
          </w:p>
        </w:tc>
        <w:tc>
          <w:tcPr>
            <w:tcW w:w="684" w:type="pct"/>
            <w:vAlign w:val="center"/>
          </w:tcPr>
          <w:p w:rsidR="0094550E" w:rsidRPr="001E4722" w:rsidRDefault="0094550E" w:rsidP="00FE6805">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4.2</w:t>
            </w:r>
          </w:p>
          <w:p w:rsidR="002C502C" w:rsidRPr="001E4722" w:rsidRDefault="00DF3CF7" w:rsidP="00182687">
            <w:pPr>
              <w:suppressAutoHyphens/>
              <w:snapToGrid w:val="0"/>
              <w:spacing w:after="0" w:line="240" w:lineRule="auto"/>
              <w:jc w:val="center"/>
              <w:rPr>
                <w:rFonts w:ascii="Arial" w:eastAsia="Times New Roman" w:hAnsi="Arial" w:cs="Arial"/>
                <w:b/>
                <w:noProof w:val="0"/>
                <w:sz w:val="18"/>
                <w:szCs w:val="18"/>
                <w:lang w:val="es-ES" w:eastAsia="ar-SA"/>
              </w:rPr>
            </w:pPr>
            <w:r>
              <w:rPr>
                <w:rFonts w:ascii="Arial" w:eastAsia="Times New Roman" w:hAnsi="Arial" w:cs="Arial"/>
                <w:b/>
                <w:noProof w:val="0"/>
                <w:sz w:val="18"/>
                <w:szCs w:val="18"/>
                <w:lang w:val="es-ES" w:eastAsia="ar-SA"/>
              </w:rPr>
              <w:t>e</w:t>
            </w:r>
            <w:r w:rsidR="00182687" w:rsidRPr="001E4722">
              <w:rPr>
                <w:rFonts w:ascii="Arial" w:eastAsia="Times New Roman" w:hAnsi="Arial" w:cs="Arial"/>
                <w:b/>
                <w:noProof w:val="0"/>
                <w:sz w:val="18"/>
                <w:szCs w:val="18"/>
                <w:lang w:val="es-ES" w:eastAsia="ar-SA"/>
              </w:rPr>
              <w:t>) *</w:t>
            </w:r>
          </w:p>
        </w:tc>
        <w:tc>
          <w:tcPr>
            <w:tcW w:w="479" w:type="pct"/>
            <w:tcBorders>
              <w:top w:val="single" w:sz="4" w:space="0" w:color="auto"/>
              <w:bottom w:val="single" w:sz="4" w:space="0" w:color="auto"/>
            </w:tcBorders>
          </w:tcPr>
          <w:p w:rsidR="002C502C" w:rsidRPr="00892935" w:rsidRDefault="002C502C" w:rsidP="00FE6805">
            <w:pPr>
              <w:suppressAutoHyphens/>
              <w:snapToGrid w:val="0"/>
              <w:spacing w:after="0" w:line="240" w:lineRule="auto"/>
              <w:jc w:val="center"/>
              <w:rPr>
                <w:rFonts w:ascii="Arial" w:eastAsia="Times New Roman" w:hAnsi="Arial" w:cs="Arial"/>
                <w:noProof w:val="0"/>
                <w:sz w:val="18"/>
                <w:szCs w:val="18"/>
                <w:lang w:val="es-ES" w:eastAsia="ar-SA"/>
              </w:rPr>
            </w:pPr>
          </w:p>
        </w:tc>
        <w:tc>
          <w:tcPr>
            <w:tcW w:w="411" w:type="pct"/>
            <w:tcBorders>
              <w:top w:val="single" w:sz="4" w:space="0" w:color="auto"/>
              <w:bottom w:val="single" w:sz="4" w:space="0" w:color="auto"/>
            </w:tcBorders>
          </w:tcPr>
          <w:p w:rsidR="002C502C" w:rsidRPr="00892935" w:rsidRDefault="002C502C" w:rsidP="00FE6805">
            <w:pPr>
              <w:suppressAutoHyphens/>
              <w:snapToGrid w:val="0"/>
              <w:spacing w:after="0" w:line="240" w:lineRule="auto"/>
              <w:jc w:val="center"/>
              <w:rPr>
                <w:rFonts w:ascii="Arial" w:eastAsia="Times New Roman" w:hAnsi="Arial" w:cs="Arial"/>
                <w:noProof w:val="0"/>
                <w:sz w:val="18"/>
                <w:szCs w:val="18"/>
                <w:lang w:val="es-ES" w:eastAsia="ar-SA"/>
              </w:rPr>
            </w:pPr>
          </w:p>
        </w:tc>
        <w:tc>
          <w:tcPr>
            <w:tcW w:w="1001" w:type="pct"/>
          </w:tcPr>
          <w:p w:rsidR="002C502C" w:rsidRPr="00892935" w:rsidRDefault="002C502C" w:rsidP="00FE6805">
            <w:pPr>
              <w:suppressAutoHyphens/>
              <w:snapToGrid w:val="0"/>
              <w:spacing w:after="0" w:line="240" w:lineRule="auto"/>
              <w:jc w:val="center"/>
              <w:rPr>
                <w:rFonts w:ascii="Arial" w:eastAsia="Times New Roman" w:hAnsi="Arial" w:cs="Arial"/>
                <w:noProof w:val="0"/>
                <w:sz w:val="18"/>
                <w:szCs w:val="18"/>
                <w:lang w:val="es-ES" w:eastAsia="ar-SA"/>
              </w:rPr>
            </w:pPr>
          </w:p>
        </w:tc>
      </w:tr>
      <w:tr w:rsidR="00A87F4A" w:rsidRPr="00892935" w:rsidTr="00892935">
        <w:trPr>
          <w:trHeight w:val="204"/>
          <w:jc w:val="center"/>
        </w:trPr>
        <w:tc>
          <w:tcPr>
            <w:tcW w:w="2424" w:type="pct"/>
          </w:tcPr>
          <w:p w:rsidR="00A87F4A" w:rsidRPr="00892935" w:rsidRDefault="00A87F4A" w:rsidP="00182687">
            <w:pPr>
              <w:spacing w:after="0" w:line="240" w:lineRule="auto"/>
              <w:jc w:val="both"/>
              <w:rPr>
                <w:rFonts w:ascii="Arial" w:hAnsi="Arial" w:cs="Arial"/>
                <w:bCs/>
                <w:sz w:val="18"/>
                <w:szCs w:val="18"/>
                <w:lang w:eastAsia="ar-SA"/>
              </w:rPr>
            </w:pPr>
            <w:r w:rsidRPr="00892935">
              <w:rPr>
                <w:rFonts w:ascii="Arial" w:hAnsi="Arial" w:cs="Arial"/>
                <w:bCs/>
                <w:sz w:val="18"/>
                <w:szCs w:val="18"/>
                <w:lang w:eastAsia="ar-SA"/>
              </w:rPr>
              <w:t xml:space="preserve">El licitante deberá entregar copia del acuse de recibo emitido por personal de la COCTI de las muestras de aquellos números de claves que se adjuntam en archivocon formato excel con el nombre: </w:t>
            </w:r>
            <w:r w:rsidRPr="00892935">
              <w:rPr>
                <w:rFonts w:ascii="Arial" w:hAnsi="Arial" w:cs="Arial"/>
                <w:b/>
                <w:bCs/>
                <w:sz w:val="18"/>
                <w:szCs w:val="18"/>
                <w:lang w:eastAsia="ar-SA"/>
              </w:rPr>
              <w:t>Anexo 4.1. CLAVES CON MUESTRA MC.</w:t>
            </w:r>
          </w:p>
        </w:tc>
        <w:tc>
          <w:tcPr>
            <w:tcW w:w="684" w:type="pct"/>
            <w:vAlign w:val="center"/>
          </w:tcPr>
          <w:p w:rsidR="004264F2" w:rsidRPr="001E4722" w:rsidRDefault="004264F2" w:rsidP="004264F2">
            <w:pPr>
              <w:suppressAutoHyphens/>
              <w:snapToGrid w:val="0"/>
              <w:spacing w:after="0" w:line="240" w:lineRule="auto"/>
              <w:jc w:val="center"/>
              <w:rPr>
                <w:rFonts w:ascii="Arial" w:eastAsia="Times New Roman" w:hAnsi="Arial" w:cs="Arial"/>
                <w:b/>
                <w:noProof w:val="0"/>
                <w:sz w:val="18"/>
                <w:szCs w:val="18"/>
                <w:lang w:val="es-ES" w:eastAsia="ar-SA"/>
              </w:rPr>
            </w:pPr>
            <w:r w:rsidRPr="001E4722">
              <w:rPr>
                <w:rFonts w:ascii="Arial" w:eastAsia="Times New Roman" w:hAnsi="Arial" w:cs="Arial"/>
                <w:b/>
                <w:noProof w:val="0"/>
                <w:sz w:val="18"/>
                <w:szCs w:val="18"/>
                <w:lang w:val="es-ES" w:eastAsia="ar-SA"/>
              </w:rPr>
              <w:t>4.2</w:t>
            </w:r>
          </w:p>
          <w:p w:rsidR="00A87F4A" w:rsidRPr="001E4722" w:rsidRDefault="00DF3CF7" w:rsidP="00182687">
            <w:pPr>
              <w:suppressAutoHyphens/>
              <w:snapToGrid w:val="0"/>
              <w:spacing w:after="0" w:line="240" w:lineRule="auto"/>
              <w:jc w:val="center"/>
              <w:rPr>
                <w:rFonts w:ascii="Arial" w:eastAsia="Times New Roman" w:hAnsi="Arial" w:cs="Arial"/>
                <w:b/>
                <w:noProof w:val="0"/>
                <w:sz w:val="18"/>
                <w:szCs w:val="18"/>
                <w:lang w:val="es-ES" w:eastAsia="ar-SA"/>
              </w:rPr>
            </w:pPr>
            <w:r>
              <w:rPr>
                <w:rFonts w:ascii="Arial" w:eastAsia="Times New Roman" w:hAnsi="Arial" w:cs="Arial"/>
                <w:b/>
                <w:noProof w:val="0"/>
                <w:sz w:val="18"/>
                <w:szCs w:val="18"/>
                <w:lang w:val="es-ES" w:eastAsia="ar-SA"/>
              </w:rPr>
              <w:t>f</w:t>
            </w:r>
            <w:r w:rsidR="00182687" w:rsidRPr="001E4722">
              <w:rPr>
                <w:rFonts w:ascii="Arial" w:eastAsia="Times New Roman" w:hAnsi="Arial" w:cs="Arial"/>
                <w:b/>
                <w:noProof w:val="0"/>
                <w:sz w:val="18"/>
                <w:szCs w:val="18"/>
                <w:lang w:val="es-ES" w:eastAsia="ar-SA"/>
              </w:rPr>
              <w:t>) *</w:t>
            </w:r>
          </w:p>
        </w:tc>
        <w:tc>
          <w:tcPr>
            <w:tcW w:w="479" w:type="pct"/>
            <w:tcBorders>
              <w:top w:val="single" w:sz="4" w:space="0" w:color="auto"/>
              <w:bottom w:val="single" w:sz="4" w:space="0" w:color="auto"/>
            </w:tcBorders>
          </w:tcPr>
          <w:p w:rsidR="00A87F4A" w:rsidRPr="00892935" w:rsidRDefault="00A87F4A" w:rsidP="00FE6805">
            <w:pPr>
              <w:suppressAutoHyphens/>
              <w:snapToGrid w:val="0"/>
              <w:spacing w:after="0" w:line="240" w:lineRule="auto"/>
              <w:jc w:val="center"/>
              <w:rPr>
                <w:rFonts w:ascii="Arial" w:eastAsia="Times New Roman" w:hAnsi="Arial" w:cs="Arial"/>
                <w:noProof w:val="0"/>
                <w:sz w:val="18"/>
                <w:szCs w:val="18"/>
                <w:lang w:val="es-ES" w:eastAsia="ar-SA"/>
              </w:rPr>
            </w:pPr>
          </w:p>
        </w:tc>
        <w:tc>
          <w:tcPr>
            <w:tcW w:w="411" w:type="pct"/>
            <w:tcBorders>
              <w:top w:val="single" w:sz="4" w:space="0" w:color="auto"/>
              <w:bottom w:val="single" w:sz="4" w:space="0" w:color="auto"/>
            </w:tcBorders>
          </w:tcPr>
          <w:p w:rsidR="00A87F4A" w:rsidRPr="00892935" w:rsidRDefault="00A87F4A" w:rsidP="00FE6805">
            <w:pPr>
              <w:suppressAutoHyphens/>
              <w:snapToGrid w:val="0"/>
              <w:spacing w:after="0" w:line="240" w:lineRule="auto"/>
              <w:jc w:val="center"/>
              <w:rPr>
                <w:rFonts w:ascii="Arial" w:eastAsia="Times New Roman" w:hAnsi="Arial" w:cs="Arial"/>
                <w:noProof w:val="0"/>
                <w:sz w:val="18"/>
                <w:szCs w:val="18"/>
                <w:lang w:val="es-ES" w:eastAsia="ar-SA"/>
              </w:rPr>
            </w:pPr>
          </w:p>
        </w:tc>
        <w:tc>
          <w:tcPr>
            <w:tcW w:w="1001" w:type="pct"/>
          </w:tcPr>
          <w:p w:rsidR="00A87F4A" w:rsidRPr="00892935" w:rsidRDefault="00A87F4A" w:rsidP="00FE6805">
            <w:pPr>
              <w:suppressAutoHyphens/>
              <w:snapToGrid w:val="0"/>
              <w:spacing w:after="0" w:line="240" w:lineRule="auto"/>
              <w:jc w:val="center"/>
              <w:rPr>
                <w:rFonts w:ascii="Arial" w:eastAsia="Times New Roman" w:hAnsi="Arial" w:cs="Arial"/>
                <w:noProof w:val="0"/>
                <w:sz w:val="18"/>
                <w:szCs w:val="18"/>
                <w:lang w:val="es-ES" w:eastAsia="ar-SA"/>
              </w:rPr>
            </w:pPr>
          </w:p>
        </w:tc>
      </w:tr>
    </w:tbl>
    <w:p w:rsidR="00892935" w:rsidRDefault="00892935" w:rsidP="00FE6805">
      <w:pPr>
        <w:suppressAutoHyphens/>
        <w:spacing w:after="0" w:line="240" w:lineRule="auto"/>
        <w:rPr>
          <w:rFonts w:ascii="Arial" w:eastAsia="Times New Roman" w:hAnsi="Arial" w:cs="Arial"/>
          <w:noProof w:val="0"/>
          <w:sz w:val="20"/>
          <w:szCs w:val="20"/>
          <w:lang w:val="es-ES" w:eastAsia="ar-SA"/>
        </w:rPr>
      </w:pPr>
    </w:p>
    <w:tbl>
      <w:tblPr>
        <w:tblW w:w="5124" w:type="pct"/>
        <w:jc w:val="center"/>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5025"/>
        <w:gridCol w:w="1418"/>
        <w:gridCol w:w="993"/>
        <w:gridCol w:w="852"/>
        <w:gridCol w:w="2075"/>
      </w:tblGrid>
      <w:tr w:rsidR="00892935" w:rsidRPr="00892935" w:rsidTr="008F34C2">
        <w:trPr>
          <w:tblHeader/>
          <w:jc w:val="center"/>
        </w:trPr>
        <w:tc>
          <w:tcPr>
            <w:tcW w:w="2424" w:type="pct"/>
            <w:shd w:val="clear" w:color="auto" w:fill="D9D9D9" w:themeFill="background1" w:themeFillShade="D9"/>
            <w:vAlign w:val="center"/>
          </w:tcPr>
          <w:p w:rsidR="00892935" w:rsidRPr="00892935" w:rsidRDefault="00892935" w:rsidP="00892935">
            <w:pPr>
              <w:spacing w:after="0" w:line="240" w:lineRule="auto"/>
              <w:jc w:val="center"/>
              <w:rPr>
                <w:rFonts w:ascii="Arial" w:hAnsi="Arial" w:cs="Arial"/>
                <w:b/>
                <w:sz w:val="18"/>
                <w:szCs w:val="18"/>
              </w:rPr>
            </w:pPr>
            <w:r w:rsidRPr="00892935">
              <w:rPr>
                <w:rFonts w:ascii="Arial" w:hAnsi="Arial" w:cs="Arial"/>
                <w:b/>
                <w:sz w:val="18"/>
                <w:szCs w:val="18"/>
              </w:rPr>
              <w:t>DOCUMENTO ECONÓMICO</w:t>
            </w:r>
          </w:p>
        </w:tc>
        <w:tc>
          <w:tcPr>
            <w:tcW w:w="684" w:type="pct"/>
            <w:shd w:val="clear" w:color="auto" w:fill="D9D9D9" w:themeFill="background1" w:themeFillShade="D9"/>
            <w:vAlign w:val="center"/>
          </w:tcPr>
          <w:p w:rsidR="00892935" w:rsidRPr="001E4722" w:rsidRDefault="00892935" w:rsidP="008F34C2">
            <w:pPr>
              <w:spacing w:after="0" w:line="240" w:lineRule="auto"/>
              <w:jc w:val="center"/>
              <w:rPr>
                <w:rFonts w:ascii="Arial" w:hAnsi="Arial" w:cs="Arial"/>
                <w:sz w:val="18"/>
                <w:szCs w:val="18"/>
              </w:rPr>
            </w:pPr>
          </w:p>
          <w:p w:rsidR="00892935" w:rsidRPr="001E4722" w:rsidRDefault="00892935" w:rsidP="008F34C2">
            <w:pPr>
              <w:spacing w:after="0" w:line="240" w:lineRule="auto"/>
              <w:jc w:val="center"/>
              <w:rPr>
                <w:rFonts w:ascii="Arial" w:hAnsi="Arial" w:cs="Arial"/>
                <w:sz w:val="18"/>
                <w:szCs w:val="18"/>
              </w:rPr>
            </w:pPr>
            <w:r w:rsidRPr="001E4722">
              <w:rPr>
                <w:rFonts w:ascii="Arial" w:hAnsi="Arial" w:cs="Arial"/>
                <w:sz w:val="18"/>
                <w:szCs w:val="18"/>
              </w:rPr>
              <w:t>NUMERAL EN EL QUE SE SOLICITA</w:t>
            </w:r>
          </w:p>
        </w:tc>
        <w:tc>
          <w:tcPr>
            <w:tcW w:w="890" w:type="pct"/>
            <w:gridSpan w:val="2"/>
            <w:tcBorders>
              <w:bottom w:val="single" w:sz="4" w:space="0" w:color="auto"/>
            </w:tcBorders>
            <w:shd w:val="clear" w:color="auto" w:fill="D9D9D9" w:themeFill="background1" w:themeFillShade="D9"/>
            <w:vAlign w:val="center"/>
          </w:tcPr>
          <w:p w:rsidR="00892935" w:rsidRPr="00892935" w:rsidRDefault="00892935" w:rsidP="008F34C2">
            <w:pPr>
              <w:spacing w:after="0" w:line="240" w:lineRule="auto"/>
              <w:jc w:val="center"/>
              <w:rPr>
                <w:rFonts w:ascii="Arial" w:hAnsi="Arial" w:cs="Arial"/>
                <w:b/>
                <w:sz w:val="18"/>
                <w:szCs w:val="18"/>
              </w:rPr>
            </w:pPr>
            <w:r w:rsidRPr="00892935">
              <w:rPr>
                <w:rFonts w:ascii="Arial" w:hAnsi="Arial" w:cs="Arial"/>
                <w:b/>
                <w:sz w:val="18"/>
                <w:szCs w:val="18"/>
              </w:rPr>
              <w:t>PRESENTADO</w:t>
            </w:r>
          </w:p>
          <w:p w:rsidR="00892935" w:rsidRPr="00892935" w:rsidRDefault="00892935" w:rsidP="008F34C2">
            <w:pPr>
              <w:spacing w:after="0" w:line="240" w:lineRule="auto"/>
              <w:jc w:val="center"/>
              <w:rPr>
                <w:rFonts w:ascii="Arial" w:hAnsi="Arial" w:cs="Arial"/>
                <w:b/>
                <w:sz w:val="18"/>
                <w:szCs w:val="18"/>
              </w:rPr>
            </w:pPr>
            <w:r w:rsidRPr="00892935">
              <w:rPr>
                <w:rFonts w:ascii="Arial" w:hAnsi="Arial" w:cs="Arial"/>
                <w:b/>
                <w:sz w:val="18"/>
                <w:szCs w:val="18"/>
              </w:rPr>
              <w:t>O NO APLICA</w:t>
            </w:r>
          </w:p>
          <w:p w:rsidR="00892935" w:rsidRPr="00892935" w:rsidRDefault="00892935" w:rsidP="008F34C2">
            <w:pPr>
              <w:spacing w:after="0" w:line="240" w:lineRule="auto"/>
              <w:jc w:val="center"/>
              <w:rPr>
                <w:rFonts w:ascii="Arial" w:hAnsi="Arial" w:cs="Arial"/>
                <w:b/>
                <w:sz w:val="18"/>
                <w:szCs w:val="18"/>
              </w:rPr>
            </w:pPr>
            <w:r w:rsidRPr="00892935">
              <w:rPr>
                <w:rFonts w:ascii="Arial" w:hAnsi="Arial" w:cs="Arial"/>
                <w:b/>
                <w:sz w:val="18"/>
                <w:szCs w:val="18"/>
              </w:rPr>
              <w:t>SI          NO</w:t>
            </w:r>
          </w:p>
        </w:tc>
        <w:tc>
          <w:tcPr>
            <w:tcW w:w="1001" w:type="pct"/>
            <w:shd w:val="clear" w:color="auto" w:fill="D9D9D9" w:themeFill="background1" w:themeFillShade="D9"/>
          </w:tcPr>
          <w:p w:rsidR="00892935" w:rsidRPr="00892935" w:rsidRDefault="00892935" w:rsidP="008F34C2">
            <w:pPr>
              <w:spacing w:after="0" w:line="240" w:lineRule="auto"/>
              <w:jc w:val="center"/>
              <w:rPr>
                <w:rFonts w:ascii="Arial" w:hAnsi="Arial" w:cs="Arial"/>
                <w:b/>
                <w:sz w:val="18"/>
                <w:szCs w:val="18"/>
              </w:rPr>
            </w:pPr>
            <w:r w:rsidRPr="00892935">
              <w:rPr>
                <w:rFonts w:ascii="Arial" w:hAnsi="Arial" w:cs="Arial"/>
                <w:b/>
                <w:sz w:val="18"/>
                <w:szCs w:val="18"/>
              </w:rPr>
              <w:t>NÚMERO DE FOLIO DE LA PROPUESTA DONDE ESTA EL DOCUMENTO</w:t>
            </w:r>
          </w:p>
        </w:tc>
      </w:tr>
      <w:tr w:rsidR="00892935" w:rsidRPr="00892935" w:rsidTr="00892935">
        <w:trPr>
          <w:trHeight w:val="204"/>
          <w:jc w:val="center"/>
        </w:trPr>
        <w:tc>
          <w:tcPr>
            <w:tcW w:w="2424" w:type="pct"/>
          </w:tcPr>
          <w:p w:rsidR="00892935" w:rsidRPr="00892935" w:rsidRDefault="00892935" w:rsidP="008F34C2">
            <w:pPr>
              <w:snapToGrid w:val="0"/>
              <w:spacing w:after="0" w:line="240" w:lineRule="auto"/>
              <w:ind w:left="90" w:right="69"/>
              <w:jc w:val="both"/>
              <w:rPr>
                <w:rFonts w:ascii="Arial" w:eastAsia="Times New Roman" w:hAnsi="Arial" w:cs="Arial"/>
                <w:bCs/>
                <w:noProof w:val="0"/>
                <w:sz w:val="18"/>
                <w:szCs w:val="18"/>
                <w:lang w:val="es-ES_tradnl" w:eastAsia="ar-SA"/>
              </w:rPr>
            </w:pPr>
            <w:r w:rsidRPr="00892935">
              <w:rPr>
                <w:rFonts w:ascii="Arial" w:hAnsi="Arial" w:cs="Arial"/>
                <w:sz w:val="18"/>
                <w:szCs w:val="18"/>
                <w:lang w:val="es-ES_tradnl"/>
              </w:rPr>
              <w:t xml:space="preserve">Propuesta </w:t>
            </w:r>
            <w:r w:rsidRPr="00892935">
              <w:rPr>
                <w:rFonts w:ascii="Arial" w:hAnsi="Arial" w:cs="Arial"/>
                <w:b/>
                <w:sz w:val="18"/>
                <w:szCs w:val="18"/>
                <w:lang w:val="es-ES_tradnl"/>
              </w:rPr>
              <w:t>Económica</w:t>
            </w:r>
            <w:r w:rsidRPr="00892935">
              <w:rPr>
                <w:rFonts w:ascii="Arial" w:hAnsi="Arial" w:cs="Arial"/>
                <w:sz w:val="18"/>
                <w:szCs w:val="18"/>
                <w:lang w:val="es-ES_tradnl"/>
              </w:rPr>
              <w:t xml:space="preserve">, </w:t>
            </w:r>
            <w:r w:rsidRPr="00892935">
              <w:rPr>
                <w:rFonts w:ascii="Arial" w:hAnsi="Arial" w:cs="Arial"/>
                <w:b/>
                <w:sz w:val="18"/>
                <w:szCs w:val="18"/>
                <w:lang w:val="es-ES_tradnl"/>
              </w:rPr>
              <w:t>Anexo 11</w:t>
            </w:r>
            <w:r w:rsidRPr="00892935">
              <w:rPr>
                <w:rFonts w:ascii="Arial" w:hAnsi="Arial" w:cs="Arial"/>
                <w:sz w:val="18"/>
                <w:szCs w:val="18"/>
                <w:lang w:val="es-ES_tradnl"/>
              </w:rPr>
              <w:t xml:space="preserve">, para lo cual podrá hacer uso del </w:t>
            </w:r>
            <w:r w:rsidRPr="00892935">
              <w:rPr>
                <w:rFonts w:ascii="Arial" w:hAnsi="Arial" w:cs="Arial"/>
                <w:b/>
                <w:sz w:val="18"/>
                <w:szCs w:val="18"/>
                <w:lang w:val="es-ES_tradnl"/>
              </w:rPr>
              <w:t xml:space="preserve">Anexo 1 </w:t>
            </w:r>
            <w:r w:rsidRPr="00892935">
              <w:rPr>
                <w:rFonts w:ascii="Arial" w:hAnsi="Arial" w:cs="Arial"/>
                <w:sz w:val="18"/>
                <w:szCs w:val="18"/>
                <w:lang w:val="es-ES_tradnl"/>
              </w:rPr>
              <w:t>de la Convocatoria.</w:t>
            </w:r>
          </w:p>
        </w:tc>
        <w:tc>
          <w:tcPr>
            <w:tcW w:w="684" w:type="pct"/>
            <w:vAlign w:val="center"/>
          </w:tcPr>
          <w:p w:rsidR="00892935" w:rsidRPr="001E4722" w:rsidRDefault="00892935" w:rsidP="00182687">
            <w:pPr>
              <w:suppressAutoHyphens/>
              <w:snapToGrid w:val="0"/>
              <w:spacing w:after="0" w:line="240" w:lineRule="auto"/>
              <w:jc w:val="center"/>
              <w:rPr>
                <w:rFonts w:ascii="Arial" w:eastAsia="Times New Roman" w:hAnsi="Arial" w:cs="Arial"/>
                <w:noProof w:val="0"/>
                <w:sz w:val="18"/>
                <w:szCs w:val="18"/>
                <w:lang w:val="es-ES" w:eastAsia="ar-SA"/>
              </w:rPr>
            </w:pPr>
            <w:r w:rsidRPr="001E4722">
              <w:rPr>
                <w:rFonts w:ascii="Arial" w:eastAsia="Times New Roman" w:hAnsi="Arial" w:cs="Arial"/>
                <w:noProof w:val="0"/>
                <w:sz w:val="18"/>
                <w:szCs w:val="18"/>
                <w:lang w:val="es-ES" w:eastAsia="ar-SA"/>
              </w:rPr>
              <w:t>4.3</w:t>
            </w:r>
            <w:r w:rsidR="00182687" w:rsidRPr="001E4722">
              <w:rPr>
                <w:rFonts w:ascii="Arial" w:eastAsia="Times New Roman" w:hAnsi="Arial" w:cs="Arial"/>
                <w:noProof w:val="0"/>
                <w:sz w:val="18"/>
                <w:szCs w:val="18"/>
                <w:lang w:val="es-ES" w:eastAsia="ar-SA"/>
              </w:rPr>
              <w:t>. *</w:t>
            </w:r>
          </w:p>
        </w:tc>
        <w:tc>
          <w:tcPr>
            <w:tcW w:w="479" w:type="pct"/>
            <w:tcBorders>
              <w:top w:val="single" w:sz="4" w:space="0" w:color="auto"/>
              <w:bottom w:val="single" w:sz="4" w:space="0" w:color="auto"/>
            </w:tcBorders>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c>
          <w:tcPr>
            <w:tcW w:w="411" w:type="pct"/>
            <w:tcBorders>
              <w:top w:val="single" w:sz="4" w:space="0" w:color="auto"/>
              <w:bottom w:val="single" w:sz="4" w:space="0" w:color="auto"/>
            </w:tcBorders>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c>
          <w:tcPr>
            <w:tcW w:w="1001" w:type="pct"/>
          </w:tcPr>
          <w:p w:rsidR="00892935" w:rsidRPr="00892935" w:rsidRDefault="00892935" w:rsidP="008F34C2">
            <w:pPr>
              <w:suppressAutoHyphens/>
              <w:snapToGrid w:val="0"/>
              <w:spacing w:after="0" w:line="240" w:lineRule="auto"/>
              <w:jc w:val="center"/>
              <w:rPr>
                <w:rFonts w:ascii="Arial" w:eastAsia="Times New Roman" w:hAnsi="Arial" w:cs="Arial"/>
                <w:noProof w:val="0"/>
                <w:sz w:val="18"/>
                <w:szCs w:val="18"/>
                <w:lang w:val="es-ES" w:eastAsia="ar-SA"/>
              </w:rPr>
            </w:pPr>
          </w:p>
        </w:tc>
      </w:tr>
    </w:tbl>
    <w:p w:rsidR="00301FF2" w:rsidRPr="00381086" w:rsidRDefault="00301FF2" w:rsidP="00FE6805">
      <w:pPr>
        <w:suppressAutoHyphens/>
        <w:spacing w:after="0" w:line="240" w:lineRule="auto"/>
        <w:rPr>
          <w:rFonts w:ascii="Arial" w:eastAsia="Times New Roman" w:hAnsi="Arial" w:cs="Arial"/>
          <w:b/>
          <w:noProof w:val="0"/>
          <w:sz w:val="20"/>
          <w:szCs w:val="20"/>
          <w:u w:val="single"/>
          <w:lang w:val="es-ES" w:eastAsia="ar-SA"/>
        </w:rPr>
      </w:pPr>
    </w:p>
    <w:p w:rsidR="002C502C" w:rsidRPr="001E4722" w:rsidRDefault="002C502C" w:rsidP="00FE6805">
      <w:pPr>
        <w:suppressAutoHyphens/>
        <w:spacing w:after="0" w:line="240" w:lineRule="auto"/>
        <w:rPr>
          <w:rFonts w:ascii="Arial" w:eastAsia="Times New Roman" w:hAnsi="Arial" w:cs="Arial"/>
          <w:b/>
          <w:noProof w:val="0"/>
          <w:sz w:val="16"/>
          <w:szCs w:val="16"/>
          <w:u w:val="single"/>
          <w:lang w:val="es-ES" w:eastAsia="ar-SA"/>
        </w:rPr>
      </w:pPr>
      <w:r w:rsidRPr="001E4722">
        <w:rPr>
          <w:rFonts w:ascii="Arial" w:eastAsia="Times New Roman" w:hAnsi="Arial" w:cs="Arial"/>
          <w:b/>
          <w:noProof w:val="0"/>
          <w:sz w:val="16"/>
          <w:szCs w:val="16"/>
          <w:u w:val="single"/>
          <w:lang w:val="es-ES" w:eastAsia="ar-SA"/>
        </w:rPr>
        <w:t xml:space="preserve">(*) DOCUMENTO QUE AFECTA LA SOLVENCIA DE LA PROPOSICIÓN. </w:t>
      </w:r>
    </w:p>
    <w:p w:rsidR="002C502C" w:rsidRPr="00381086" w:rsidRDefault="002C502C" w:rsidP="00FE6805">
      <w:pPr>
        <w:suppressAutoHyphens/>
        <w:spacing w:after="0" w:line="240" w:lineRule="auto"/>
        <w:rPr>
          <w:rFonts w:ascii="Arial" w:eastAsia="Times New Roman" w:hAnsi="Arial" w:cs="Arial"/>
          <w:b/>
          <w:noProof w:val="0"/>
          <w:sz w:val="20"/>
          <w:szCs w:val="20"/>
          <w:u w:val="single"/>
          <w:lang w:val="es-ES" w:eastAsia="ar-SA"/>
        </w:rPr>
      </w:pPr>
    </w:p>
    <w:p w:rsidR="002C502C" w:rsidRDefault="002C502C" w:rsidP="00FE6805">
      <w:pPr>
        <w:suppressAutoHyphens/>
        <w:spacing w:after="0" w:line="240" w:lineRule="auto"/>
        <w:jc w:val="center"/>
        <w:rPr>
          <w:rFonts w:ascii="Arial" w:eastAsia="Times New Roman" w:hAnsi="Arial" w:cs="Arial"/>
          <w:noProof w:val="0"/>
          <w:sz w:val="20"/>
          <w:szCs w:val="20"/>
          <w:lang w:val="es-ES" w:eastAsia="ar-SA"/>
        </w:rPr>
      </w:pPr>
    </w:p>
    <w:p w:rsidR="001E4722" w:rsidRDefault="001E4722" w:rsidP="00FE6805">
      <w:pPr>
        <w:suppressAutoHyphens/>
        <w:spacing w:after="0" w:line="240" w:lineRule="auto"/>
        <w:jc w:val="center"/>
        <w:rPr>
          <w:rFonts w:ascii="Arial" w:eastAsia="Times New Roman" w:hAnsi="Arial" w:cs="Arial"/>
          <w:noProof w:val="0"/>
          <w:sz w:val="20"/>
          <w:szCs w:val="20"/>
          <w:lang w:val="es-ES" w:eastAsia="ar-SA"/>
        </w:rPr>
      </w:pPr>
    </w:p>
    <w:p w:rsidR="001E4722" w:rsidRPr="00381086" w:rsidRDefault="001E4722" w:rsidP="00FE6805">
      <w:pPr>
        <w:suppressAutoHyphens/>
        <w:spacing w:after="0" w:line="240" w:lineRule="auto"/>
        <w:jc w:val="center"/>
        <w:rPr>
          <w:rFonts w:ascii="Arial" w:eastAsia="Times New Roman" w:hAnsi="Arial" w:cs="Arial"/>
          <w:noProof w:val="0"/>
          <w:sz w:val="20"/>
          <w:szCs w:val="20"/>
          <w:lang w:val="es-ES" w:eastAsia="ar-SA"/>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4"/>
        <w:gridCol w:w="5094"/>
      </w:tblGrid>
      <w:tr w:rsidR="002C502C" w:rsidRPr="00381086" w:rsidTr="002C502C">
        <w:trPr>
          <w:trHeight w:val="758"/>
          <w:jc w:val="center"/>
        </w:trPr>
        <w:tc>
          <w:tcPr>
            <w:tcW w:w="2500" w:type="pct"/>
            <w:vAlign w:val="center"/>
          </w:tcPr>
          <w:p w:rsidR="002C502C" w:rsidRPr="00381086" w:rsidRDefault="002C502C" w:rsidP="00FE6805">
            <w:pPr>
              <w:spacing w:after="0" w:line="240" w:lineRule="auto"/>
              <w:jc w:val="center"/>
              <w:rPr>
                <w:rFonts w:ascii="Arial" w:hAnsi="Arial" w:cs="Arial"/>
                <w:b/>
                <w:noProof w:val="0"/>
                <w:sz w:val="20"/>
                <w:szCs w:val="20"/>
              </w:rPr>
            </w:pPr>
            <w:r w:rsidRPr="00381086">
              <w:rPr>
                <w:rFonts w:ascii="Arial" w:hAnsi="Arial" w:cs="Arial"/>
                <w:b/>
                <w:noProof w:val="0"/>
                <w:sz w:val="20"/>
                <w:szCs w:val="20"/>
              </w:rPr>
              <w:t>NOMBRE DE QUIEN RECIBE</w:t>
            </w:r>
          </w:p>
        </w:tc>
        <w:tc>
          <w:tcPr>
            <w:tcW w:w="2500" w:type="pct"/>
          </w:tcPr>
          <w:p w:rsidR="002C502C" w:rsidRPr="00381086" w:rsidRDefault="002C502C" w:rsidP="00FE6805">
            <w:pPr>
              <w:spacing w:after="0" w:line="240" w:lineRule="auto"/>
              <w:jc w:val="center"/>
              <w:rPr>
                <w:rFonts w:ascii="Arial" w:hAnsi="Arial" w:cs="Arial"/>
                <w:b/>
                <w:noProof w:val="0"/>
                <w:sz w:val="20"/>
                <w:szCs w:val="20"/>
              </w:rPr>
            </w:pPr>
          </w:p>
        </w:tc>
      </w:tr>
      <w:tr w:rsidR="002C502C" w:rsidRPr="00381086" w:rsidTr="002C502C">
        <w:trPr>
          <w:trHeight w:val="759"/>
          <w:jc w:val="center"/>
        </w:trPr>
        <w:tc>
          <w:tcPr>
            <w:tcW w:w="2500" w:type="pct"/>
            <w:vAlign w:val="center"/>
          </w:tcPr>
          <w:p w:rsidR="002C502C" w:rsidRPr="00381086" w:rsidRDefault="002C502C" w:rsidP="00FE6805">
            <w:pPr>
              <w:spacing w:after="0" w:line="240" w:lineRule="auto"/>
              <w:jc w:val="center"/>
              <w:rPr>
                <w:rFonts w:ascii="Arial" w:hAnsi="Arial" w:cs="Arial"/>
                <w:b/>
                <w:noProof w:val="0"/>
                <w:sz w:val="20"/>
                <w:szCs w:val="20"/>
              </w:rPr>
            </w:pPr>
            <w:r w:rsidRPr="00381086">
              <w:rPr>
                <w:rFonts w:ascii="Arial" w:hAnsi="Arial" w:cs="Arial"/>
                <w:b/>
                <w:noProof w:val="0"/>
                <w:sz w:val="20"/>
                <w:szCs w:val="20"/>
              </w:rPr>
              <w:t>FIRMA DE QUIEN RECIBE</w:t>
            </w:r>
          </w:p>
        </w:tc>
        <w:tc>
          <w:tcPr>
            <w:tcW w:w="2500" w:type="pct"/>
          </w:tcPr>
          <w:p w:rsidR="002C502C" w:rsidRPr="00381086" w:rsidRDefault="002C502C" w:rsidP="00FE6805">
            <w:pPr>
              <w:spacing w:after="0" w:line="240" w:lineRule="auto"/>
              <w:jc w:val="center"/>
              <w:rPr>
                <w:rFonts w:ascii="Arial" w:hAnsi="Arial" w:cs="Arial"/>
                <w:b/>
                <w:noProof w:val="0"/>
                <w:sz w:val="20"/>
                <w:szCs w:val="20"/>
              </w:rPr>
            </w:pPr>
          </w:p>
        </w:tc>
      </w:tr>
    </w:tbl>
    <w:p w:rsidR="002C502C" w:rsidRPr="00381086" w:rsidRDefault="002C502C" w:rsidP="00FE6805">
      <w:pPr>
        <w:suppressAutoHyphens/>
        <w:spacing w:after="0" w:line="240" w:lineRule="auto"/>
        <w:rPr>
          <w:rFonts w:ascii="Arial" w:eastAsia="Times New Roman" w:hAnsi="Arial" w:cs="Arial"/>
          <w:b/>
          <w:noProof w:val="0"/>
          <w:sz w:val="20"/>
          <w:szCs w:val="20"/>
          <w:lang w:val="es-ES" w:eastAsia="ar-SA"/>
        </w:rPr>
      </w:pPr>
    </w:p>
    <w:sectPr w:rsidR="002C502C" w:rsidRPr="00381086" w:rsidSect="00C52465">
      <w:headerReference w:type="even" r:id="rId29"/>
      <w:headerReference w:type="default" r:id="rId30"/>
      <w:footerReference w:type="even" r:id="rId31"/>
      <w:headerReference w:type="first" r:id="rId32"/>
      <w:footerReference w:type="first" r:id="rId33"/>
      <w:pgSz w:w="12240" w:h="15840" w:code="1"/>
      <w:pgMar w:top="1134" w:right="1134" w:bottom="1134" w:left="1134" w:header="284" w:footer="49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42F3" w:rsidRDefault="00E642F3" w:rsidP="00532601">
      <w:pPr>
        <w:spacing w:after="0" w:line="240" w:lineRule="auto"/>
      </w:pPr>
      <w:r>
        <w:separator/>
      </w:r>
    </w:p>
  </w:endnote>
  <w:endnote w:type="continuationSeparator" w:id="0">
    <w:p w:rsidR="00E642F3" w:rsidRDefault="00E642F3" w:rsidP="005326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altName w:val="Arial Unicode MS"/>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altName w:val="Times New Roman"/>
    <w:charset w:val="00"/>
    <w:family w:val="roman"/>
    <w:pitch w:val="variable"/>
    <w:sig w:usb0="00000287" w:usb1="00000000" w:usb2="00000000" w:usb3="00000000" w:csb0="0000009F"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Optima">
    <w:charset w:val="00"/>
    <w:family w:val="swiss"/>
    <w:pitch w:val="variable"/>
    <w:sig w:usb0="00000007" w:usb1="00000000" w:usb2="00000000" w:usb3="00000000" w:csb0="00000093"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Lucida Sans">
    <w:altName w:val="Times New Roman"/>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Apple SD 산돌고딕 Neo 일반체">
    <w:altName w:val="Arial Unicode MS"/>
    <w:charset w:val="4F"/>
    <w:family w:val="auto"/>
    <w:pitch w:val="variable"/>
    <w:sig w:usb0="00000000" w:usb1="09060000" w:usb2="00000010" w:usb3="00000000" w:csb0="00080000" w:csb1="00000000"/>
  </w:font>
  <w:font w:name="Integra">
    <w:altName w:val="Corbel"/>
    <w:panose1 w:val="00000000000000000000"/>
    <w:charset w:val="00"/>
    <w:family w:val="swiss"/>
    <w:notTrueType/>
    <w:pitch w:val="variable"/>
    <w:sig w:usb0="00000001" w:usb1="4000207B" w:usb2="00000000" w:usb3="00000000" w:csb0="0000009F" w:csb1="00000000"/>
  </w:font>
  <w:font w:name="Heiti SC Light">
    <w:altName w:val="Arial Unicode MS"/>
    <w:charset w:val="50"/>
    <w:family w:val="auto"/>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32473996"/>
      <w:docPartObj>
        <w:docPartGallery w:val="Page Numbers (Bottom of Page)"/>
        <w:docPartUnique/>
      </w:docPartObj>
    </w:sdtPr>
    <w:sdtEndPr/>
    <w:sdtContent>
      <w:p w:rsidR="00E642F3" w:rsidRDefault="00E642F3">
        <w:pPr>
          <w:pStyle w:val="Piedepgina"/>
          <w:jc w:val="right"/>
        </w:pPr>
        <w:r>
          <w:fldChar w:fldCharType="begin"/>
        </w:r>
        <w:r>
          <w:instrText>PAGE   \* MERGEFORMAT</w:instrText>
        </w:r>
        <w:r>
          <w:fldChar w:fldCharType="separate"/>
        </w:r>
        <w:r w:rsidR="00CF783F">
          <w:t>17</w:t>
        </w:r>
        <w:r>
          <w:fldChar w:fldCharType="end"/>
        </w:r>
      </w:p>
    </w:sdtContent>
  </w:sdt>
  <w:p w:rsidR="00E642F3" w:rsidRDefault="00E642F3">
    <w:pPr>
      <w:pStyle w:val="Piedepgina"/>
    </w:pPr>
    <w:r>
      <w:t>septiembre 2016</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42F3" w:rsidRDefault="00E642F3"/>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42F3" w:rsidRPr="009A1943" w:rsidRDefault="00E642F3">
    <w:r>
      <w:t>agosto 2012</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42F3" w:rsidRDefault="00E642F3"/>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42F3" w:rsidRPr="009A1943" w:rsidRDefault="00E642F3">
    <w:r>
      <w:t>agosto 2012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42F3" w:rsidRDefault="00E642F3" w:rsidP="00532601">
      <w:pPr>
        <w:spacing w:after="0" w:line="240" w:lineRule="auto"/>
      </w:pPr>
      <w:r>
        <w:separator/>
      </w:r>
    </w:p>
  </w:footnote>
  <w:footnote w:type="continuationSeparator" w:id="0">
    <w:p w:rsidR="00E642F3" w:rsidRDefault="00E642F3" w:rsidP="0053260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42F3" w:rsidRDefault="00E642F3" w:rsidP="00641D9C">
    <w:pPr>
      <w:pStyle w:val="Encabezado"/>
      <w:rPr>
        <w:sz w:val="10"/>
        <w:szCs w:val="10"/>
      </w:rPr>
    </w:pPr>
  </w:p>
  <w:tbl>
    <w:tblPr>
      <w:tblStyle w:val="Tablaconcuadrcula"/>
      <w:tblW w:w="5148" w:type="pct"/>
      <w:jc w:val="center"/>
      <w:tblLook w:val="04A0" w:firstRow="1" w:lastRow="0" w:firstColumn="1" w:lastColumn="0" w:noHBand="0" w:noVBand="1"/>
    </w:tblPr>
    <w:tblGrid>
      <w:gridCol w:w="4536"/>
      <w:gridCol w:w="5954"/>
    </w:tblGrid>
    <w:tr w:rsidR="00E642F3" w:rsidTr="00786A02">
      <w:trPr>
        <w:trHeight w:val="1696"/>
        <w:jc w:val="center"/>
      </w:trPr>
      <w:tc>
        <w:tcPr>
          <w:tcW w:w="2162" w:type="pct"/>
          <w:vAlign w:val="center"/>
        </w:tcPr>
        <w:p w:rsidR="00E642F3" w:rsidRDefault="00E642F3" w:rsidP="002D0E9D">
          <w:pPr>
            <w:suppressAutoHyphens/>
            <w:jc w:val="center"/>
            <w:rPr>
              <w:rFonts w:ascii="Arial" w:hAnsi="Arial" w:cs="Arial"/>
              <w:b/>
              <w:bCs/>
              <w:sz w:val="16"/>
              <w:szCs w:val="18"/>
              <w:lang w:val="es-ES" w:eastAsia="ar-SA"/>
            </w:rPr>
          </w:pPr>
          <w:r>
            <w:rPr>
              <w:rFonts w:ascii="Arial" w:hAnsi="Arial" w:cs="Arial"/>
              <w:b/>
              <w:bCs/>
              <w:sz w:val="16"/>
              <w:szCs w:val="18"/>
              <w:lang w:val="es-ES" w:eastAsia="ar-SA"/>
            </w:rPr>
            <w:t>Convocatoria</w:t>
          </w:r>
        </w:p>
        <w:p w:rsidR="00E642F3" w:rsidRDefault="00E642F3" w:rsidP="002D0E9D">
          <w:pPr>
            <w:suppressAutoHyphens/>
            <w:jc w:val="center"/>
            <w:rPr>
              <w:rFonts w:ascii="Arial" w:hAnsi="Arial" w:cs="Arial"/>
              <w:b/>
              <w:bCs/>
              <w:sz w:val="16"/>
              <w:szCs w:val="18"/>
              <w:lang w:val="es-ES" w:eastAsia="ar-SA"/>
            </w:rPr>
          </w:pPr>
        </w:p>
        <w:p w:rsidR="00E642F3" w:rsidRDefault="00E642F3" w:rsidP="002D0E9D">
          <w:pPr>
            <w:suppressAutoHyphens/>
            <w:jc w:val="center"/>
            <w:rPr>
              <w:rFonts w:ascii="Arial" w:hAnsi="Arial" w:cs="Arial"/>
              <w:b/>
              <w:sz w:val="16"/>
              <w:szCs w:val="18"/>
              <w:lang w:val="es-ES_tradnl" w:eastAsia="ar-SA"/>
            </w:rPr>
          </w:pPr>
          <w:r>
            <w:rPr>
              <w:rFonts w:ascii="Arial" w:hAnsi="Arial" w:cs="Arial"/>
              <w:b/>
              <w:bCs/>
              <w:sz w:val="16"/>
              <w:szCs w:val="18"/>
              <w:lang w:val="es-ES" w:eastAsia="ar-SA"/>
            </w:rPr>
            <w:t>Licitación Pública</w:t>
          </w:r>
          <w:r w:rsidRPr="00206357">
            <w:rPr>
              <w:rFonts w:ascii="Arial" w:hAnsi="Arial" w:cs="Arial"/>
              <w:b/>
              <w:bCs/>
              <w:sz w:val="16"/>
              <w:szCs w:val="18"/>
              <w:lang w:val="es-ES" w:eastAsia="ar-SA"/>
            </w:rPr>
            <w:t xml:space="preserve"> </w:t>
          </w:r>
          <w:r>
            <w:rPr>
              <w:rFonts w:ascii="Arial" w:hAnsi="Arial" w:cs="Arial"/>
              <w:b/>
              <w:bCs/>
              <w:sz w:val="16"/>
              <w:szCs w:val="18"/>
              <w:lang w:val="es-ES" w:eastAsia="ar-SA"/>
            </w:rPr>
            <w:t>Nacional</w:t>
          </w:r>
        </w:p>
        <w:p w:rsidR="00E642F3" w:rsidRPr="00206357" w:rsidRDefault="00E642F3" w:rsidP="002D0E9D">
          <w:pPr>
            <w:suppressAutoHyphens/>
            <w:jc w:val="center"/>
            <w:rPr>
              <w:rFonts w:ascii="Arial" w:hAnsi="Arial" w:cs="Arial"/>
              <w:b/>
              <w:sz w:val="16"/>
              <w:szCs w:val="18"/>
              <w:lang w:val="es-ES" w:eastAsia="ar-SA"/>
            </w:rPr>
          </w:pPr>
          <w:r w:rsidRPr="00147116">
            <w:rPr>
              <w:rFonts w:ascii="Arial" w:hAnsi="Arial" w:cs="Arial"/>
              <w:b/>
              <w:sz w:val="16"/>
              <w:szCs w:val="18"/>
              <w:lang w:val="es-ES" w:eastAsia="ar-SA"/>
            </w:rPr>
            <w:t>No. LA-019GYR047-E53-2016</w:t>
          </w:r>
        </w:p>
        <w:p w:rsidR="00E642F3" w:rsidRDefault="00E642F3" w:rsidP="002D0E9D">
          <w:pPr>
            <w:tabs>
              <w:tab w:val="center" w:pos="4419"/>
              <w:tab w:val="right" w:pos="8838"/>
            </w:tabs>
            <w:suppressAutoHyphens/>
            <w:jc w:val="center"/>
            <w:rPr>
              <w:rFonts w:ascii="Arial" w:hAnsi="Arial" w:cs="Arial"/>
              <w:b/>
              <w:sz w:val="10"/>
              <w:szCs w:val="18"/>
              <w:lang w:val="es-ES_tradnl" w:eastAsia="ar-SA"/>
            </w:rPr>
          </w:pPr>
        </w:p>
        <w:p w:rsidR="00E642F3" w:rsidRPr="002D0E9D" w:rsidRDefault="00E642F3" w:rsidP="002D0E9D">
          <w:pPr>
            <w:suppressAutoHyphens/>
            <w:jc w:val="center"/>
            <w:rPr>
              <w:rFonts w:ascii="Arial" w:hAnsi="Arial" w:cs="Arial"/>
              <w:b/>
              <w:bCs/>
              <w:sz w:val="16"/>
              <w:szCs w:val="18"/>
              <w:lang w:val="es-ES" w:eastAsia="ar-SA"/>
            </w:rPr>
          </w:pPr>
          <w:r w:rsidRPr="002D0E9D">
            <w:rPr>
              <w:rFonts w:ascii="Arial" w:hAnsi="Arial" w:cs="Arial"/>
              <w:b/>
              <w:bCs/>
              <w:sz w:val="16"/>
              <w:szCs w:val="18"/>
              <w:lang w:val="es-ES" w:eastAsia="ar-SA"/>
            </w:rPr>
            <w:t>Electrónica</w:t>
          </w:r>
        </w:p>
        <w:p w:rsidR="00E642F3" w:rsidRPr="00987A8D" w:rsidRDefault="00E642F3" w:rsidP="00BC3101">
          <w:pPr>
            <w:suppressAutoHyphens/>
            <w:jc w:val="center"/>
            <w:rPr>
              <w:rFonts w:ascii="Arial" w:hAnsi="Arial" w:cs="Arial"/>
              <w:b/>
              <w:sz w:val="16"/>
              <w:szCs w:val="18"/>
              <w:lang w:val="es-ES_tradnl" w:eastAsia="ar-SA"/>
            </w:rPr>
          </w:pPr>
        </w:p>
      </w:tc>
      <w:tc>
        <w:tcPr>
          <w:tcW w:w="2838" w:type="pct"/>
        </w:tcPr>
        <w:p w:rsidR="00E642F3" w:rsidRDefault="00E642F3" w:rsidP="00786A02">
          <w:pPr>
            <w:suppressAutoHyphens/>
            <w:ind w:left="256"/>
            <w:jc w:val="center"/>
            <w:rPr>
              <w:rFonts w:ascii="Arial" w:hAnsi="Arial" w:cs="Arial"/>
              <w:b/>
              <w:sz w:val="18"/>
              <w:szCs w:val="18"/>
              <w:lang w:val="es-ES" w:eastAsia="ar-SA"/>
            </w:rPr>
          </w:pPr>
          <w:r>
            <w:rPr>
              <w:rFonts w:ascii="Arial" w:hAnsi="Arial" w:cs="Arial"/>
              <w:b/>
              <w:sz w:val="18"/>
              <w:szCs w:val="18"/>
            </w:rPr>
            <w:drawing>
              <wp:anchor distT="0" distB="0" distL="114300" distR="114300" simplePos="0" relativeHeight="251729920" behindDoc="1" locked="0" layoutInCell="1" allowOverlap="1" wp14:anchorId="247DF8EA" wp14:editId="0FC2EFBE">
                <wp:simplePos x="0" y="0"/>
                <wp:positionH relativeFrom="column">
                  <wp:posOffset>2532009</wp:posOffset>
                </wp:positionH>
                <wp:positionV relativeFrom="paragraph">
                  <wp:posOffset>168275</wp:posOffset>
                </wp:positionV>
                <wp:extent cx="695325" cy="842645"/>
                <wp:effectExtent l="0" t="0" r="9525" b="0"/>
                <wp:wrapNone/>
                <wp:docPr id="1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695325" cy="842645"/>
                        </a:xfrm>
                        <a:prstGeom prst="rect">
                          <a:avLst/>
                        </a:prstGeom>
                        <a:noFill/>
                        <a:ln w="9525">
                          <a:noFill/>
                          <a:miter lim="800000"/>
                          <a:headEnd/>
                          <a:tailEnd/>
                        </a:ln>
                      </pic:spPr>
                    </pic:pic>
                  </a:graphicData>
                </a:graphic>
              </wp:anchor>
            </w:drawing>
          </w:r>
          <w:r>
            <w:rPr>
              <w:rFonts w:ascii="Arial" w:hAnsi="Arial" w:cs="Arial"/>
              <w:b/>
              <w:sz w:val="18"/>
              <w:szCs w:val="18"/>
            </w:rPr>
            <w:drawing>
              <wp:anchor distT="0" distB="0" distL="114300" distR="114300" simplePos="0" relativeHeight="251728896" behindDoc="1" locked="0" layoutInCell="1" allowOverlap="1" wp14:anchorId="4474117B" wp14:editId="33CF8422">
                <wp:simplePos x="0" y="0"/>
                <wp:positionH relativeFrom="column">
                  <wp:posOffset>66387</wp:posOffset>
                </wp:positionH>
                <wp:positionV relativeFrom="paragraph">
                  <wp:posOffset>164537</wp:posOffset>
                </wp:positionV>
                <wp:extent cx="2191110" cy="799231"/>
                <wp:effectExtent l="0" t="0" r="0" b="127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2189451" cy="798626"/>
                        </a:xfrm>
                        <a:prstGeom prst="rect">
                          <a:avLst/>
                        </a:prstGeom>
                        <a:noFill/>
                        <a:ln w="9525">
                          <a:noFill/>
                          <a:miter lim="800000"/>
                          <a:headEnd/>
                          <a:tailEnd/>
                        </a:ln>
                      </pic:spPr>
                    </pic:pic>
                  </a:graphicData>
                </a:graphic>
              </wp:anchor>
            </w:drawing>
          </w:r>
        </w:p>
      </w:tc>
    </w:tr>
  </w:tbl>
  <w:p w:rsidR="00E642F3" w:rsidRPr="00F60B42" w:rsidRDefault="00E642F3" w:rsidP="00641D9C">
    <w:pPr>
      <w:pStyle w:val="Encabezado"/>
      <w:jc w:val="center"/>
      <w:rPr>
        <w:sz w:val="10"/>
        <w:szCs w:val="10"/>
        <w:lang w:val="es-MX"/>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42F3" w:rsidRDefault="00E642F3"/>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42F3" w:rsidRDefault="00E642F3"/>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5148" w:type="pct"/>
      <w:jc w:val="center"/>
      <w:tblLook w:val="04A0" w:firstRow="1" w:lastRow="0" w:firstColumn="1" w:lastColumn="0" w:noHBand="0" w:noVBand="1"/>
    </w:tblPr>
    <w:tblGrid>
      <w:gridCol w:w="4536"/>
      <w:gridCol w:w="5954"/>
    </w:tblGrid>
    <w:tr w:rsidR="00E642F3" w:rsidTr="00786A02">
      <w:trPr>
        <w:trHeight w:val="1696"/>
        <w:jc w:val="center"/>
      </w:trPr>
      <w:tc>
        <w:tcPr>
          <w:tcW w:w="2162" w:type="pct"/>
          <w:vAlign w:val="center"/>
        </w:tcPr>
        <w:p w:rsidR="00E642F3" w:rsidRDefault="00E642F3" w:rsidP="00617CFF">
          <w:pPr>
            <w:suppressAutoHyphens/>
            <w:jc w:val="center"/>
            <w:rPr>
              <w:rFonts w:ascii="Arial" w:hAnsi="Arial" w:cs="Arial"/>
              <w:b/>
              <w:bCs/>
              <w:sz w:val="16"/>
              <w:szCs w:val="18"/>
              <w:lang w:val="es-ES" w:eastAsia="ar-SA"/>
            </w:rPr>
          </w:pPr>
          <w:r>
            <w:rPr>
              <w:rFonts w:ascii="Arial" w:hAnsi="Arial" w:cs="Arial"/>
              <w:b/>
              <w:bCs/>
              <w:sz w:val="16"/>
              <w:szCs w:val="18"/>
              <w:lang w:val="es-ES" w:eastAsia="ar-SA"/>
            </w:rPr>
            <w:t>Convocatoria</w:t>
          </w:r>
        </w:p>
        <w:p w:rsidR="00E642F3" w:rsidRDefault="00E642F3" w:rsidP="00617CFF">
          <w:pPr>
            <w:suppressAutoHyphens/>
            <w:jc w:val="center"/>
            <w:rPr>
              <w:rFonts w:ascii="Arial" w:hAnsi="Arial" w:cs="Arial"/>
              <w:b/>
              <w:bCs/>
              <w:sz w:val="16"/>
              <w:szCs w:val="18"/>
              <w:lang w:val="es-ES" w:eastAsia="ar-SA"/>
            </w:rPr>
          </w:pPr>
        </w:p>
        <w:p w:rsidR="00E642F3" w:rsidRDefault="00E642F3" w:rsidP="00617CFF">
          <w:pPr>
            <w:suppressAutoHyphens/>
            <w:jc w:val="center"/>
            <w:rPr>
              <w:rFonts w:ascii="Arial" w:hAnsi="Arial" w:cs="Arial"/>
              <w:b/>
              <w:bCs/>
              <w:sz w:val="16"/>
              <w:szCs w:val="18"/>
              <w:lang w:val="es-ES" w:eastAsia="ar-SA"/>
            </w:rPr>
          </w:pPr>
          <w:r>
            <w:rPr>
              <w:rFonts w:ascii="Arial" w:hAnsi="Arial" w:cs="Arial"/>
              <w:b/>
              <w:bCs/>
              <w:sz w:val="16"/>
              <w:szCs w:val="18"/>
              <w:lang w:val="es-ES" w:eastAsia="ar-SA"/>
            </w:rPr>
            <w:t>Licitación Pública</w:t>
          </w:r>
          <w:r w:rsidRPr="00206357">
            <w:rPr>
              <w:rFonts w:ascii="Arial" w:hAnsi="Arial" w:cs="Arial"/>
              <w:b/>
              <w:bCs/>
              <w:sz w:val="16"/>
              <w:szCs w:val="18"/>
              <w:lang w:val="es-ES" w:eastAsia="ar-SA"/>
            </w:rPr>
            <w:t xml:space="preserve"> </w:t>
          </w:r>
          <w:r>
            <w:rPr>
              <w:rFonts w:ascii="Arial" w:hAnsi="Arial" w:cs="Arial"/>
              <w:b/>
              <w:bCs/>
              <w:sz w:val="16"/>
              <w:szCs w:val="18"/>
              <w:lang w:val="es-ES" w:eastAsia="ar-SA"/>
            </w:rPr>
            <w:t xml:space="preserve">Nacional </w:t>
          </w:r>
        </w:p>
        <w:p w:rsidR="00E642F3" w:rsidRPr="005D09FB" w:rsidRDefault="00E642F3" w:rsidP="00617CFF">
          <w:pPr>
            <w:suppressAutoHyphens/>
            <w:jc w:val="center"/>
            <w:rPr>
              <w:rFonts w:ascii="Arial" w:hAnsi="Arial" w:cs="Arial"/>
              <w:b/>
              <w:i/>
              <w:sz w:val="16"/>
              <w:szCs w:val="18"/>
              <w:lang w:val="es-ES" w:eastAsia="ar-SA"/>
            </w:rPr>
          </w:pPr>
          <w:r>
            <w:rPr>
              <w:rFonts w:ascii="Arial" w:hAnsi="Arial" w:cs="Arial"/>
              <w:b/>
              <w:sz w:val="16"/>
              <w:szCs w:val="18"/>
              <w:lang w:val="es-ES" w:eastAsia="ar-SA"/>
            </w:rPr>
            <w:t>No. LA-019GYR047-E53-2016</w:t>
          </w:r>
        </w:p>
        <w:p w:rsidR="00E642F3" w:rsidRPr="008C19C2" w:rsidRDefault="00E642F3" w:rsidP="00756996">
          <w:pPr>
            <w:tabs>
              <w:tab w:val="center" w:pos="4419"/>
              <w:tab w:val="right" w:pos="8838"/>
            </w:tabs>
            <w:suppressAutoHyphens/>
            <w:jc w:val="center"/>
            <w:rPr>
              <w:rFonts w:ascii="Arial" w:hAnsi="Arial" w:cs="Arial"/>
              <w:b/>
              <w:sz w:val="10"/>
              <w:szCs w:val="18"/>
              <w:lang w:val="es-ES_tradnl" w:eastAsia="ar-SA"/>
            </w:rPr>
          </w:pPr>
        </w:p>
        <w:p w:rsidR="00E642F3" w:rsidRPr="008C19C2" w:rsidRDefault="00E642F3" w:rsidP="00786A02">
          <w:pPr>
            <w:tabs>
              <w:tab w:val="center" w:pos="4419"/>
              <w:tab w:val="right" w:pos="8838"/>
            </w:tabs>
            <w:suppressAutoHyphens/>
            <w:jc w:val="center"/>
            <w:rPr>
              <w:rFonts w:ascii="Arial" w:hAnsi="Arial" w:cs="Arial"/>
              <w:b/>
              <w:sz w:val="16"/>
              <w:szCs w:val="18"/>
              <w:lang w:val="es-ES_tradnl" w:eastAsia="ar-SA"/>
            </w:rPr>
          </w:pPr>
        </w:p>
      </w:tc>
      <w:tc>
        <w:tcPr>
          <w:tcW w:w="2838" w:type="pct"/>
        </w:tcPr>
        <w:p w:rsidR="00E642F3" w:rsidRDefault="00E642F3" w:rsidP="00786A02">
          <w:pPr>
            <w:suppressAutoHyphens/>
            <w:ind w:left="256"/>
            <w:jc w:val="center"/>
            <w:rPr>
              <w:rFonts w:ascii="Arial" w:hAnsi="Arial" w:cs="Arial"/>
              <w:b/>
              <w:sz w:val="18"/>
              <w:szCs w:val="18"/>
              <w:lang w:val="es-ES" w:eastAsia="ar-SA"/>
            </w:rPr>
          </w:pPr>
          <w:r>
            <w:rPr>
              <w:rFonts w:ascii="Arial" w:hAnsi="Arial" w:cs="Arial"/>
              <w:b/>
              <w:sz w:val="18"/>
              <w:szCs w:val="18"/>
            </w:rPr>
            <w:drawing>
              <wp:anchor distT="0" distB="0" distL="114300" distR="114300" simplePos="0" relativeHeight="251709440" behindDoc="1" locked="0" layoutInCell="1" allowOverlap="1" wp14:anchorId="14800E3C" wp14:editId="0FAECF85">
                <wp:simplePos x="0" y="0"/>
                <wp:positionH relativeFrom="column">
                  <wp:posOffset>2532009</wp:posOffset>
                </wp:positionH>
                <wp:positionV relativeFrom="paragraph">
                  <wp:posOffset>168275</wp:posOffset>
                </wp:positionV>
                <wp:extent cx="695325" cy="842645"/>
                <wp:effectExtent l="0" t="0" r="9525" b="0"/>
                <wp:wrapNone/>
                <wp:docPr id="2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695325" cy="842645"/>
                        </a:xfrm>
                        <a:prstGeom prst="rect">
                          <a:avLst/>
                        </a:prstGeom>
                        <a:noFill/>
                        <a:ln w="9525">
                          <a:noFill/>
                          <a:miter lim="800000"/>
                          <a:headEnd/>
                          <a:tailEnd/>
                        </a:ln>
                      </pic:spPr>
                    </pic:pic>
                  </a:graphicData>
                </a:graphic>
              </wp:anchor>
            </w:drawing>
          </w:r>
          <w:r>
            <w:rPr>
              <w:rFonts w:ascii="Arial" w:hAnsi="Arial" w:cs="Arial"/>
              <w:b/>
              <w:sz w:val="18"/>
              <w:szCs w:val="18"/>
            </w:rPr>
            <w:drawing>
              <wp:anchor distT="0" distB="0" distL="114300" distR="114300" simplePos="0" relativeHeight="251708416" behindDoc="1" locked="0" layoutInCell="1" allowOverlap="1" wp14:anchorId="405BCBE0" wp14:editId="1CA930CF">
                <wp:simplePos x="0" y="0"/>
                <wp:positionH relativeFrom="column">
                  <wp:posOffset>66387</wp:posOffset>
                </wp:positionH>
                <wp:positionV relativeFrom="paragraph">
                  <wp:posOffset>164537</wp:posOffset>
                </wp:positionV>
                <wp:extent cx="2191110" cy="799231"/>
                <wp:effectExtent l="0" t="0" r="0" b="1270"/>
                <wp:wrapNone/>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2189451" cy="798626"/>
                        </a:xfrm>
                        <a:prstGeom prst="rect">
                          <a:avLst/>
                        </a:prstGeom>
                        <a:noFill/>
                        <a:ln w="9525">
                          <a:noFill/>
                          <a:miter lim="800000"/>
                          <a:headEnd/>
                          <a:tailEnd/>
                        </a:ln>
                      </pic:spPr>
                    </pic:pic>
                  </a:graphicData>
                </a:graphic>
              </wp:anchor>
            </w:drawing>
          </w:r>
        </w:p>
      </w:tc>
    </w:tr>
  </w:tbl>
  <w:p w:rsidR="00E642F3" w:rsidRDefault="00E642F3" w:rsidP="00641D9C">
    <w:pPr>
      <w:pStyle w:val="Encabezado"/>
      <w:rPr>
        <w:sz w:val="10"/>
        <w:szCs w:val="10"/>
        <w:lang w:val="es-MX"/>
      </w:rPr>
    </w:pPr>
  </w:p>
  <w:p w:rsidR="00E642F3" w:rsidRPr="00383B1D" w:rsidRDefault="00E642F3" w:rsidP="00641D9C">
    <w:pPr>
      <w:pStyle w:val="Encabezado"/>
      <w:rPr>
        <w:sz w:val="10"/>
        <w:szCs w:val="10"/>
        <w:lang w:val="es-MX"/>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42F3" w:rsidRDefault="00E642F3"/>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42F3" w:rsidRDefault="00E642F3">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42F3" w:rsidRDefault="00E642F3" w:rsidP="00641D9C">
    <w:pPr>
      <w:pStyle w:val="Encabezado"/>
      <w:rPr>
        <w:sz w:val="10"/>
        <w:szCs w:val="10"/>
      </w:rPr>
    </w:pPr>
  </w:p>
  <w:tbl>
    <w:tblPr>
      <w:tblStyle w:val="Tablaconcuadrcula"/>
      <w:tblW w:w="5148" w:type="pct"/>
      <w:jc w:val="center"/>
      <w:tblLook w:val="04A0" w:firstRow="1" w:lastRow="0" w:firstColumn="1" w:lastColumn="0" w:noHBand="0" w:noVBand="1"/>
    </w:tblPr>
    <w:tblGrid>
      <w:gridCol w:w="6390"/>
      <w:gridCol w:w="8389"/>
    </w:tblGrid>
    <w:tr w:rsidR="00E642F3" w:rsidTr="00786A02">
      <w:trPr>
        <w:trHeight w:val="1696"/>
        <w:jc w:val="center"/>
      </w:trPr>
      <w:tc>
        <w:tcPr>
          <w:tcW w:w="2162" w:type="pct"/>
          <w:vAlign w:val="center"/>
        </w:tcPr>
        <w:p w:rsidR="00E642F3" w:rsidRDefault="00E642F3" w:rsidP="005A1C7C">
          <w:pPr>
            <w:suppressAutoHyphens/>
            <w:jc w:val="center"/>
            <w:rPr>
              <w:rFonts w:ascii="Arial" w:hAnsi="Arial" w:cs="Arial"/>
              <w:b/>
              <w:bCs/>
              <w:sz w:val="16"/>
              <w:szCs w:val="18"/>
              <w:lang w:val="es-ES" w:eastAsia="ar-SA"/>
            </w:rPr>
          </w:pPr>
          <w:r>
            <w:rPr>
              <w:rFonts w:ascii="Arial" w:hAnsi="Arial" w:cs="Arial"/>
              <w:b/>
              <w:bCs/>
              <w:sz w:val="16"/>
              <w:szCs w:val="18"/>
              <w:lang w:val="es-ES" w:eastAsia="ar-SA"/>
            </w:rPr>
            <w:t>Convocatoria</w:t>
          </w:r>
        </w:p>
        <w:p w:rsidR="00E642F3" w:rsidRDefault="00E642F3" w:rsidP="005A1C7C">
          <w:pPr>
            <w:suppressAutoHyphens/>
            <w:jc w:val="center"/>
            <w:rPr>
              <w:rFonts w:ascii="Arial" w:hAnsi="Arial" w:cs="Arial"/>
              <w:b/>
              <w:bCs/>
              <w:sz w:val="16"/>
              <w:szCs w:val="18"/>
              <w:lang w:val="es-ES" w:eastAsia="ar-SA"/>
            </w:rPr>
          </w:pPr>
        </w:p>
        <w:p w:rsidR="00E642F3" w:rsidRPr="00206357" w:rsidRDefault="00E642F3" w:rsidP="005A1C7C">
          <w:pPr>
            <w:suppressAutoHyphens/>
            <w:jc w:val="center"/>
            <w:rPr>
              <w:rFonts w:ascii="Arial" w:hAnsi="Arial" w:cs="Arial"/>
              <w:b/>
              <w:sz w:val="10"/>
              <w:szCs w:val="18"/>
              <w:lang w:val="es-ES" w:eastAsia="ar-SA"/>
            </w:rPr>
          </w:pPr>
          <w:r>
            <w:rPr>
              <w:rFonts w:ascii="Arial" w:hAnsi="Arial" w:cs="Arial"/>
              <w:b/>
              <w:bCs/>
              <w:sz w:val="16"/>
              <w:szCs w:val="18"/>
              <w:lang w:val="es-ES" w:eastAsia="ar-SA"/>
            </w:rPr>
            <w:t>Licitación Pública</w:t>
          </w:r>
          <w:r w:rsidRPr="00206357">
            <w:rPr>
              <w:rFonts w:ascii="Arial" w:hAnsi="Arial" w:cs="Arial"/>
              <w:b/>
              <w:bCs/>
              <w:sz w:val="16"/>
              <w:szCs w:val="18"/>
              <w:lang w:val="es-ES" w:eastAsia="ar-SA"/>
            </w:rPr>
            <w:t xml:space="preserve"> </w:t>
          </w:r>
          <w:r>
            <w:rPr>
              <w:rFonts w:ascii="Arial" w:hAnsi="Arial" w:cs="Arial"/>
              <w:b/>
              <w:bCs/>
              <w:sz w:val="16"/>
              <w:szCs w:val="18"/>
              <w:lang w:val="es-ES" w:eastAsia="ar-SA"/>
            </w:rPr>
            <w:t>Nacional</w:t>
          </w:r>
        </w:p>
        <w:p w:rsidR="00E642F3" w:rsidRPr="00206357" w:rsidRDefault="00E642F3" w:rsidP="005A1C7C">
          <w:pPr>
            <w:suppressAutoHyphens/>
            <w:jc w:val="center"/>
            <w:rPr>
              <w:rFonts w:ascii="Arial" w:hAnsi="Arial" w:cs="Arial"/>
              <w:b/>
              <w:sz w:val="16"/>
              <w:szCs w:val="18"/>
              <w:lang w:val="es-ES" w:eastAsia="ar-SA"/>
            </w:rPr>
          </w:pPr>
          <w:r>
            <w:rPr>
              <w:rFonts w:ascii="Arial" w:hAnsi="Arial" w:cs="Arial"/>
              <w:b/>
              <w:sz w:val="16"/>
              <w:szCs w:val="18"/>
              <w:lang w:val="es-ES" w:eastAsia="ar-SA"/>
            </w:rPr>
            <w:t>No. LA-019GYR047-E53-2016</w:t>
          </w:r>
        </w:p>
        <w:p w:rsidR="00E642F3" w:rsidRPr="00206357" w:rsidRDefault="00E642F3" w:rsidP="00756996">
          <w:pPr>
            <w:tabs>
              <w:tab w:val="center" w:pos="4419"/>
              <w:tab w:val="right" w:pos="8838"/>
            </w:tabs>
            <w:suppressAutoHyphens/>
            <w:jc w:val="center"/>
            <w:rPr>
              <w:rFonts w:ascii="Arial" w:hAnsi="Arial" w:cs="Arial"/>
              <w:b/>
              <w:sz w:val="10"/>
              <w:szCs w:val="18"/>
              <w:lang w:val="es-ES_tradnl" w:eastAsia="ar-SA"/>
            </w:rPr>
          </w:pPr>
        </w:p>
        <w:p w:rsidR="00E642F3" w:rsidRPr="00987A8D" w:rsidRDefault="00E642F3" w:rsidP="00786A02">
          <w:pPr>
            <w:tabs>
              <w:tab w:val="center" w:pos="4419"/>
              <w:tab w:val="right" w:pos="8838"/>
            </w:tabs>
            <w:suppressAutoHyphens/>
            <w:jc w:val="center"/>
            <w:rPr>
              <w:rFonts w:ascii="Arial" w:hAnsi="Arial" w:cs="Arial"/>
              <w:b/>
              <w:sz w:val="16"/>
              <w:szCs w:val="18"/>
              <w:lang w:val="es-ES_tradnl" w:eastAsia="ar-SA"/>
            </w:rPr>
          </w:pPr>
        </w:p>
      </w:tc>
      <w:tc>
        <w:tcPr>
          <w:tcW w:w="2838" w:type="pct"/>
        </w:tcPr>
        <w:p w:rsidR="00E642F3" w:rsidRDefault="00E642F3" w:rsidP="00786A02">
          <w:pPr>
            <w:suppressAutoHyphens/>
            <w:ind w:left="256"/>
            <w:jc w:val="center"/>
            <w:rPr>
              <w:rFonts w:ascii="Arial" w:hAnsi="Arial" w:cs="Arial"/>
              <w:b/>
              <w:sz w:val="18"/>
              <w:szCs w:val="18"/>
              <w:lang w:val="es-ES" w:eastAsia="ar-SA"/>
            </w:rPr>
          </w:pPr>
          <w:r>
            <w:rPr>
              <w:rFonts w:ascii="Arial" w:hAnsi="Arial" w:cs="Arial"/>
              <w:b/>
              <w:sz w:val="18"/>
              <w:szCs w:val="18"/>
            </w:rPr>
            <w:drawing>
              <wp:anchor distT="0" distB="0" distL="114300" distR="114300" simplePos="0" relativeHeight="251712512" behindDoc="1" locked="0" layoutInCell="1" allowOverlap="1" wp14:anchorId="34F48588" wp14:editId="23B38F8B">
                <wp:simplePos x="0" y="0"/>
                <wp:positionH relativeFrom="column">
                  <wp:posOffset>2532009</wp:posOffset>
                </wp:positionH>
                <wp:positionV relativeFrom="paragraph">
                  <wp:posOffset>168275</wp:posOffset>
                </wp:positionV>
                <wp:extent cx="695325" cy="842645"/>
                <wp:effectExtent l="0" t="0" r="9525" b="0"/>
                <wp:wrapNone/>
                <wp:docPr id="1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695325" cy="842645"/>
                        </a:xfrm>
                        <a:prstGeom prst="rect">
                          <a:avLst/>
                        </a:prstGeom>
                        <a:noFill/>
                        <a:ln w="9525">
                          <a:noFill/>
                          <a:miter lim="800000"/>
                          <a:headEnd/>
                          <a:tailEnd/>
                        </a:ln>
                      </pic:spPr>
                    </pic:pic>
                  </a:graphicData>
                </a:graphic>
              </wp:anchor>
            </w:drawing>
          </w:r>
          <w:r>
            <w:rPr>
              <w:rFonts w:ascii="Arial" w:hAnsi="Arial" w:cs="Arial"/>
              <w:b/>
              <w:sz w:val="18"/>
              <w:szCs w:val="18"/>
            </w:rPr>
            <w:drawing>
              <wp:anchor distT="0" distB="0" distL="114300" distR="114300" simplePos="0" relativeHeight="251711488" behindDoc="1" locked="0" layoutInCell="1" allowOverlap="1" wp14:anchorId="3A9698DE" wp14:editId="3E736087">
                <wp:simplePos x="0" y="0"/>
                <wp:positionH relativeFrom="column">
                  <wp:posOffset>66387</wp:posOffset>
                </wp:positionH>
                <wp:positionV relativeFrom="paragraph">
                  <wp:posOffset>164537</wp:posOffset>
                </wp:positionV>
                <wp:extent cx="2191110" cy="799231"/>
                <wp:effectExtent l="0" t="0" r="0" b="127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2189451" cy="798626"/>
                        </a:xfrm>
                        <a:prstGeom prst="rect">
                          <a:avLst/>
                        </a:prstGeom>
                        <a:noFill/>
                        <a:ln w="9525">
                          <a:noFill/>
                          <a:miter lim="800000"/>
                          <a:headEnd/>
                          <a:tailEnd/>
                        </a:ln>
                      </pic:spPr>
                    </pic:pic>
                  </a:graphicData>
                </a:graphic>
              </wp:anchor>
            </w:drawing>
          </w:r>
        </w:p>
      </w:tc>
    </w:tr>
  </w:tbl>
  <w:p w:rsidR="00E642F3" w:rsidRPr="00F60B42" w:rsidRDefault="00E642F3" w:rsidP="00641D9C">
    <w:pPr>
      <w:pStyle w:val="Encabezado"/>
      <w:jc w:val="center"/>
      <w:rPr>
        <w:sz w:val="10"/>
        <w:szCs w:val="10"/>
        <w:lang w:val="es-MX"/>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42F3" w:rsidRDefault="00E642F3">
    <w:pPr>
      <w:pStyle w:val="Encabezad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42F3" w:rsidRPr="008D51E1" w:rsidRDefault="00E642F3" w:rsidP="008D51E1"/>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42F3" w:rsidRPr="008D51E1" w:rsidRDefault="00E642F3" w:rsidP="008D51E1"/>
  <w:tbl>
    <w:tblPr>
      <w:tblStyle w:val="Tablaconcuadrcula"/>
      <w:tblW w:w="0" w:type="auto"/>
      <w:jc w:val="center"/>
      <w:tblInd w:w="-3256" w:type="dxa"/>
      <w:tblLook w:val="04A0" w:firstRow="1" w:lastRow="0" w:firstColumn="1" w:lastColumn="0" w:noHBand="0" w:noVBand="1"/>
    </w:tblPr>
    <w:tblGrid>
      <w:gridCol w:w="3773"/>
      <w:gridCol w:w="5531"/>
    </w:tblGrid>
    <w:tr w:rsidR="00E642F3" w:rsidRPr="008D51E1" w:rsidTr="00872E30">
      <w:trPr>
        <w:trHeight w:val="1696"/>
        <w:jc w:val="center"/>
      </w:trPr>
      <w:tc>
        <w:tcPr>
          <w:tcW w:w="3773" w:type="dxa"/>
          <w:vAlign w:val="center"/>
        </w:tcPr>
        <w:p w:rsidR="00E642F3" w:rsidRDefault="00E642F3" w:rsidP="000E2CD6">
          <w:pPr>
            <w:suppressAutoHyphens/>
            <w:jc w:val="center"/>
            <w:rPr>
              <w:rFonts w:ascii="Arial" w:hAnsi="Arial" w:cs="Arial"/>
              <w:b/>
              <w:bCs/>
              <w:sz w:val="16"/>
              <w:szCs w:val="18"/>
              <w:lang w:val="es-ES" w:eastAsia="ar-SA"/>
            </w:rPr>
          </w:pPr>
          <w:r>
            <w:rPr>
              <w:rFonts w:ascii="Arial" w:hAnsi="Arial" w:cs="Arial"/>
              <w:b/>
              <w:bCs/>
              <w:sz w:val="16"/>
              <w:szCs w:val="18"/>
              <w:lang w:val="es-ES" w:eastAsia="ar-SA"/>
            </w:rPr>
            <w:t>Convocatoria</w:t>
          </w:r>
        </w:p>
        <w:p w:rsidR="00E642F3" w:rsidRDefault="00E642F3" w:rsidP="000E2CD6">
          <w:pPr>
            <w:suppressAutoHyphens/>
            <w:jc w:val="center"/>
            <w:rPr>
              <w:rFonts w:ascii="Arial" w:hAnsi="Arial" w:cs="Arial"/>
              <w:b/>
              <w:bCs/>
              <w:sz w:val="16"/>
              <w:szCs w:val="18"/>
              <w:lang w:val="es-ES" w:eastAsia="ar-SA"/>
            </w:rPr>
          </w:pPr>
        </w:p>
        <w:p w:rsidR="00E642F3" w:rsidRPr="00206357" w:rsidRDefault="00E642F3" w:rsidP="00834D3F">
          <w:pPr>
            <w:suppressAutoHyphens/>
            <w:jc w:val="center"/>
            <w:rPr>
              <w:rFonts w:ascii="Arial" w:hAnsi="Arial" w:cs="Arial"/>
              <w:b/>
              <w:sz w:val="10"/>
              <w:szCs w:val="18"/>
              <w:lang w:val="es-ES" w:eastAsia="ar-SA"/>
            </w:rPr>
          </w:pPr>
          <w:r>
            <w:rPr>
              <w:rFonts w:ascii="Arial" w:hAnsi="Arial" w:cs="Arial"/>
              <w:b/>
              <w:bCs/>
              <w:sz w:val="16"/>
              <w:szCs w:val="18"/>
              <w:lang w:val="es-ES" w:eastAsia="ar-SA"/>
            </w:rPr>
            <w:t>Licitación Pública</w:t>
          </w:r>
          <w:r w:rsidRPr="00206357">
            <w:rPr>
              <w:rFonts w:ascii="Arial" w:hAnsi="Arial" w:cs="Arial"/>
              <w:b/>
              <w:bCs/>
              <w:sz w:val="16"/>
              <w:szCs w:val="18"/>
              <w:lang w:val="es-ES" w:eastAsia="ar-SA"/>
            </w:rPr>
            <w:t xml:space="preserve"> </w:t>
          </w:r>
          <w:r>
            <w:rPr>
              <w:rFonts w:ascii="Arial" w:hAnsi="Arial" w:cs="Arial"/>
              <w:b/>
              <w:bCs/>
              <w:sz w:val="16"/>
              <w:szCs w:val="18"/>
              <w:lang w:val="es-ES" w:eastAsia="ar-SA"/>
            </w:rPr>
            <w:t xml:space="preserve">Nacional </w:t>
          </w:r>
        </w:p>
        <w:p w:rsidR="00E642F3" w:rsidRPr="00206357" w:rsidRDefault="00E642F3" w:rsidP="000E2CD6">
          <w:pPr>
            <w:suppressAutoHyphens/>
            <w:jc w:val="center"/>
            <w:rPr>
              <w:rFonts w:ascii="Arial" w:hAnsi="Arial" w:cs="Arial"/>
              <w:b/>
              <w:sz w:val="16"/>
              <w:szCs w:val="18"/>
              <w:lang w:val="es-ES" w:eastAsia="ar-SA"/>
            </w:rPr>
          </w:pPr>
          <w:r>
            <w:rPr>
              <w:rFonts w:ascii="Arial" w:hAnsi="Arial" w:cs="Arial"/>
              <w:b/>
              <w:sz w:val="16"/>
              <w:szCs w:val="18"/>
              <w:lang w:val="es-ES" w:eastAsia="ar-SA"/>
            </w:rPr>
            <w:t>No. LA-019GYR047-E53-2016</w:t>
          </w:r>
        </w:p>
        <w:p w:rsidR="00E642F3" w:rsidRPr="008C19C2" w:rsidRDefault="00E642F3" w:rsidP="008D51E1"/>
        <w:p w:rsidR="00E642F3" w:rsidRPr="008C19C2" w:rsidRDefault="00E642F3" w:rsidP="008D51E1"/>
      </w:tc>
      <w:tc>
        <w:tcPr>
          <w:tcW w:w="5531" w:type="dxa"/>
        </w:tcPr>
        <w:p w:rsidR="00E642F3" w:rsidRPr="008D51E1" w:rsidRDefault="00E642F3" w:rsidP="008D51E1">
          <w:r w:rsidRPr="008D51E1">
            <w:drawing>
              <wp:anchor distT="0" distB="0" distL="114300" distR="114300" simplePos="0" relativeHeight="251715584" behindDoc="1" locked="0" layoutInCell="1" allowOverlap="1" wp14:anchorId="519112E2" wp14:editId="458E4204">
                <wp:simplePos x="0" y="0"/>
                <wp:positionH relativeFrom="column">
                  <wp:posOffset>2532009</wp:posOffset>
                </wp:positionH>
                <wp:positionV relativeFrom="paragraph">
                  <wp:posOffset>168275</wp:posOffset>
                </wp:positionV>
                <wp:extent cx="695325" cy="842645"/>
                <wp:effectExtent l="0" t="0" r="9525" b="0"/>
                <wp:wrapNone/>
                <wp:docPr id="1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695325" cy="842645"/>
                        </a:xfrm>
                        <a:prstGeom prst="rect">
                          <a:avLst/>
                        </a:prstGeom>
                        <a:noFill/>
                        <a:ln w="9525">
                          <a:noFill/>
                          <a:miter lim="800000"/>
                          <a:headEnd/>
                          <a:tailEnd/>
                        </a:ln>
                      </pic:spPr>
                    </pic:pic>
                  </a:graphicData>
                </a:graphic>
              </wp:anchor>
            </w:drawing>
          </w:r>
          <w:r w:rsidRPr="008D51E1">
            <w:drawing>
              <wp:anchor distT="0" distB="0" distL="114300" distR="114300" simplePos="0" relativeHeight="251714560" behindDoc="1" locked="0" layoutInCell="1" allowOverlap="1" wp14:anchorId="7D876C17" wp14:editId="4F4AA9FD">
                <wp:simplePos x="0" y="0"/>
                <wp:positionH relativeFrom="column">
                  <wp:posOffset>66387</wp:posOffset>
                </wp:positionH>
                <wp:positionV relativeFrom="paragraph">
                  <wp:posOffset>164537</wp:posOffset>
                </wp:positionV>
                <wp:extent cx="2191110" cy="799231"/>
                <wp:effectExtent l="0" t="0" r="0" b="127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2189451" cy="798626"/>
                        </a:xfrm>
                        <a:prstGeom prst="rect">
                          <a:avLst/>
                        </a:prstGeom>
                        <a:noFill/>
                        <a:ln w="9525">
                          <a:noFill/>
                          <a:miter lim="800000"/>
                          <a:headEnd/>
                          <a:tailEnd/>
                        </a:ln>
                      </pic:spPr>
                    </pic:pic>
                  </a:graphicData>
                </a:graphic>
              </wp:anchor>
            </w:drawing>
          </w:r>
        </w:p>
      </w:tc>
    </w:tr>
  </w:tbl>
  <w:p w:rsidR="00E642F3" w:rsidRPr="008D51E1" w:rsidRDefault="00E642F3" w:rsidP="00B916A4">
    <w:pPr>
      <w:tabs>
        <w:tab w:val="left" w:pos="4733"/>
      </w:tabs>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42F3" w:rsidRPr="008D51E1" w:rsidRDefault="00E642F3" w:rsidP="008D51E1"/>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42F3" w:rsidRDefault="00E642F3"/>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5148" w:type="pct"/>
      <w:jc w:val="center"/>
      <w:tblLook w:val="04A0" w:firstRow="1" w:lastRow="0" w:firstColumn="1" w:lastColumn="0" w:noHBand="0" w:noVBand="1"/>
    </w:tblPr>
    <w:tblGrid>
      <w:gridCol w:w="6138"/>
      <w:gridCol w:w="8058"/>
    </w:tblGrid>
    <w:tr w:rsidR="00E642F3" w:rsidTr="00786A02">
      <w:trPr>
        <w:trHeight w:val="1696"/>
        <w:jc w:val="center"/>
      </w:trPr>
      <w:tc>
        <w:tcPr>
          <w:tcW w:w="2162" w:type="pct"/>
          <w:vAlign w:val="center"/>
        </w:tcPr>
        <w:p w:rsidR="00E642F3" w:rsidRDefault="00E642F3" w:rsidP="002C502C">
          <w:pPr>
            <w:suppressAutoHyphens/>
            <w:jc w:val="center"/>
            <w:rPr>
              <w:rFonts w:ascii="Arial" w:hAnsi="Arial" w:cs="Arial"/>
              <w:b/>
              <w:bCs/>
              <w:sz w:val="16"/>
              <w:szCs w:val="18"/>
              <w:lang w:val="es-ES" w:eastAsia="ar-SA"/>
            </w:rPr>
          </w:pPr>
          <w:r>
            <w:rPr>
              <w:rFonts w:ascii="Arial" w:hAnsi="Arial" w:cs="Arial"/>
              <w:b/>
              <w:bCs/>
              <w:sz w:val="16"/>
              <w:szCs w:val="18"/>
              <w:lang w:val="es-ES" w:eastAsia="ar-SA"/>
            </w:rPr>
            <w:t>Convocatoria</w:t>
          </w:r>
        </w:p>
        <w:p w:rsidR="00E642F3" w:rsidRDefault="00E642F3" w:rsidP="002C502C">
          <w:pPr>
            <w:suppressAutoHyphens/>
            <w:jc w:val="center"/>
            <w:rPr>
              <w:rFonts w:ascii="Arial" w:hAnsi="Arial" w:cs="Arial"/>
              <w:b/>
              <w:bCs/>
              <w:sz w:val="16"/>
              <w:szCs w:val="18"/>
              <w:lang w:val="es-ES" w:eastAsia="ar-SA"/>
            </w:rPr>
          </w:pPr>
        </w:p>
        <w:p w:rsidR="00E642F3" w:rsidRPr="00206357" w:rsidRDefault="00E642F3" w:rsidP="002C502C">
          <w:pPr>
            <w:suppressAutoHyphens/>
            <w:jc w:val="center"/>
            <w:rPr>
              <w:rFonts w:ascii="Arial" w:hAnsi="Arial" w:cs="Arial"/>
              <w:b/>
              <w:sz w:val="16"/>
              <w:szCs w:val="18"/>
              <w:lang w:val="es-ES" w:eastAsia="ar-SA"/>
            </w:rPr>
          </w:pPr>
          <w:r>
            <w:rPr>
              <w:rFonts w:ascii="Arial" w:hAnsi="Arial" w:cs="Arial"/>
              <w:b/>
              <w:bCs/>
              <w:sz w:val="16"/>
              <w:szCs w:val="18"/>
              <w:lang w:val="es-ES" w:eastAsia="ar-SA"/>
            </w:rPr>
            <w:t xml:space="preserve">Licitación Pública Nacional </w:t>
          </w:r>
        </w:p>
        <w:p w:rsidR="00E642F3" w:rsidRPr="00206357" w:rsidRDefault="00E642F3" w:rsidP="002C502C">
          <w:pPr>
            <w:suppressAutoHyphens/>
            <w:jc w:val="center"/>
            <w:rPr>
              <w:rFonts w:ascii="Arial" w:hAnsi="Arial" w:cs="Arial"/>
              <w:b/>
              <w:sz w:val="10"/>
              <w:szCs w:val="18"/>
              <w:lang w:val="es-ES" w:eastAsia="ar-SA"/>
            </w:rPr>
          </w:pPr>
        </w:p>
        <w:p w:rsidR="00E642F3" w:rsidRPr="00206357" w:rsidRDefault="00E642F3" w:rsidP="002C502C">
          <w:pPr>
            <w:suppressAutoHyphens/>
            <w:jc w:val="center"/>
            <w:rPr>
              <w:rFonts w:ascii="Arial" w:hAnsi="Arial" w:cs="Arial"/>
              <w:b/>
              <w:sz w:val="16"/>
              <w:szCs w:val="18"/>
              <w:lang w:val="es-ES" w:eastAsia="ar-SA"/>
            </w:rPr>
          </w:pPr>
          <w:r>
            <w:rPr>
              <w:rFonts w:ascii="Arial" w:hAnsi="Arial" w:cs="Arial"/>
              <w:b/>
              <w:sz w:val="16"/>
              <w:szCs w:val="18"/>
              <w:lang w:val="es-ES" w:eastAsia="ar-SA"/>
            </w:rPr>
            <w:t>No. LA-019GYR047-E53-2016</w:t>
          </w:r>
        </w:p>
        <w:p w:rsidR="00E642F3" w:rsidRPr="008C19C2" w:rsidRDefault="00E642F3" w:rsidP="00786A02">
          <w:pPr>
            <w:tabs>
              <w:tab w:val="center" w:pos="4419"/>
              <w:tab w:val="right" w:pos="8838"/>
            </w:tabs>
            <w:suppressAutoHyphens/>
            <w:jc w:val="center"/>
            <w:rPr>
              <w:rFonts w:ascii="Arial" w:hAnsi="Arial" w:cs="Arial"/>
              <w:b/>
              <w:sz w:val="16"/>
              <w:szCs w:val="18"/>
              <w:lang w:val="es-ES_tradnl" w:eastAsia="ar-SA"/>
            </w:rPr>
          </w:pPr>
        </w:p>
      </w:tc>
      <w:tc>
        <w:tcPr>
          <w:tcW w:w="2838" w:type="pct"/>
        </w:tcPr>
        <w:p w:rsidR="00E642F3" w:rsidRDefault="00E642F3" w:rsidP="00786A02">
          <w:pPr>
            <w:suppressAutoHyphens/>
            <w:ind w:left="256"/>
            <w:jc w:val="center"/>
            <w:rPr>
              <w:rFonts w:ascii="Arial" w:hAnsi="Arial" w:cs="Arial"/>
              <w:b/>
              <w:sz w:val="18"/>
              <w:szCs w:val="18"/>
              <w:lang w:val="es-ES" w:eastAsia="ar-SA"/>
            </w:rPr>
          </w:pPr>
          <w:r>
            <w:rPr>
              <w:rFonts w:ascii="Arial" w:hAnsi="Arial" w:cs="Arial"/>
              <w:b/>
              <w:sz w:val="18"/>
              <w:szCs w:val="18"/>
            </w:rPr>
            <w:drawing>
              <wp:anchor distT="0" distB="0" distL="114300" distR="114300" simplePos="0" relativeHeight="251736064" behindDoc="1" locked="0" layoutInCell="1" allowOverlap="1" wp14:anchorId="7FD2984C" wp14:editId="4D298DF3">
                <wp:simplePos x="0" y="0"/>
                <wp:positionH relativeFrom="column">
                  <wp:posOffset>2532009</wp:posOffset>
                </wp:positionH>
                <wp:positionV relativeFrom="paragraph">
                  <wp:posOffset>168275</wp:posOffset>
                </wp:positionV>
                <wp:extent cx="695325" cy="842645"/>
                <wp:effectExtent l="0" t="0" r="9525" b="0"/>
                <wp:wrapNone/>
                <wp:docPr id="2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695325" cy="842645"/>
                        </a:xfrm>
                        <a:prstGeom prst="rect">
                          <a:avLst/>
                        </a:prstGeom>
                        <a:noFill/>
                        <a:ln w="9525">
                          <a:noFill/>
                          <a:miter lim="800000"/>
                          <a:headEnd/>
                          <a:tailEnd/>
                        </a:ln>
                      </pic:spPr>
                    </pic:pic>
                  </a:graphicData>
                </a:graphic>
              </wp:anchor>
            </w:drawing>
          </w:r>
          <w:r>
            <w:rPr>
              <w:rFonts w:ascii="Arial" w:hAnsi="Arial" w:cs="Arial"/>
              <w:b/>
              <w:sz w:val="18"/>
              <w:szCs w:val="18"/>
            </w:rPr>
            <w:drawing>
              <wp:anchor distT="0" distB="0" distL="114300" distR="114300" simplePos="0" relativeHeight="251735040" behindDoc="1" locked="0" layoutInCell="1" allowOverlap="1" wp14:anchorId="4E37844F" wp14:editId="42DBAD28">
                <wp:simplePos x="0" y="0"/>
                <wp:positionH relativeFrom="column">
                  <wp:posOffset>66387</wp:posOffset>
                </wp:positionH>
                <wp:positionV relativeFrom="paragraph">
                  <wp:posOffset>164537</wp:posOffset>
                </wp:positionV>
                <wp:extent cx="2191110" cy="799231"/>
                <wp:effectExtent l="0" t="0" r="0" b="1270"/>
                <wp:wrapNone/>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2189451" cy="798626"/>
                        </a:xfrm>
                        <a:prstGeom prst="rect">
                          <a:avLst/>
                        </a:prstGeom>
                        <a:noFill/>
                        <a:ln w="9525">
                          <a:noFill/>
                          <a:miter lim="800000"/>
                          <a:headEnd/>
                          <a:tailEnd/>
                        </a:ln>
                      </pic:spPr>
                    </pic:pic>
                  </a:graphicData>
                </a:graphic>
              </wp:anchor>
            </w:drawing>
          </w:r>
        </w:p>
      </w:tc>
    </w:tr>
  </w:tbl>
  <w:p w:rsidR="00E642F3" w:rsidRDefault="00E642F3" w:rsidP="00641D9C">
    <w:pPr>
      <w:pStyle w:val="Encabezado"/>
      <w:rPr>
        <w:sz w:val="10"/>
        <w:szCs w:val="10"/>
        <w:lang w:val="es-MX"/>
      </w:rPr>
    </w:pPr>
  </w:p>
  <w:p w:rsidR="00E642F3" w:rsidRPr="00383B1D" w:rsidRDefault="00E642F3" w:rsidP="00641D9C">
    <w:pPr>
      <w:pStyle w:val="Encabezado"/>
      <w:rPr>
        <w:sz w:val="10"/>
        <w:szCs w:val="10"/>
        <w:lang w:val="es-MX"/>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5"/>
    <w:multiLevelType w:val="singleLevel"/>
    <w:tmpl w:val="00000005"/>
    <w:name w:val="WW8Num5"/>
    <w:lvl w:ilvl="0">
      <w:start w:val="1"/>
      <w:numFmt w:val="lowerLetter"/>
      <w:lvlText w:val="%1)"/>
      <w:lvlJc w:val="left"/>
      <w:pPr>
        <w:tabs>
          <w:tab w:val="num" w:pos="397"/>
        </w:tabs>
        <w:ind w:left="397" w:hanging="397"/>
      </w:pPr>
      <w:rPr>
        <w:rFonts w:ascii="Symbol" w:hAnsi="Symbol"/>
      </w:rPr>
    </w:lvl>
  </w:abstractNum>
  <w:abstractNum w:abstractNumId="5">
    <w:nsid w:val="00000006"/>
    <w:multiLevelType w:val="multilevel"/>
    <w:tmpl w:val="FAF64564"/>
    <w:name w:val="WW8Num6"/>
    <w:lvl w:ilvl="0">
      <w:start w:val="1"/>
      <w:numFmt w:val="decimal"/>
      <w:lvlText w:val="5.1.%1"/>
      <w:lvlJc w:val="left"/>
      <w:pPr>
        <w:tabs>
          <w:tab w:val="num" w:pos="720"/>
        </w:tabs>
        <w:ind w:left="720" w:hanging="360"/>
      </w:pPr>
      <w:rPr>
        <w:rFont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07"/>
    <w:multiLevelType w:val="singleLevel"/>
    <w:tmpl w:val="00000007"/>
    <w:name w:val="WW8Num9"/>
    <w:lvl w:ilvl="0">
      <w:start w:val="1"/>
      <w:numFmt w:val="bullet"/>
      <w:lvlText w:val=""/>
      <w:lvlJc w:val="left"/>
      <w:pPr>
        <w:tabs>
          <w:tab w:val="num" w:pos="1080"/>
        </w:tabs>
        <w:ind w:left="1080" w:hanging="360"/>
      </w:pPr>
      <w:rPr>
        <w:rFonts w:ascii="Wingdings" w:hAnsi="Wingdings"/>
        <w:b/>
      </w:rPr>
    </w:lvl>
  </w:abstractNum>
  <w:abstractNum w:abstractNumId="7">
    <w:nsid w:val="00000008"/>
    <w:multiLevelType w:val="multilevel"/>
    <w:tmpl w:val="00000008"/>
    <w:name w:val="WW8Num10"/>
    <w:lvl w:ilvl="0">
      <w:start w:val="1"/>
      <w:numFmt w:val="decimal"/>
      <w:lvlText w:val="%1."/>
      <w:lvlJc w:val="left"/>
      <w:pPr>
        <w:tabs>
          <w:tab w:val="num" w:pos="420"/>
        </w:tabs>
        <w:ind w:left="420" w:hanging="420"/>
      </w:pPr>
      <w:rPr>
        <w:rFonts w:ascii="Arial" w:eastAsia="Times New Roman" w:hAnsi="Arial" w:cs="Arial"/>
        <w:b/>
        <w:i w:val="0"/>
        <w:sz w:val="24"/>
        <w:szCs w:val="24"/>
      </w:rPr>
    </w:lvl>
    <w:lvl w:ilvl="1">
      <w:start w:val="1"/>
      <w:numFmt w:val="lowerRoman"/>
      <w:lvlText w:val="%2)"/>
      <w:lvlJc w:val="left"/>
      <w:pPr>
        <w:tabs>
          <w:tab w:val="num" w:pos="1140"/>
        </w:tabs>
        <w:ind w:left="1140" w:hanging="180"/>
      </w:pPr>
    </w:lvl>
    <w:lvl w:ilvl="2">
      <w:start w:val="1"/>
      <w:numFmt w:val="decimal"/>
      <w:lvlText w:val="%3)"/>
      <w:lvlJc w:val="left"/>
      <w:pPr>
        <w:tabs>
          <w:tab w:val="num" w:pos="1860"/>
        </w:tabs>
        <w:ind w:left="1860" w:hanging="360"/>
      </w:pPr>
    </w:lvl>
    <w:lvl w:ilvl="3">
      <w:start w:val="1"/>
      <w:numFmt w:val="lowerLetter"/>
      <w:lvlText w:val="%4)"/>
      <w:lvlJc w:val="left"/>
      <w:pPr>
        <w:tabs>
          <w:tab w:val="num" w:pos="2580"/>
        </w:tabs>
        <w:ind w:left="2580" w:hanging="360"/>
      </w:pPr>
    </w:lvl>
    <w:lvl w:ilvl="4">
      <w:start w:val="1"/>
      <w:numFmt w:val="lowerRoman"/>
      <w:lvlText w:val="%5)"/>
      <w:lvlJc w:val="left"/>
      <w:pPr>
        <w:tabs>
          <w:tab w:val="num" w:pos="3300"/>
        </w:tabs>
        <w:ind w:left="3300" w:hanging="180"/>
      </w:pPr>
    </w:lvl>
    <w:lvl w:ilvl="5">
      <w:start w:val="1"/>
      <w:numFmt w:val="decimal"/>
      <w:lvlText w:val="%6)"/>
      <w:lvlJc w:val="left"/>
      <w:pPr>
        <w:tabs>
          <w:tab w:val="num" w:pos="4020"/>
        </w:tabs>
        <w:ind w:left="4020" w:hanging="360"/>
      </w:pPr>
    </w:lvl>
    <w:lvl w:ilvl="6">
      <w:start w:val="1"/>
      <w:numFmt w:val="lowerLetter"/>
      <w:lvlText w:val="%7)"/>
      <w:lvlJc w:val="left"/>
      <w:pPr>
        <w:tabs>
          <w:tab w:val="num" w:pos="4740"/>
        </w:tabs>
        <w:ind w:left="4740" w:hanging="360"/>
      </w:pPr>
    </w:lvl>
    <w:lvl w:ilvl="7">
      <w:start w:val="1"/>
      <w:numFmt w:val="lowerRoman"/>
      <w:lvlText w:val="%8)"/>
      <w:lvlJc w:val="left"/>
      <w:pPr>
        <w:tabs>
          <w:tab w:val="num" w:pos="5460"/>
        </w:tabs>
        <w:ind w:left="5460" w:hanging="180"/>
      </w:pPr>
    </w:lvl>
    <w:lvl w:ilvl="8">
      <w:start w:val="1"/>
      <w:numFmt w:val="decimal"/>
      <w:lvlText w:val="%9)"/>
      <w:lvlJc w:val="left"/>
      <w:pPr>
        <w:tabs>
          <w:tab w:val="num" w:pos="6180"/>
        </w:tabs>
        <w:ind w:left="6180" w:hanging="360"/>
      </w:pPr>
    </w:lvl>
  </w:abstractNum>
  <w:abstractNum w:abstractNumId="8">
    <w:nsid w:val="00000009"/>
    <w:multiLevelType w:val="singleLevel"/>
    <w:tmpl w:val="00000009"/>
    <w:name w:val="WW8Num12"/>
    <w:lvl w:ilvl="0">
      <w:start w:val="1"/>
      <w:numFmt w:val="decimal"/>
      <w:lvlText w:val="%1."/>
      <w:lvlJc w:val="left"/>
      <w:pPr>
        <w:tabs>
          <w:tab w:val="num" w:pos="0"/>
        </w:tabs>
        <w:ind w:left="720" w:hanging="360"/>
      </w:pPr>
    </w:lvl>
  </w:abstractNum>
  <w:abstractNum w:abstractNumId="9">
    <w:nsid w:val="0000000A"/>
    <w:multiLevelType w:val="singleLevel"/>
    <w:tmpl w:val="0000000A"/>
    <w:name w:val="WW8Num13"/>
    <w:lvl w:ilvl="0">
      <w:start w:val="1"/>
      <w:numFmt w:val="decimal"/>
      <w:lvlText w:val="%1."/>
      <w:lvlJc w:val="left"/>
      <w:pPr>
        <w:tabs>
          <w:tab w:val="num" w:pos="0"/>
        </w:tabs>
        <w:ind w:left="1960" w:hanging="360"/>
      </w:pPr>
    </w:lvl>
  </w:abstractNum>
  <w:abstractNum w:abstractNumId="10">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11">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nsid w:val="00000012"/>
    <w:multiLevelType w:val="multilevel"/>
    <w:tmpl w:val="00000012"/>
    <w:name w:val="WW8Num24"/>
    <w:lvl w:ilvl="0">
      <w:start w:val="1"/>
      <w:numFmt w:val="upperLetter"/>
      <w:lvlText w:val="%1)"/>
      <w:lvlJc w:val="left"/>
      <w:pPr>
        <w:tabs>
          <w:tab w:val="num" w:pos="493"/>
        </w:tabs>
        <w:ind w:left="493" w:hanging="47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nsid w:val="00000013"/>
    <w:multiLevelType w:val="multilevel"/>
    <w:tmpl w:val="00000013"/>
    <w:name w:val="WW8Num25"/>
    <w:lvl w:ilvl="0">
      <w:start w:val="5"/>
      <w:numFmt w:val="decimal"/>
      <w:lvlText w:val="%1."/>
      <w:lvlJc w:val="left"/>
      <w:pPr>
        <w:tabs>
          <w:tab w:val="num" w:pos="375"/>
        </w:tabs>
        <w:ind w:left="375" w:hanging="375"/>
      </w:pPr>
    </w:lvl>
    <w:lvl w:ilvl="1">
      <w:start w:val="1"/>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14">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15">
    <w:nsid w:val="00000015"/>
    <w:multiLevelType w:val="multilevel"/>
    <w:tmpl w:val="00000015"/>
    <w:name w:val="WW8Num27"/>
    <w:lvl w:ilvl="0">
      <w:start w:val="8"/>
      <w:numFmt w:val="decimal"/>
      <w:lvlText w:val="%1."/>
      <w:lvlJc w:val="left"/>
      <w:pPr>
        <w:tabs>
          <w:tab w:val="num" w:pos="555"/>
        </w:tabs>
        <w:ind w:left="555" w:hanging="555"/>
      </w:pPr>
    </w:lvl>
    <w:lvl w:ilvl="1">
      <w:start w:val="1"/>
      <w:numFmt w:val="decimal"/>
      <w:lvlText w:val="%1.%2."/>
      <w:lvlJc w:val="left"/>
      <w:pPr>
        <w:tabs>
          <w:tab w:val="num" w:pos="900"/>
        </w:tabs>
        <w:ind w:left="900" w:hanging="720"/>
      </w:pPr>
    </w:lvl>
    <w:lvl w:ilvl="2">
      <w:start w:val="1"/>
      <w:numFmt w:val="upperRoman"/>
      <w:lvlText w:val="%3."/>
      <w:lvlJc w:val="right"/>
      <w:pPr>
        <w:tabs>
          <w:tab w:val="num" w:pos="540"/>
        </w:tabs>
        <w:ind w:left="540" w:hanging="180"/>
      </w:pPr>
    </w:lvl>
    <w:lvl w:ilvl="3">
      <w:start w:val="1"/>
      <w:numFmt w:val="decimal"/>
      <w:lvlText w:val="%1.%2.%3.%4."/>
      <w:lvlJc w:val="left"/>
      <w:pPr>
        <w:tabs>
          <w:tab w:val="num" w:pos="1620"/>
        </w:tabs>
        <w:ind w:left="1620" w:hanging="1080"/>
      </w:pPr>
    </w:lvl>
    <w:lvl w:ilvl="4">
      <w:start w:val="1"/>
      <w:numFmt w:val="decimal"/>
      <w:lvlText w:val="%1.%2.%3.%4.%5."/>
      <w:lvlJc w:val="left"/>
      <w:pPr>
        <w:tabs>
          <w:tab w:val="num" w:pos="1800"/>
        </w:tabs>
        <w:ind w:left="1800" w:hanging="1080"/>
      </w:pPr>
    </w:lvl>
    <w:lvl w:ilvl="5">
      <w:start w:val="1"/>
      <w:numFmt w:val="decimal"/>
      <w:lvlText w:val="%1.%2.%3.%4.%5.%6."/>
      <w:lvlJc w:val="left"/>
      <w:pPr>
        <w:tabs>
          <w:tab w:val="num" w:pos="2340"/>
        </w:tabs>
        <w:ind w:left="2340" w:hanging="1440"/>
      </w:pPr>
    </w:lvl>
    <w:lvl w:ilvl="6">
      <w:start w:val="1"/>
      <w:numFmt w:val="decimal"/>
      <w:lvlText w:val="%1.%2.%3.%4.%5.%6.%7."/>
      <w:lvlJc w:val="left"/>
      <w:pPr>
        <w:tabs>
          <w:tab w:val="num" w:pos="2520"/>
        </w:tabs>
        <w:ind w:left="2520" w:hanging="1440"/>
      </w:pPr>
    </w:lvl>
    <w:lvl w:ilvl="7">
      <w:start w:val="1"/>
      <w:numFmt w:val="decimal"/>
      <w:lvlText w:val="%1.%2.%3.%4.%5.%6.%7.%8."/>
      <w:lvlJc w:val="left"/>
      <w:pPr>
        <w:tabs>
          <w:tab w:val="num" w:pos="3060"/>
        </w:tabs>
        <w:ind w:left="3060" w:hanging="1800"/>
      </w:pPr>
    </w:lvl>
    <w:lvl w:ilvl="8">
      <w:start w:val="1"/>
      <w:numFmt w:val="decimal"/>
      <w:lvlText w:val="%1.%2.%3.%4.%5.%6.%7.%8.%9."/>
      <w:lvlJc w:val="left"/>
      <w:pPr>
        <w:tabs>
          <w:tab w:val="num" w:pos="3240"/>
        </w:tabs>
        <w:ind w:left="3240" w:hanging="1800"/>
      </w:pPr>
    </w:lvl>
  </w:abstractNum>
  <w:abstractNum w:abstractNumId="16">
    <w:nsid w:val="0000001A"/>
    <w:multiLevelType w:val="singleLevel"/>
    <w:tmpl w:val="0000001A"/>
    <w:name w:val="WW8Num29"/>
    <w:lvl w:ilvl="0">
      <w:start w:val="1"/>
      <w:numFmt w:val="bullet"/>
      <w:lvlText w:val=""/>
      <w:lvlJc w:val="left"/>
      <w:pPr>
        <w:tabs>
          <w:tab w:val="num" w:pos="720"/>
        </w:tabs>
        <w:ind w:left="720" w:hanging="360"/>
      </w:pPr>
      <w:rPr>
        <w:rFonts w:ascii="Symbol" w:hAnsi="Symbol"/>
        <w:b/>
      </w:rPr>
    </w:lvl>
  </w:abstractNum>
  <w:abstractNum w:abstractNumId="17">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18">
    <w:nsid w:val="0000001D"/>
    <w:multiLevelType w:val="singleLevel"/>
    <w:tmpl w:val="1B120996"/>
    <w:styleLink w:val="Estilo123"/>
    <w:lvl w:ilvl="0">
      <w:start w:val="1"/>
      <w:numFmt w:val="lowerLetter"/>
      <w:lvlText w:val="%1)"/>
      <w:lvlJc w:val="left"/>
      <w:pPr>
        <w:ind w:left="1008" w:hanging="360"/>
      </w:pPr>
      <w:rPr>
        <w:b w:val="0"/>
      </w:rPr>
    </w:lvl>
  </w:abstractNum>
  <w:abstractNum w:abstractNumId="19">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20">
    <w:nsid w:val="0000001F"/>
    <w:multiLevelType w:val="multilevel"/>
    <w:tmpl w:val="3D78B028"/>
    <w:name w:val="WW8Num36"/>
    <w:lvl w:ilvl="0">
      <w:start w:val="1"/>
      <w:numFmt w:val="bullet"/>
      <w:lvlText w:val=""/>
      <w:lvlJc w:val="left"/>
      <w:pPr>
        <w:tabs>
          <w:tab w:val="num" w:pos="555"/>
        </w:tabs>
        <w:ind w:left="555" w:hanging="555"/>
      </w:pPr>
      <w:rPr>
        <w:rFonts w:ascii="Symbol" w:hAnsi="Symbol" w:hint="default"/>
        <w:b/>
      </w:rPr>
    </w:lvl>
    <w:lvl w:ilvl="1">
      <w:start w:val="2"/>
      <w:numFmt w:val="decimal"/>
      <w:lvlText w:val="%1.%2."/>
      <w:lvlJc w:val="left"/>
      <w:pPr>
        <w:tabs>
          <w:tab w:val="num" w:pos="933"/>
        </w:tabs>
        <w:ind w:left="933" w:hanging="720"/>
      </w:pPr>
      <w:rPr>
        <w:b/>
      </w:rPr>
    </w:lvl>
    <w:lvl w:ilvl="2">
      <w:start w:val="1"/>
      <w:numFmt w:val="upperRoman"/>
      <w:lvlText w:val="%3."/>
      <w:lvlJc w:val="right"/>
      <w:pPr>
        <w:tabs>
          <w:tab w:val="num" w:pos="606"/>
        </w:tabs>
        <w:ind w:left="606" w:hanging="180"/>
      </w:pPr>
      <w:rPr>
        <w:b/>
      </w:rPr>
    </w:lvl>
    <w:lvl w:ilvl="3">
      <w:start w:val="1"/>
      <w:numFmt w:val="decimal"/>
      <w:lvlText w:val="%1.%2.%3.%4."/>
      <w:lvlJc w:val="left"/>
      <w:pPr>
        <w:tabs>
          <w:tab w:val="num" w:pos="1719"/>
        </w:tabs>
        <w:ind w:left="1719" w:hanging="1080"/>
      </w:pPr>
      <w:rPr>
        <w:b/>
      </w:rPr>
    </w:lvl>
    <w:lvl w:ilvl="4">
      <w:start w:val="1"/>
      <w:numFmt w:val="decimal"/>
      <w:lvlText w:val="%1.%2.%3.%4.%5."/>
      <w:lvlJc w:val="left"/>
      <w:pPr>
        <w:tabs>
          <w:tab w:val="num" w:pos="1932"/>
        </w:tabs>
        <w:ind w:left="1932" w:hanging="1080"/>
      </w:pPr>
      <w:rPr>
        <w:b/>
      </w:rPr>
    </w:lvl>
    <w:lvl w:ilvl="5">
      <w:start w:val="1"/>
      <w:numFmt w:val="decimal"/>
      <w:lvlText w:val="%1.%2.%3.%4.%5.%6."/>
      <w:lvlJc w:val="left"/>
      <w:pPr>
        <w:tabs>
          <w:tab w:val="num" w:pos="2505"/>
        </w:tabs>
        <w:ind w:left="2505" w:hanging="1440"/>
      </w:pPr>
      <w:rPr>
        <w:b/>
      </w:rPr>
    </w:lvl>
    <w:lvl w:ilvl="6">
      <w:start w:val="1"/>
      <w:numFmt w:val="decimal"/>
      <w:lvlText w:val="%1.%2.%3.%4.%5.%6.%7."/>
      <w:lvlJc w:val="left"/>
      <w:pPr>
        <w:tabs>
          <w:tab w:val="num" w:pos="2718"/>
        </w:tabs>
        <w:ind w:left="2718" w:hanging="1440"/>
      </w:pPr>
      <w:rPr>
        <w:b/>
      </w:rPr>
    </w:lvl>
    <w:lvl w:ilvl="7">
      <w:start w:val="1"/>
      <w:numFmt w:val="decimal"/>
      <w:lvlText w:val="%1.%2.%3.%4.%5.%6.%7.%8."/>
      <w:lvlJc w:val="left"/>
      <w:pPr>
        <w:tabs>
          <w:tab w:val="num" w:pos="3291"/>
        </w:tabs>
        <w:ind w:left="3291" w:hanging="1800"/>
      </w:pPr>
      <w:rPr>
        <w:b/>
      </w:rPr>
    </w:lvl>
    <w:lvl w:ilvl="8">
      <w:start w:val="1"/>
      <w:numFmt w:val="decimal"/>
      <w:lvlText w:val="%1.%2.%3.%4.%5.%6.%7.%8.%9."/>
      <w:lvlJc w:val="left"/>
      <w:pPr>
        <w:tabs>
          <w:tab w:val="num" w:pos="3504"/>
        </w:tabs>
        <w:ind w:left="3504" w:hanging="1800"/>
      </w:pPr>
      <w:rPr>
        <w:b/>
      </w:rPr>
    </w:lvl>
  </w:abstractNum>
  <w:abstractNum w:abstractNumId="21">
    <w:nsid w:val="00000021"/>
    <w:multiLevelType w:val="singleLevel"/>
    <w:tmpl w:val="00000021"/>
    <w:lvl w:ilvl="0">
      <w:start w:val="2"/>
      <w:numFmt w:val="lowerLetter"/>
      <w:lvlText w:val="%1)"/>
      <w:lvlJc w:val="left"/>
      <w:pPr>
        <w:tabs>
          <w:tab w:val="num" w:pos="1008"/>
        </w:tabs>
        <w:ind w:left="1008" w:hanging="360"/>
      </w:pPr>
      <w:rPr>
        <w:rFonts w:cs="Times New Roman"/>
        <w:b/>
        <w:i w:val="0"/>
      </w:rPr>
    </w:lvl>
  </w:abstractNum>
  <w:abstractNum w:abstractNumId="22">
    <w:nsid w:val="00000022"/>
    <w:multiLevelType w:val="multilevel"/>
    <w:tmpl w:val="0D04AEAA"/>
    <w:name w:val="WW8Num40"/>
    <w:lvl w:ilvl="0">
      <w:start w:val="1"/>
      <w:numFmt w:val="lowerLetter"/>
      <w:lvlText w:val="%1."/>
      <w:lvlJc w:val="left"/>
      <w:pPr>
        <w:tabs>
          <w:tab w:val="num" w:pos="720"/>
        </w:tabs>
        <w:ind w:left="720" w:hanging="360"/>
      </w:pPr>
      <w:rPr>
        <w:b w:val="0"/>
      </w:rPr>
    </w:lvl>
    <w:lvl w:ilvl="1">
      <w:start w:val="2"/>
      <w:numFmt w:val="lowerLetter"/>
      <w:lvlText w:val="%2)"/>
      <w:lvlJc w:val="left"/>
      <w:pPr>
        <w:tabs>
          <w:tab w:val="num" w:pos="644"/>
        </w:tabs>
        <w:ind w:left="644" w:hanging="360"/>
      </w:pPr>
      <w:rPr>
        <w:b/>
      </w:rPr>
    </w:lvl>
    <w:lvl w:ilvl="2">
      <w:start w:val="4"/>
      <w:numFmt w:val="upperRoman"/>
      <w:lvlText w:val="%3."/>
      <w:lvlJc w:val="left"/>
      <w:pPr>
        <w:tabs>
          <w:tab w:val="num" w:pos="2700"/>
        </w:tabs>
        <w:ind w:left="2700" w:hanging="720"/>
      </w:pPr>
      <w:rPr>
        <w:b/>
      </w:rPr>
    </w:lvl>
    <w:lvl w:ilvl="3">
      <w:start w:val="1"/>
      <w:numFmt w:val="lowerLetter"/>
      <w:lvlText w:val="%4)"/>
      <w:lvlJc w:val="left"/>
      <w:pPr>
        <w:tabs>
          <w:tab w:val="num" w:pos="2880"/>
        </w:tabs>
        <w:ind w:left="2880" w:hanging="360"/>
      </w:pPr>
      <w:rPr>
        <w:b/>
        <w:color w:val="auto"/>
      </w:rPr>
    </w:lvl>
    <w:lvl w:ilvl="4">
      <w:start w:val="1"/>
      <w:numFmt w:val="lowerLetter"/>
      <w:lvlText w:val="%5."/>
      <w:lvlJc w:val="left"/>
      <w:pPr>
        <w:tabs>
          <w:tab w:val="num" w:pos="3600"/>
        </w:tabs>
        <w:ind w:left="3600" w:hanging="360"/>
      </w:pPr>
      <w:rPr>
        <w:b/>
      </w:rPr>
    </w:lvl>
    <w:lvl w:ilvl="5">
      <w:start w:val="1"/>
      <w:numFmt w:val="lowerRoman"/>
      <w:lvlText w:val="%6."/>
      <w:lvlJc w:val="right"/>
      <w:pPr>
        <w:tabs>
          <w:tab w:val="num" w:pos="4320"/>
        </w:tabs>
        <w:ind w:left="4320" w:hanging="180"/>
      </w:pPr>
      <w:rPr>
        <w:b/>
      </w:rPr>
    </w:lvl>
    <w:lvl w:ilvl="6">
      <w:start w:val="1"/>
      <w:numFmt w:val="decimal"/>
      <w:lvlText w:val="%7."/>
      <w:lvlJc w:val="left"/>
      <w:pPr>
        <w:tabs>
          <w:tab w:val="num" w:pos="5040"/>
        </w:tabs>
        <w:ind w:left="5040" w:hanging="360"/>
      </w:pPr>
      <w:rPr>
        <w:b/>
        <w:sz w:val="20"/>
        <w:szCs w:val="20"/>
      </w:rPr>
    </w:lvl>
    <w:lvl w:ilvl="7">
      <w:start w:val="1"/>
      <w:numFmt w:val="lowerLetter"/>
      <w:lvlText w:val="%8."/>
      <w:lvlJc w:val="left"/>
      <w:pPr>
        <w:tabs>
          <w:tab w:val="num" w:pos="5760"/>
        </w:tabs>
        <w:ind w:left="5760" w:hanging="360"/>
      </w:pPr>
      <w:rPr>
        <w:b/>
      </w:rPr>
    </w:lvl>
    <w:lvl w:ilvl="8">
      <w:start w:val="1"/>
      <w:numFmt w:val="lowerRoman"/>
      <w:lvlText w:val="%9."/>
      <w:lvlJc w:val="right"/>
      <w:pPr>
        <w:tabs>
          <w:tab w:val="num" w:pos="6480"/>
        </w:tabs>
        <w:ind w:left="6480" w:hanging="180"/>
      </w:pPr>
      <w:rPr>
        <w:b/>
      </w:rPr>
    </w:lvl>
  </w:abstractNum>
  <w:abstractNum w:abstractNumId="23">
    <w:nsid w:val="00000023"/>
    <w:multiLevelType w:val="singleLevel"/>
    <w:tmpl w:val="00000023"/>
    <w:name w:val="WW8Num41"/>
    <w:lvl w:ilvl="0">
      <w:start w:val="4"/>
      <w:numFmt w:val="decimal"/>
      <w:lvlText w:val="%1."/>
      <w:lvlJc w:val="left"/>
      <w:pPr>
        <w:tabs>
          <w:tab w:val="num" w:pos="720"/>
        </w:tabs>
        <w:ind w:left="720" w:hanging="360"/>
      </w:pPr>
    </w:lvl>
  </w:abstractNum>
  <w:abstractNum w:abstractNumId="24">
    <w:nsid w:val="00000024"/>
    <w:multiLevelType w:val="singleLevel"/>
    <w:tmpl w:val="6A081F28"/>
    <w:name w:val="WW8Num47"/>
    <w:lvl w:ilvl="0">
      <w:start w:val="5"/>
      <w:numFmt w:val="upperLetter"/>
      <w:lvlText w:val="%1)"/>
      <w:lvlJc w:val="left"/>
      <w:pPr>
        <w:tabs>
          <w:tab w:val="num" w:pos="720"/>
        </w:tabs>
        <w:ind w:left="720" w:hanging="360"/>
      </w:pPr>
    </w:lvl>
  </w:abstractNum>
  <w:abstractNum w:abstractNumId="25">
    <w:nsid w:val="00000025"/>
    <w:multiLevelType w:val="singleLevel"/>
    <w:tmpl w:val="00000025"/>
    <w:name w:val="WW8Num46"/>
    <w:lvl w:ilvl="0">
      <w:start w:val="1"/>
      <w:numFmt w:val="decimal"/>
      <w:lvlText w:val="%1."/>
      <w:lvlJc w:val="left"/>
      <w:pPr>
        <w:tabs>
          <w:tab w:val="num" w:pos="720"/>
        </w:tabs>
        <w:ind w:left="720" w:hanging="360"/>
      </w:pPr>
    </w:lvl>
  </w:abstractNum>
  <w:abstractNum w:abstractNumId="26">
    <w:nsid w:val="00000027"/>
    <w:multiLevelType w:val="multilevel"/>
    <w:tmpl w:val="00000027"/>
    <w:name w:val="WW8Num48"/>
    <w:lvl w:ilvl="0">
      <w:start w:val="1"/>
      <w:numFmt w:val="decimal"/>
      <w:lvlText w:val="%1"/>
      <w:lvlJc w:val="left"/>
      <w:pPr>
        <w:tabs>
          <w:tab w:val="num" w:pos="360"/>
        </w:tabs>
        <w:ind w:left="360" w:hanging="360"/>
      </w:pPr>
      <w:rPr>
        <w:rFonts w:ascii="Symbol" w:hAnsi="Symbol"/>
        <w:b/>
      </w:rPr>
    </w:lvl>
    <w:lvl w:ilvl="1">
      <w:start w:val="1"/>
      <w:numFmt w:val="decimal"/>
      <w:lvlText w:val="%1.%2"/>
      <w:lvlJc w:val="left"/>
      <w:pPr>
        <w:tabs>
          <w:tab w:val="num" w:pos="720"/>
        </w:tabs>
        <w:ind w:left="720" w:hanging="360"/>
      </w:pPr>
      <w:rPr>
        <w:rFonts w:ascii="Symbol" w:hAnsi="Symbol"/>
        <w:b/>
      </w:rPr>
    </w:lvl>
    <w:lvl w:ilvl="2">
      <w:start w:val="1"/>
      <w:numFmt w:val="decimal"/>
      <w:lvlText w:val="%1.%2.%3"/>
      <w:lvlJc w:val="left"/>
      <w:pPr>
        <w:tabs>
          <w:tab w:val="num" w:pos="1440"/>
        </w:tabs>
        <w:ind w:left="1440" w:hanging="720"/>
      </w:pPr>
      <w:rPr>
        <w:rFonts w:ascii="Symbol" w:hAnsi="Symbol"/>
        <w:b/>
      </w:rPr>
    </w:lvl>
    <w:lvl w:ilvl="3">
      <w:start w:val="1"/>
      <w:numFmt w:val="decimal"/>
      <w:lvlText w:val="%1.%2.%3.%4"/>
      <w:lvlJc w:val="left"/>
      <w:pPr>
        <w:tabs>
          <w:tab w:val="num" w:pos="2160"/>
        </w:tabs>
        <w:ind w:left="2160" w:hanging="720"/>
      </w:pPr>
      <w:rPr>
        <w:rFonts w:ascii="Symbol" w:hAnsi="Symbol"/>
        <w:b/>
      </w:rPr>
    </w:lvl>
    <w:lvl w:ilvl="4">
      <w:start w:val="1"/>
      <w:numFmt w:val="decimal"/>
      <w:lvlText w:val="%1.%2.%3.%4.%5"/>
      <w:lvlJc w:val="left"/>
      <w:pPr>
        <w:tabs>
          <w:tab w:val="num" w:pos="2880"/>
        </w:tabs>
        <w:ind w:left="2880" w:hanging="720"/>
      </w:pPr>
      <w:rPr>
        <w:rFonts w:ascii="Symbol" w:hAnsi="Symbol"/>
        <w:b/>
      </w:rPr>
    </w:lvl>
    <w:lvl w:ilvl="5">
      <w:start w:val="1"/>
      <w:numFmt w:val="decimal"/>
      <w:lvlText w:val="%1.%2.%3.%4.%5.%6"/>
      <w:lvlJc w:val="left"/>
      <w:pPr>
        <w:tabs>
          <w:tab w:val="num" w:pos="3960"/>
        </w:tabs>
        <w:ind w:left="3960" w:hanging="1080"/>
      </w:pPr>
      <w:rPr>
        <w:rFonts w:ascii="Symbol" w:hAnsi="Symbol"/>
        <w:b/>
      </w:rPr>
    </w:lvl>
    <w:lvl w:ilvl="6">
      <w:start w:val="1"/>
      <w:numFmt w:val="decimal"/>
      <w:lvlText w:val="%1.%2.%3.%4.%5.%6.%7"/>
      <w:lvlJc w:val="left"/>
      <w:pPr>
        <w:tabs>
          <w:tab w:val="num" w:pos="5040"/>
        </w:tabs>
        <w:ind w:left="5040" w:hanging="1080"/>
      </w:pPr>
      <w:rPr>
        <w:rFonts w:ascii="Symbol" w:hAnsi="Symbol"/>
        <w:b/>
      </w:rPr>
    </w:lvl>
    <w:lvl w:ilvl="7">
      <w:start w:val="1"/>
      <w:numFmt w:val="decimal"/>
      <w:lvlText w:val="%1.%2.%3.%4.%5.%6.%7.%8"/>
      <w:lvlJc w:val="left"/>
      <w:pPr>
        <w:tabs>
          <w:tab w:val="num" w:pos="6480"/>
        </w:tabs>
        <w:ind w:left="6480" w:hanging="1440"/>
      </w:pPr>
      <w:rPr>
        <w:rFonts w:ascii="Symbol" w:hAnsi="Symbol"/>
        <w:b/>
      </w:rPr>
    </w:lvl>
    <w:lvl w:ilvl="8">
      <w:start w:val="1"/>
      <w:numFmt w:val="decimal"/>
      <w:lvlText w:val="%1.%2.%3.%4.%5.%6.%7.%8.%9"/>
      <w:lvlJc w:val="left"/>
      <w:pPr>
        <w:tabs>
          <w:tab w:val="num" w:pos="7920"/>
        </w:tabs>
        <w:ind w:left="7920" w:hanging="1440"/>
      </w:pPr>
      <w:rPr>
        <w:rFonts w:ascii="Symbol" w:hAnsi="Symbol"/>
        <w:b/>
      </w:rPr>
    </w:lvl>
  </w:abstractNum>
  <w:abstractNum w:abstractNumId="27">
    <w:nsid w:val="00000028"/>
    <w:multiLevelType w:val="singleLevel"/>
    <w:tmpl w:val="00000028"/>
    <w:name w:val="WW8Num50"/>
    <w:lvl w:ilvl="0">
      <w:start w:val="1"/>
      <w:numFmt w:val="bullet"/>
      <w:lvlText w:val=""/>
      <w:lvlJc w:val="left"/>
      <w:pPr>
        <w:tabs>
          <w:tab w:val="num" w:pos="720"/>
        </w:tabs>
        <w:ind w:left="720" w:hanging="360"/>
      </w:pPr>
      <w:rPr>
        <w:rFonts w:ascii="Symbol" w:hAnsi="Symbol"/>
      </w:rPr>
    </w:lvl>
  </w:abstractNum>
  <w:abstractNum w:abstractNumId="28">
    <w:nsid w:val="00000029"/>
    <w:multiLevelType w:val="multilevel"/>
    <w:tmpl w:val="2A1028AA"/>
    <w:name w:val="WW8Num51"/>
    <w:lvl w:ilvl="0">
      <w:start w:val="1"/>
      <w:numFmt w:val="upperRoman"/>
      <w:lvlText w:val="%1."/>
      <w:lvlJc w:val="right"/>
      <w:pPr>
        <w:tabs>
          <w:tab w:val="num" w:pos="720"/>
        </w:tabs>
        <w:ind w:left="720" w:hanging="180"/>
      </w:pPr>
      <w:rPr>
        <w:b w:val="0"/>
      </w:rPr>
    </w:lvl>
    <w:lvl w:ilvl="1">
      <w:start w:val="3"/>
      <w:numFmt w:val="lowerRoman"/>
      <w:lvlText w:val="%2."/>
      <w:lvlJc w:val="left"/>
      <w:pPr>
        <w:tabs>
          <w:tab w:val="num" w:pos="1800"/>
        </w:tabs>
        <w:ind w:left="1800" w:hanging="720"/>
      </w:pPr>
      <w:rPr>
        <w:rFonts w:cs="Times New Roman"/>
      </w:rPr>
    </w:lvl>
    <w:lvl w:ilvl="2">
      <w:start w:val="1"/>
      <w:numFmt w:val="lowerRoman"/>
      <w:lvlText w:val="%3."/>
      <w:lvlJc w:val="right"/>
      <w:pPr>
        <w:tabs>
          <w:tab w:val="num" w:pos="2160"/>
        </w:tabs>
        <w:ind w:left="2160" w:hanging="180"/>
      </w:pPr>
      <w:rPr>
        <w:rFonts w:cs="Times New Roman"/>
      </w:rPr>
    </w:lvl>
    <w:lvl w:ilvl="3">
      <w:start w:val="2"/>
      <w:numFmt w:val="lowerLetter"/>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9">
    <w:nsid w:val="0000002D"/>
    <w:multiLevelType w:val="multilevel"/>
    <w:tmpl w:val="0000002D"/>
    <w:name w:val="WW8Num57"/>
    <w:lvl w:ilvl="0">
      <w:start w:val="1"/>
      <w:numFmt w:val="lowerLetter"/>
      <w:lvlText w:val="%1)"/>
      <w:lvlJc w:val="left"/>
      <w:pPr>
        <w:tabs>
          <w:tab w:val="num" w:pos="420"/>
        </w:tabs>
        <w:ind w:left="420" w:hanging="420"/>
      </w:pPr>
      <w:rPr>
        <w:rFonts w:cs="Times New Roman"/>
        <w:b/>
        <w:i w:val="0"/>
        <w:sz w:val="24"/>
        <w:szCs w:val="24"/>
      </w:rPr>
    </w:lvl>
    <w:lvl w:ilvl="1">
      <w:start w:val="1"/>
      <w:numFmt w:val="lowerRoman"/>
      <w:lvlText w:val="%2)"/>
      <w:lvlJc w:val="right"/>
      <w:pPr>
        <w:tabs>
          <w:tab w:val="num" w:pos="1140"/>
        </w:tabs>
        <w:ind w:left="1140" w:hanging="180"/>
      </w:pPr>
      <w:rPr>
        <w:rFonts w:cs="Times New Roman"/>
      </w:rPr>
    </w:lvl>
    <w:lvl w:ilvl="2">
      <w:start w:val="1"/>
      <w:numFmt w:val="decimal"/>
      <w:lvlText w:val="%3)"/>
      <w:lvlJc w:val="left"/>
      <w:pPr>
        <w:tabs>
          <w:tab w:val="num" w:pos="1860"/>
        </w:tabs>
        <w:ind w:left="1860" w:hanging="360"/>
      </w:pPr>
      <w:rPr>
        <w:rFonts w:cs="Times New Roman"/>
      </w:rPr>
    </w:lvl>
    <w:lvl w:ilvl="3">
      <w:start w:val="1"/>
      <w:numFmt w:val="lowerLetter"/>
      <w:lvlText w:val="%4)"/>
      <w:lvlJc w:val="left"/>
      <w:pPr>
        <w:tabs>
          <w:tab w:val="num" w:pos="2580"/>
        </w:tabs>
        <w:ind w:left="2580" w:hanging="360"/>
      </w:pPr>
      <w:rPr>
        <w:rFonts w:cs="Times New Roman"/>
      </w:rPr>
    </w:lvl>
    <w:lvl w:ilvl="4">
      <w:start w:val="1"/>
      <w:numFmt w:val="lowerRoman"/>
      <w:lvlText w:val="%5)"/>
      <w:lvlJc w:val="right"/>
      <w:pPr>
        <w:tabs>
          <w:tab w:val="num" w:pos="3300"/>
        </w:tabs>
        <w:ind w:left="3300" w:hanging="180"/>
      </w:pPr>
      <w:rPr>
        <w:rFonts w:cs="Times New Roman"/>
      </w:rPr>
    </w:lvl>
    <w:lvl w:ilvl="5">
      <w:start w:val="1"/>
      <w:numFmt w:val="decimal"/>
      <w:lvlText w:val="%6)"/>
      <w:lvlJc w:val="left"/>
      <w:pPr>
        <w:tabs>
          <w:tab w:val="num" w:pos="4020"/>
        </w:tabs>
        <w:ind w:left="4020" w:hanging="360"/>
      </w:pPr>
      <w:rPr>
        <w:rFonts w:cs="Times New Roman"/>
      </w:rPr>
    </w:lvl>
    <w:lvl w:ilvl="6">
      <w:start w:val="1"/>
      <w:numFmt w:val="lowerLetter"/>
      <w:lvlText w:val="%7)"/>
      <w:lvlJc w:val="left"/>
      <w:pPr>
        <w:tabs>
          <w:tab w:val="num" w:pos="4740"/>
        </w:tabs>
        <w:ind w:left="4740" w:hanging="360"/>
      </w:pPr>
      <w:rPr>
        <w:rFonts w:cs="Times New Roman"/>
      </w:rPr>
    </w:lvl>
    <w:lvl w:ilvl="7">
      <w:start w:val="1"/>
      <w:numFmt w:val="lowerRoman"/>
      <w:lvlText w:val="%8)"/>
      <w:lvlJc w:val="right"/>
      <w:pPr>
        <w:tabs>
          <w:tab w:val="num" w:pos="5460"/>
        </w:tabs>
        <w:ind w:left="5460" w:hanging="180"/>
      </w:pPr>
      <w:rPr>
        <w:rFonts w:cs="Times New Roman"/>
      </w:rPr>
    </w:lvl>
    <w:lvl w:ilvl="8">
      <w:start w:val="1"/>
      <w:numFmt w:val="decimal"/>
      <w:lvlText w:val="%9)"/>
      <w:lvlJc w:val="left"/>
      <w:pPr>
        <w:tabs>
          <w:tab w:val="num" w:pos="6180"/>
        </w:tabs>
        <w:ind w:left="6180" w:hanging="360"/>
      </w:pPr>
      <w:rPr>
        <w:rFonts w:cs="Times New Roman"/>
      </w:rPr>
    </w:lvl>
  </w:abstractNum>
  <w:abstractNum w:abstractNumId="30">
    <w:nsid w:val="0381138E"/>
    <w:multiLevelType w:val="multilevel"/>
    <w:tmpl w:val="003C604A"/>
    <w:lvl w:ilvl="0">
      <w:start w:val="1"/>
      <w:numFmt w:val="decimal"/>
      <w:lvlText w:val="%1."/>
      <w:lvlJc w:val="left"/>
      <w:pPr>
        <w:tabs>
          <w:tab w:val="num" w:pos="360"/>
        </w:tabs>
        <w:ind w:left="360" w:hanging="360"/>
      </w:pPr>
      <w:rPr>
        <w:rFonts w:hint="default"/>
      </w:rPr>
    </w:lvl>
    <w:lvl w:ilvl="1">
      <w:start w:val="1"/>
      <w:numFmt w:val="decimal"/>
      <w:suff w:val="space"/>
      <w:lvlText w:val="%1.%2."/>
      <w:lvlJc w:val="left"/>
      <w:pPr>
        <w:ind w:left="1850"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nsid w:val="07F91A7B"/>
    <w:multiLevelType w:val="hybridMultilevel"/>
    <w:tmpl w:val="41D857D6"/>
    <w:lvl w:ilvl="0" w:tplc="C5725714">
      <w:start w:val="1"/>
      <w:numFmt w:val="upperRoman"/>
      <w:lvlText w:val="%1."/>
      <w:lvlJc w:val="left"/>
      <w:pPr>
        <w:tabs>
          <w:tab w:val="num" w:pos="720"/>
        </w:tabs>
        <w:ind w:left="0" w:firstLine="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3">
    <w:nsid w:val="0B515D7C"/>
    <w:multiLevelType w:val="hybridMultilevel"/>
    <w:tmpl w:val="763EBB94"/>
    <w:lvl w:ilvl="0" w:tplc="080A0001">
      <w:start w:val="1"/>
      <w:numFmt w:val="bullet"/>
      <w:lvlText w:val=""/>
      <w:lvlJc w:val="left"/>
      <w:pPr>
        <w:ind w:left="1713" w:hanging="360"/>
      </w:pPr>
      <w:rPr>
        <w:rFonts w:ascii="Symbol" w:hAnsi="Symbol" w:hint="default"/>
      </w:rPr>
    </w:lvl>
    <w:lvl w:ilvl="1" w:tplc="080A0003" w:tentative="1">
      <w:start w:val="1"/>
      <w:numFmt w:val="bullet"/>
      <w:lvlText w:val="o"/>
      <w:lvlJc w:val="left"/>
      <w:pPr>
        <w:ind w:left="2433" w:hanging="360"/>
      </w:pPr>
      <w:rPr>
        <w:rFonts w:ascii="Courier New" w:hAnsi="Courier New" w:cs="Courier New" w:hint="default"/>
      </w:rPr>
    </w:lvl>
    <w:lvl w:ilvl="2" w:tplc="080A0005" w:tentative="1">
      <w:start w:val="1"/>
      <w:numFmt w:val="bullet"/>
      <w:lvlText w:val=""/>
      <w:lvlJc w:val="left"/>
      <w:pPr>
        <w:ind w:left="3153" w:hanging="360"/>
      </w:pPr>
      <w:rPr>
        <w:rFonts w:ascii="Wingdings" w:hAnsi="Wingdings" w:hint="default"/>
      </w:rPr>
    </w:lvl>
    <w:lvl w:ilvl="3" w:tplc="080A0001" w:tentative="1">
      <w:start w:val="1"/>
      <w:numFmt w:val="bullet"/>
      <w:lvlText w:val=""/>
      <w:lvlJc w:val="left"/>
      <w:pPr>
        <w:ind w:left="3873" w:hanging="360"/>
      </w:pPr>
      <w:rPr>
        <w:rFonts w:ascii="Symbol" w:hAnsi="Symbol" w:hint="default"/>
      </w:rPr>
    </w:lvl>
    <w:lvl w:ilvl="4" w:tplc="080A0003" w:tentative="1">
      <w:start w:val="1"/>
      <w:numFmt w:val="bullet"/>
      <w:lvlText w:val="o"/>
      <w:lvlJc w:val="left"/>
      <w:pPr>
        <w:ind w:left="4593" w:hanging="360"/>
      </w:pPr>
      <w:rPr>
        <w:rFonts w:ascii="Courier New" w:hAnsi="Courier New" w:cs="Courier New" w:hint="default"/>
      </w:rPr>
    </w:lvl>
    <w:lvl w:ilvl="5" w:tplc="080A0005" w:tentative="1">
      <w:start w:val="1"/>
      <w:numFmt w:val="bullet"/>
      <w:lvlText w:val=""/>
      <w:lvlJc w:val="left"/>
      <w:pPr>
        <w:ind w:left="5313" w:hanging="360"/>
      </w:pPr>
      <w:rPr>
        <w:rFonts w:ascii="Wingdings" w:hAnsi="Wingdings" w:hint="default"/>
      </w:rPr>
    </w:lvl>
    <w:lvl w:ilvl="6" w:tplc="080A0001" w:tentative="1">
      <w:start w:val="1"/>
      <w:numFmt w:val="bullet"/>
      <w:lvlText w:val=""/>
      <w:lvlJc w:val="left"/>
      <w:pPr>
        <w:ind w:left="6033" w:hanging="360"/>
      </w:pPr>
      <w:rPr>
        <w:rFonts w:ascii="Symbol" w:hAnsi="Symbol" w:hint="default"/>
      </w:rPr>
    </w:lvl>
    <w:lvl w:ilvl="7" w:tplc="080A0003" w:tentative="1">
      <w:start w:val="1"/>
      <w:numFmt w:val="bullet"/>
      <w:lvlText w:val="o"/>
      <w:lvlJc w:val="left"/>
      <w:pPr>
        <w:ind w:left="6753" w:hanging="360"/>
      </w:pPr>
      <w:rPr>
        <w:rFonts w:ascii="Courier New" w:hAnsi="Courier New" w:cs="Courier New" w:hint="default"/>
      </w:rPr>
    </w:lvl>
    <w:lvl w:ilvl="8" w:tplc="080A0005" w:tentative="1">
      <w:start w:val="1"/>
      <w:numFmt w:val="bullet"/>
      <w:lvlText w:val=""/>
      <w:lvlJc w:val="left"/>
      <w:pPr>
        <w:ind w:left="7473" w:hanging="360"/>
      </w:pPr>
      <w:rPr>
        <w:rFonts w:ascii="Wingdings" w:hAnsi="Wingdings" w:hint="default"/>
      </w:rPr>
    </w:lvl>
  </w:abstractNum>
  <w:abstractNum w:abstractNumId="34">
    <w:nsid w:val="0B987F48"/>
    <w:multiLevelType w:val="hybridMultilevel"/>
    <w:tmpl w:val="A65A772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nsid w:val="0BE87423"/>
    <w:multiLevelType w:val="hybridMultilevel"/>
    <w:tmpl w:val="545A8BDC"/>
    <w:lvl w:ilvl="0" w:tplc="04090019">
      <w:start w:val="1"/>
      <w:numFmt w:val="lowerLetter"/>
      <w:lvlText w:val="%1."/>
      <w:lvlJc w:val="left"/>
      <w:pPr>
        <w:ind w:left="144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nsid w:val="0DB2288C"/>
    <w:multiLevelType w:val="hybridMultilevel"/>
    <w:tmpl w:val="BF2CA62E"/>
    <w:name w:val="WW8Num532"/>
    <w:lvl w:ilvl="0" w:tplc="0000000A">
      <w:start w:val="1"/>
      <w:numFmt w:val="upperLetter"/>
      <w:lvlText w:val="%1)"/>
      <w:lvlJc w:val="left"/>
      <w:pPr>
        <w:ind w:left="4897" w:hanging="360"/>
      </w:pPr>
      <w:rPr>
        <w:rFonts w:ascii="Courier New" w:hAnsi="Courier New" w:cs="Courier New"/>
      </w:rPr>
    </w:lvl>
    <w:lvl w:ilvl="1" w:tplc="080A0019">
      <w:start w:val="1"/>
      <w:numFmt w:val="lowerLetter"/>
      <w:lvlText w:val="%2."/>
      <w:lvlJc w:val="left"/>
      <w:pPr>
        <w:ind w:left="2520" w:hanging="360"/>
      </w:pPr>
    </w:lvl>
    <w:lvl w:ilvl="2" w:tplc="080A001B">
      <w:start w:val="1"/>
      <w:numFmt w:val="lowerRoman"/>
      <w:lvlText w:val="%3."/>
      <w:lvlJc w:val="right"/>
      <w:pPr>
        <w:ind w:left="3240" w:hanging="180"/>
      </w:pPr>
    </w:lvl>
    <w:lvl w:ilvl="3" w:tplc="080A000F">
      <w:start w:val="1"/>
      <w:numFmt w:val="decimal"/>
      <w:lvlText w:val="%4."/>
      <w:lvlJc w:val="left"/>
      <w:pPr>
        <w:ind w:left="3960" w:hanging="360"/>
      </w:pPr>
    </w:lvl>
    <w:lvl w:ilvl="4" w:tplc="080A0019">
      <w:start w:val="1"/>
      <w:numFmt w:val="lowerLetter"/>
      <w:lvlText w:val="%5."/>
      <w:lvlJc w:val="left"/>
      <w:pPr>
        <w:ind w:left="4680" w:hanging="360"/>
      </w:pPr>
    </w:lvl>
    <w:lvl w:ilvl="5" w:tplc="080A001B">
      <w:start w:val="1"/>
      <w:numFmt w:val="lowerRoman"/>
      <w:lvlText w:val="%6."/>
      <w:lvlJc w:val="right"/>
      <w:pPr>
        <w:ind w:left="5400" w:hanging="180"/>
      </w:pPr>
    </w:lvl>
    <w:lvl w:ilvl="6" w:tplc="080A000F">
      <w:start w:val="1"/>
      <w:numFmt w:val="decimal"/>
      <w:lvlText w:val="%7."/>
      <w:lvlJc w:val="left"/>
      <w:pPr>
        <w:ind w:left="6120" w:hanging="360"/>
      </w:pPr>
    </w:lvl>
    <w:lvl w:ilvl="7" w:tplc="080A0019">
      <w:start w:val="1"/>
      <w:numFmt w:val="lowerLetter"/>
      <w:lvlText w:val="%8."/>
      <w:lvlJc w:val="left"/>
      <w:pPr>
        <w:ind w:left="6840" w:hanging="360"/>
      </w:pPr>
    </w:lvl>
    <w:lvl w:ilvl="8" w:tplc="080A001B">
      <w:start w:val="1"/>
      <w:numFmt w:val="lowerRoman"/>
      <w:lvlText w:val="%9."/>
      <w:lvlJc w:val="right"/>
      <w:pPr>
        <w:ind w:left="7560" w:hanging="180"/>
      </w:pPr>
    </w:lvl>
  </w:abstractNum>
  <w:abstractNum w:abstractNumId="38">
    <w:nsid w:val="0E4B16F9"/>
    <w:multiLevelType w:val="hybridMultilevel"/>
    <w:tmpl w:val="43C06EB8"/>
    <w:lvl w:ilvl="0" w:tplc="C14AC8FE">
      <w:start w:val="5"/>
      <w:numFmt w:val="lowerLetter"/>
      <w:lvlText w:val="%1)"/>
      <w:lvlJc w:val="left"/>
      <w:pPr>
        <w:ind w:left="1368" w:hanging="360"/>
      </w:pPr>
      <w:rPr>
        <w:rFonts w:hint="default"/>
      </w:rPr>
    </w:lvl>
    <w:lvl w:ilvl="1" w:tplc="080A0019" w:tentative="1">
      <w:start w:val="1"/>
      <w:numFmt w:val="lowerLetter"/>
      <w:lvlText w:val="%2."/>
      <w:lvlJc w:val="left"/>
      <w:pPr>
        <w:ind w:left="2088" w:hanging="360"/>
      </w:pPr>
    </w:lvl>
    <w:lvl w:ilvl="2" w:tplc="080A001B" w:tentative="1">
      <w:start w:val="1"/>
      <w:numFmt w:val="lowerRoman"/>
      <w:lvlText w:val="%3."/>
      <w:lvlJc w:val="right"/>
      <w:pPr>
        <w:ind w:left="2808" w:hanging="180"/>
      </w:pPr>
    </w:lvl>
    <w:lvl w:ilvl="3" w:tplc="080A000F" w:tentative="1">
      <w:start w:val="1"/>
      <w:numFmt w:val="decimal"/>
      <w:lvlText w:val="%4."/>
      <w:lvlJc w:val="left"/>
      <w:pPr>
        <w:ind w:left="3528" w:hanging="360"/>
      </w:pPr>
    </w:lvl>
    <w:lvl w:ilvl="4" w:tplc="080A0019" w:tentative="1">
      <w:start w:val="1"/>
      <w:numFmt w:val="lowerLetter"/>
      <w:lvlText w:val="%5."/>
      <w:lvlJc w:val="left"/>
      <w:pPr>
        <w:ind w:left="4248" w:hanging="360"/>
      </w:pPr>
    </w:lvl>
    <w:lvl w:ilvl="5" w:tplc="080A001B" w:tentative="1">
      <w:start w:val="1"/>
      <w:numFmt w:val="lowerRoman"/>
      <w:lvlText w:val="%6."/>
      <w:lvlJc w:val="right"/>
      <w:pPr>
        <w:ind w:left="4968" w:hanging="180"/>
      </w:pPr>
    </w:lvl>
    <w:lvl w:ilvl="6" w:tplc="080A000F" w:tentative="1">
      <w:start w:val="1"/>
      <w:numFmt w:val="decimal"/>
      <w:lvlText w:val="%7."/>
      <w:lvlJc w:val="left"/>
      <w:pPr>
        <w:ind w:left="5688" w:hanging="360"/>
      </w:pPr>
    </w:lvl>
    <w:lvl w:ilvl="7" w:tplc="080A0019" w:tentative="1">
      <w:start w:val="1"/>
      <w:numFmt w:val="lowerLetter"/>
      <w:lvlText w:val="%8."/>
      <w:lvlJc w:val="left"/>
      <w:pPr>
        <w:ind w:left="6408" w:hanging="360"/>
      </w:pPr>
    </w:lvl>
    <w:lvl w:ilvl="8" w:tplc="080A001B" w:tentative="1">
      <w:start w:val="1"/>
      <w:numFmt w:val="lowerRoman"/>
      <w:lvlText w:val="%9."/>
      <w:lvlJc w:val="right"/>
      <w:pPr>
        <w:ind w:left="7128" w:hanging="180"/>
      </w:pPr>
    </w:lvl>
  </w:abstractNum>
  <w:abstractNum w:abstractNumId="39">
    <w:nsid w:val="133631F7"/>
    <w:multiLevelType w:val="hybridMultilevel"/>
    <w:tmpl w:val="1080490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0">
    <w:nsid w:val="15046402"/>
    <w:multiLevelType w:val="hybridMultilevel"/>
    <w:tmpl w:val="F6E40BDA"/>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1">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nsid w:val="1D766FD6"/>
    <w:multiLevelType w:val="hybridMultilevel"/>
    <w:tmpl w:val="496C4336"/>
    <w:name w:val="WW8Num42"/>
    <w:lvl w:ilvl="0" w:tplc="81D0AFA0">
      <w:start w:val="5"/>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4">
    <w:nsid w:val="217655C6"/>
    <w:multiLevelType w:val="hybridMultilevel"/>
    <w:tmpl w:val="EBFE1F2A"/>
    <w:lvl w:ilvl="0" w:tplc="04090019">
      <w:start w:val="1"/>
      <w:numFmt w:val="lowerLetter"/>
      <w:lvlText w:val="%1."/>
      <w:lvlJc w:val="left"/>
      <w:pPr>
        <w:ind w:left="720" w:hanging="360"/>
      </w:pPr>
      <w:rPr>
        <w:rFonts w:hint="default"/>
        <w:b/>
        <w:i w:val="0"/>
        <w:sz w:val="20"/>
      </w:rPr>
    </w:lvl>
    <w:lvl w:ilvl="1" w:tplc="04090019">
      <w:start w:val="1"/>
      <w:numFmt w:val="lowerLetter"/>
      <w:lvlText w:val="%2."/>
      <w:lvlJc w:val="left"/>
      <w:pPr>
        <w:ind w:left="1440" w:hanging="360"/>
      </w:pPr>
    </w:lvl>
    <w:lvl w:ilvl="2" w:tplc="5F4A2BD2">
      <w:start w:val="8"/>
      <w:numFmt w:val="upperRoman"/>
      <w:lvlText w:val="%3."/>
      <w:lvlJc w:val="left"/>
      <w:pPr>
        <w:ind w:left="2700" w:hanging="720"/>
      </w:pPr>
      <w:rPr>
        <w:rFonts w:hint="default"/>
      </w:rPr>
    </w:lvl>
    <w:lvl w:ilvl="3" w:tplc="F594B530">
      <w:start w:val="1"/>
      <w:numFmt w:val="upp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22CE671E"/>
    <w:multiLevelType w:val="hybridMultilevel"/>
    <w:tmpl w:val="590EF174"/>
    <w:name w:val="WW8Num402"/>
    <w:lvl w:ilvl="0" w:tplc="6964A50C">
      <w:start w:val="1"/>
      <w:numFmt w:val="lowerLetter"/>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23646D13"/>
    <w:multiLevelType w:val="hybridMultilevel"/>
    <w:tmpl w:val="7CA64A54"/>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47">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8">
    <w:nsid w:val="26507D54"/>
    <w:multiLevelType w:val="hybridMultilevel"/>
    <w:tmpl w:val="FA40032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nsid w:val="2B6D2FFB"/>
    <w:multiLevelType w:val="multilevel"/>
    <w:tmpl w:val="C3BE052C"/>
    <w:lvl w:ilvl="0">
      <w:start w:val="13"/>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nsid w:val="2E065C1A"/>
    <w:multiLevelType w:val="hybridMultilevel"/>
    <w:tmpl w:val="4FAC029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1">
    <w:nsid w:val="2E4D7020"/>
    <w:multiLevelType w:val="hybridMultilevel"/>
    <w:tmpl w:val="C6C62078"/>
    <w:lvl w:ilvl="0" w:tplc="44E2FED2">
      <w:start w:val="1"/>
      <w:numFmt w:val="lowerLetter"/>
      <w:lvlText w:val="%1."/>
      <w:lvlJc w:val="left"/>
      <w:pPr>
        <w:ind w:left="1069" w:hanging="360"/>
      </w:pPr>
      <w:rPr>
        <w:rFonts w:hint="default"/>
        <w:b/>
        <w:i w:val="0"/>
        <w:sz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nsid w:val="2F0B7100"/>
    <w:multiLevelType w:val="hybridMultilevel"/>
    <w:tmpl w:val="65724E2E"/>
    <w:lvl w:ilvl="0" w:tplc="A5287A80">
      <w:start w:val="1"/>
      <w:numFmt w:val="decimal"/>
      <w:lvlText w:val="%1."/>
      <w:lvlJc w:val="left"/>
      <w:pPr>
        <w:ind w:left="713" w:hanging="360"/>
      </w:pPr>
      <w:rPr>
        <w:rFonts w:ascii="Arial" w:eastAsia="Times New Roman" w:hAnsi="Arial" w:cs="Arial"/>
        <w:b w:val="0"/>
      </w:rPr>
    </w:lvl>
    <w:lvl w:ilvl="1" w:tplc="080A0003">
      <w:start w:val="1"/>
      <w:numFmt w:val="bullet"/>
      <w:lvlText w:val="o"/>
      <w:lvlJc w:val="left"/>
      <w:pPr>
        <w:ind w:left="1433" w:hanging="360"/>
      </w:pPr>
      <w:rPr>
        <w:rFonts w:ascii="Courier New" w:hAnsi="Courier New" w:hint="default"/>
      </w:rPr>
    </w:lvl>
    <w:lvl w:ilvl="2" w:tplc="080A0005">
      <w:start w:val="1"/>
      <w:numFmt w:val="bullet"/>
      <w:lvlText w:val=""/>
      <w:lvlJc w:val="left"/>
      <w:pPr>
        <w:ind w:left="2153" w:hanging="360"/>
      </w:pPr>
      <w:rPr>
        <w:rFonts w:ascii="Wingdings" w:hAnsi="Wingdings" w:hint="default"/>
      </w:rPr>
    </w:lvl>
    <w:lvl w:ilvl="3" w:tplc="080A0001">
      <w:start w:val="1"/>
      <w:numFmt w:val="bullet"/>
      <w:lvlText w:val=""/>
      <w:lvlJc w:val="left"/>
      <w:pPr>
        <w:ind w:left="2873" w:hanging="360"/>
      </w:pPr>
      <w:rPr>
        <w:rFonts w:ascii="Symbol" w:hAnsi="Symbol" w:hint="default"/>
      </w:rPr>
    </w:lvl>
    <w:lvl w:ilvl="4" w:tplc="080A0003">
      <w:start w:val="1"/>
      <w:numFmt w:val="bullet"/>
      <w:lvlText w:val="o"/>
      <w:lvlJc w:val="left"/>
      <w:pPr>
        <w:ind w:left="3593" w:hanging="360"/>
      </w:pPr>
      <w:rPr>
        <w:rFonts w:ascii="Courier New" w:hAnsi="Courier New" w:hint="default"/>
      </w:rPr>
    </w:lvl>
    <w:lvl w:ilvl="5" w:tplc="080A0005">
      <w:start w:val="1"/>
      <w:numFmt w:val="bullet"/>
      <w:lvlText w:val=""/>
      <w:lvlJc w:val="left"/>
      <w:pPr>
        <w:ind w:left="4313" w:hanging="360"/>
      </w:pPr>
      <w:rPr>
        <w:rFonts w:ascii="Wingdings" w:hAnsi="Wingdings" w:hint="default"/>
      </w:rPr>
    </w:lvl>
    <w:lvl w:ilvl="6" w:tplc="080A0001">
      <w:start w:val="1"/>
      <w:numFmt w:val="bullet"/>
      <w:lvlText w:val=""/>
      <w:lvlJc w:val="left"/>
      <w:pPr>
        <w:ind w:left="5033" w:hanging="360"/>
      </w:pPr>
      <w:rPr>
        <w:rFonts w:ascii="Symbol" w:hAnsi="Symbol" w:hint="default"/>
      </w:rPr>
    </w:lvl>
    <w:lvl w:ilvl="7" w:tplc="080A0003">
      <w:start w:val="1"/>
      <w:numFmt w:val="bullet"/>
      <w:lvlText w:val="o"/>
      <w:lvlJc w:val="left"/>
      <w:pPr>
        <w:ind w:left="5753" w:hanging="360"/>
      </w:pPr>
      <w:rPr>
        <w:rFonts w:ascii="Courier New" w:hAnsi="Courier New" w:hint="default"/>
      </w:rPr>
    </w:lvl>
    <w:lvl w:ilvl="8" w:tplc="080A0005">
      <w:start w:val="1"/>
      <w:numFmt w:val="bullet"/>
      <w:lvlText w:val=""/>
      <w:lvlJc w:val="left"/>
      <w:pPr>
        <w:ind w:left="6473" w:hanging="360"/>
      </w:pPr>
      <w:rPr>
        <w:rFonts w:ascii="Wingdings" w:hAnsi="Wingdings" w:hint="default"/>
      </w:rPr>
    </w:lvl>
  </w:abstractNum>
  <w:abstractNum w:abstractNumId="53">
    <w:nsid w:val="2FD2508F"/>
    <w:multiLevelType w:val="hybridMultilevel"/>
    <w:tmpl w:val="7D6027C8"/>
    <w:lvl w:ilvl="0" w:tplc="0C0A000F">
      <w:start w:val="1"/>
      <w:numFmt w:val="decimal"/>
      <w:lvlText w:val="%1."/>
      <w:lvlJc w:val="left"/>
      <w:pPr>
        <w:ind w:left="720" w:hanging="360"/>
      </w:pPr>
      <w:rPr>
        <w:rFonts w:cs="Times New Roman"/>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54">
    <w:nsid w:val="35037134"/>
    <w:multiLevelType w:val="hybridMultilevel"/>
    <w:tmpl w:val="545A8BDC"/>
    <w:lvl w:ilvl="0" w:tplc="04090019">
      <w:start w:val="1"/>
      <w:numFmt w:val="lowerLetter"/>
      <w:lvlText w:val="%1."/>
      <w:lvlJc w:val="left"/>
      <w:pPr>
        <w:ind w:left="144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nsid w:val="36CF6701"/>
    <w:multiLevelType w:val="hybridMultilevel"/>
    <w:tmpl w:val="188C0B90"/>
    <w:lvl w:ilvl="0" w:tplc="D82CC0A4">
      <w:start w:val="1"/>
      <w:numFmt w:val="low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6">
    <w:nsid w:val="378228E9"/>
    <w:multiLevelType w:val="multilevel"/>
    <w:tmpl w:val="6DB4F7A0"/>
    <w:lvl w:ilvl="0">
      <w:start w:val="14"/>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nsid w:val="39DA20EC"/>
    <w:multiLevelType w:val="hybridMultilevel"/>
    <w:tmpl w:val="4754F950"/>
    <w:name w:val="WW8Num252232"/>
    <w:lvl w:ilvl="0" w:tplc="9422506C">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2880"/>
        </w:tabs>
        <w:ind w:left="-288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1440"/>
        </w:tabs>
        <w:ind w:left="-1440" w:hanging="360"/>
      </w:pPr>
    </w:lvl>
    <w:lvl w:ilvl="4" w:tplc="0C0A0019" w:tentative="1">
      <w:start w:val="1"/>
      <w:numFmt w:val="lowerLetter"/>
      <w:lvlText w:val="%5."/>
      <w:lvlJc w:val="left"/>
      <w:pPr>
        <w:tabs>
          <w:tab w:val="num" w:pos="-720"/>
        </w:tabs>
        <w:ind w:left="-720" w:hanging="360"/>
      </w:pPr>
    </w:lvl>
    <w:lvl w:ilvl="5" w:tplc="0C0A001B" w:tentative="1">
      <w:start w:val="1"/>
      <w:numFmt w:val="lowerRoman"/>
      <w:lvlText w:val="%6."/>
      <w:lvlJc w:val="right"/>
      <w:pPr>
        <w:tabs>
          <w:tab w:val="num" w:pos="0"/>
        </w:tabs>
        <w:ind w:left="0" w:hanging="180"/>
      </w:pPr>
    </w:lvl>
    <w:lvl w:ilvl="6" w:tplc="0C0A000F" w:tentative="1">
      <w:start w:val="1"/>
      <w:numFmt w:val="decimal"/>
      <w:lvlText w:val="%7."/>
      <w:lvlJc w:val="left"/>
      <w:pPr>
        <w:tabs>
          <w:tab w:val="num" w:pos="720"/>
        </w:tabs>
        <w:ind w:left="720" w:hanging="360"/>
      </w:pPr>
    </w:lvl>
    <w:lvl w:ilvl="7" w:tplc="0C0A0019" w:tentative="1">
      <w:start w:val="1"/>
      <w:numFmt w:val="lowerLetter"/>
      <w:lvlText w:val="%8."/>
      <w:lvlJc w:val="left"/>
      <w:pPr>
        <w:tabs>
          <w:tab w:val="num" w:pos="1440"/>
        </w:tabs>
        <w:ind w:left="1440" w:hanging="360"/>
      </w:pPr>
    </w:lvl>
    <w:lvl w:ilvl="8" w:tplc="0C0A001B" w:tentative="1">
      <w:start w:val="1"/>
      <w:numFmt w:val="lowerRoman"/>
      <w:lvlText w:val="%9."/>
      <w:lvlJc w:val="right"/>
      <w:pPr>
        <w:tabs>
          <w:tab w:val="num" w:pos="2160"/>
        </w:tabs>
        <w:ind w:left="2160" w:hanging="180"/>
      </w:pPr>
    </w:lvl>
  </w:abstractNum>
  <w:abstractNum w:abstractNumId="58">
    <w:nsid w:val="3E527F27"/>
    <w:multiLevelType w:val="hybridMultilevel"/>
    <w:tmpl w:val="A72CF014"/>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9">
    <w:nsid w:val="3E5742F9"/>
    <w:multiLevelType w:val="hybridMultilevel"/>
    <w:tmpl w:val="21F03DF6"/>
    <w:lvl w:ilvl="0" w:tplc="080A0017">
      <w:start w:val="1"/>
      <w:numFmt w:val="lowerLetter"/>
      <w:lvlText w:val="%1)"/>
      <w:lvlJc w:val="left"/>
      <w:pPr>
        <w:ind w:left="1770" w:hanging="360"/>
      </w:pPr>
      <w:rPr>
        <w:rFonts w:hint="default"/>
      </w:rPr>
    </w:lvl>
    <w:lvl w:ilvl="1" w:tplc="080A0003" w:tentative="1">
      <w:start w:val="1"/>
      <w:numFmt w:val="bullet"/>
      <w:lvlText w:val="o"/>
      <w:lvlJc w:val="left"/>
      <w:pPr>
        <w:ind w:left="2490" w:hanging="360"/>
      </w:pPr>
      <w:rPr>
        <w:rFonts w:ascii="Courier New" w:hAnsi="Courier New" w:cs="Courier New" w:hint="default"/>
      </w:rPr>
    </w:lvl>
    <w:lvl w:ilvl="2" w:tplc="080A0005" w:tentative="1">
      <w:start w:val="1"/>
      <w:numFmt w:val="bullet"/>
      <w:lvlText w:val=""/>
      <w:lvlJc w:val="left"/>
      <w:pPr>
        <w:ind w:left="3210" w:hanging="360"/>
      </w:pPr>
      <w:rPr>
        <w:rFonts w:ascii="Wingdings" w:hAnsi="Wingdings" w:hint="default"/>
      </w:rPr>
    </w:lvl>
    <w:lvl w:ilvl="3" w:tplc="080A0001" w:tentative="1">
      <w:start w:val="1"/>
      <w:numFmt w:val="bullet"/>
      <w:lvlText w:val=""/>
      <w:lvlJc w:val="left"/>
      <w:pPr>
        <w:ind w:left="3930" w:hanging="360"/>
      </w:pPr>
      <w:rPr>
        <w:rFonts w:ascii="Symbol" w:hAnsi="Symbol" w:hint="default"/>
      </w:rPr>
    </w:lvl>
    <w:lvl w:ilvl="4" w:tplc="080A0003" w:tentative="1">
      <w:start w:val="1"/>
      <w:numFmt w:val="bullet"/>
      <w:lvlText w:val="o"/>
      <w:lvlJc w:val="left"/>
      <w:pPr>
        <w:ind w:left="4650" w:hanging="360"/>
      </w:pPr>
      <w:rPr>
        <w:rFonts w:ascii="Courier New" w:hAnsi="Courier New" w:cs="Courier New" w:hint="default"/>
      </w:rPr>
    </w:lvl>
    <w:lvl w:ilvl="5" w:tplc="080A0005" w:tentative="1">
      <w:start w:val="1"/>
      <w:numFmt w:val="bullet"/>
      <w:lvlText w:val=""/>
      <w:lvlJc w:val="left"/>
      <w:pPr>
        <w:ind w:left="5370" w:hanging="360"/>
      </w:pPr>
      <w:rPr>
        <w:rFonts w:ascii="Wingdings" w:hAnsi="Wingdings" w:hint="default"/>
      </w:rPr>
    </w:lvl>
    <w:lvl w:ilvl="6" w:tplc="080A0001" w:tentative="1">
      <w:start w:val="1"/>
      <w:numFmt w:val="bullet"/>
      <w:lvlText w:val=""/>
      <w:lvlJc w:val="left"/>
      <w:pPr>
        <w:ind w:left="6090" w:hanging="360"/>
      </w:pPr>
      <w:rPr>
        <w:rFonts w:ascii="Symbol" w:hAnsi="Symbol" w:hint="default"/>
      </w:rPr>
    </w:lvl>
    <w:lvl w:ilvl="7" w:tplc="080A0003" w:tentative="1">
      <w:start w:val="1"/>
      <w:numFmt w:val="bullet"/>
      <w:lvlText w:val="o"/>
      <w:lvlJc w:val="left"/>
      <w:pPr>
        <w:ind w:left="6810" w:hanging="360"/>
      </w:pPr>
      <w:rPr>
        <w:rFonts w:ascii="Courier New" w:hAnsi="Courier New" w:cs="Courier New" w:hint="default"/>
      </w:rPr>
    </w:lvl>
    <w:lvl w:ilvl="8" w:tplc="080A0005" w:tentative="1">
      <w:start w:val="1"/>
      <w:numFmt w:val="bullet"/>
      <w:lvlText w:val=""/>
      <w:lvlJc w:val="left"/>
      <w:pPr>
        <w:ind w:left="7530" w:hanging="360"/>
      </w:pPr>
      <w:rPr>
        <w:rFonts w:ascii="Wingdings" w:hAnsi="Wingdings" w:hint="default"/>
      </w:rPr>
    </w:lvl>
  </w:abstractNum>
  <w:abstractNum w:abstractNumId="60">
    <w:nsid w:val="46A43B0F"/>
    <w:multiLevelType w:val="hybridMultilevel"/>
    <w:tmpl w:val="D88AB5FC"/>
    <w:lvl w:ilvl="0" w:tplc="080A0001">
      <w:start w:val="1"/>
      <w:numFmt w:val="bullet"/>
      <w:lvlText w:val=""/>
      <w:lvlJc w:val="left"/>
      <w:pPr>
        <w:ind w:left="1134" w:hanging="360"/>
      </w:pPr>
      <w:rPr>
        <w:rFonts w:ascii="Symbol" w:hAnsi="Symbol" w:hint="default"/>
      </w:rPr>
    </w:lvl>
    <w:lvl w:ilvl="1" w:tplc="080A0003" w:tentative="1">
      <w:start w:val="1"/>
      <w:numFmt w:val="bullet"/>
      <w:lvlText w:val="o"/>
      <w:lvlJc w:val="left"/>
      <w:pPr>
        <w:ind w:left="1854" w:hanging="360"/>
      </w:pPr>
      <w:rPr>
        <w:rFonts w:ascii="Courier New" w:hAnsi="Courier New" w:cs="Courier New" w:hint="default"/>
      </w:rPr>
    </w:lvl>
    <w:lvl w:ilvl="2" w:tplc="080A0005" w:tentative="1">
      <w:start w:val="1"/>
      <w:numFmt w:val="bullet"/>
      <w:lvlText w:val=""/>
      <w:lvlJc w:val="left"/>
      <w:pPr>
        <w:ind w:left="2574" w:hanging="360"/>
      </w:pPr>
      <w:rPr>
        <w:rFonts w:ascii="Wingdings" w:hAnsi="Wingdings" w:hint="default"/>
      </w:rPr>
    </w:lvl>
    <w:lvl w:ilvl="3" w:tplc="080A0001" w:tentative="1">
      <w:start w:val="1"/>
      <w:numFmt w:val="bullet"/>
      <w:lvlText w:val=""/>
      <w:lvlJc w:val="left"/>
      <w:pPr>
        <w:ind w:left="3294" w:hanging="360"/>
      </w:pPr>
      <w:rPr>
        <w:rFonts w:ascii="Symbol" w:hAnsi="Symbol" w:hint="default"/>
      </w:rPr>
    </w:lvl>
    <w:lvl w:ilvl="4" w:tplc="080A0003" w:tentative="1">
      <w:start w:val="1"/>
      <w:numFmt w:val="bullet"/>
      <w:lvlText w:val="o"/>
      <w:lvlJc w:val="left"/>
      <w:pPr>
        <w:ind w:left="4014" w:hanging="360"/>
      </w:pPr>
      <w:rPr>
        <w:rFonts w:ascii="Courier New" w:hAnsi="Courier New" w:cs="Courier New" w:hint="default"/>
      </w:rPr>
    </w:lvl>
    <w:lvl w:ilvl="5" w:tplc="080A0005" w:tentative="1">
      <w:start w:val="1"/>
      <w:numFmt w:val="bullet"/>
      <w:lvlText w:val=""/>
      <w:lvlJc w:val="left"/>
      <w:pPr>
        <w:ind w:left="4734" w:hanging="360"/>
      </w:pPr>
      <w:rPr>
        <w:rFonts w:ascii="Wingdings" w:hAnsi="Wingdings" w:hint="default"/>
      </w:rPr>
    </w:lvl>
    <w:lvl w:ilvl="6" w:tplc="080A0001" w:tentative="1">
      <w:start w:val="1"/>
      <w:numFmt w:val="bullet"/>
      <w:lvlText w:val=""/>
      <w:lvlJc w:val="left"/>
      <w:pPr>
        <w:ind w:left="5454" w:hanging="360"/>
      </w:pPr>
      <w:rPr>
        <w:rFonts w:ascii="Symbol" w:hAnsi="Symbol" w:hint="default"/>
      </w:rPr>
    </w:lvl>
    <w:lvl w:ilvl="7" w:tplc="080A0003" w:tentative="1">
      <w:start w:val="1"/>
      <w:numFmt w:val="bullet"/>
      <w:lvlText w:val="o"/>
      <w:lvlJc w:val="left"/>
      <w:pPr>
        <w:ind w:left="6174" w:hanging="360"/>
      </w:pPr>
      <w:rPr>
        <w:rFonts w:ascii="Courier New" w:hAnsi="Courier New" w:cs="Courier New" w:hint="default"/>
      </w:rPr>
    </w:lvl>
    <w:lvl w:ilvl="8" w:tplc="080A0005" w:tentative="1">
      <w:start w:val="1"/>
      <w:numFmt w:val="bullet"/>
      <w:lvlText w:val=""/>
      <w:lvlJc w:val="left"/>
      <w:pPr>
        <w:ind w:left="6894" w:hanging="360"/>
      </w:pPr>
      <w:rPr>
        <w:rFonts w:ascii="Wingdings" w:hAnsi="Wingdings" w:hint="default"/>
      </w:rPr>
    </w:lvl>
  </w:abstractNum>
  <w:abstractNum w:abstractNumId="61">
    <w:nsid w:val="4BF36DDF"/>
    <w:multiLevelType w:val="hybridMultilevel"/>
    <w:tmpl w:val="DF403F6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2">
    <w:nsid w:val="4EED20F6"/>
    <w:multiLevelType w:val="hybridMultilevel"/>
    <w:tmpl w:val="692E6C72"/>
    <w:lvl w:ilvl="0" w:tplc="080A0001">
      <w:start w:val="1"/>
      <w:numFmt w:val="bullet"/>
      <w:lvlText w:val=""/>
      <w:lvlJc w:val="left"/>
      <w:pPr>
        <w:ind w:left="765" w:hanging="360"/>
      </w:pPr>
      <w:rPr>
        <w:rFonts w:ascii="Symbol" w:hAnsi="Symbol" w:hint="default"/>
      </w:rPr>
    </w:lvl>
    <w:lvl w:ilvl="1" w:tplc="080A0003" w:tentative="1">
      <w:start w:val="1"/>
      <w:numFmt w:val="bullet"/>
      <w:lvlText w:val="o"/>
      <w:lvlJc w:val="left"/>
      <w:pPr>
        <w:ind w:left="1485" w:hanging="360"/>
      </w:pPr>
      <w:rPr>
        <w:rFonts w:ascii="Courier New" w:hAnsi="Courier New" w:cs="Courier New" w:hint="default"/>
      </w:rPr>
    </w:lvl>
    <w:lvl w:ilvl="2" w:tplc="080A0005" w:tentative="1">
      <w:start w:val="1"/>
      <w:numFmt w:val="bullet"/>
      <w:lvlText w:val=""/>
      <w:lvlJc w:val="left"/>
      <w:pPr>
        <w:ind w:left="2205" w:hanging="360"/>
      </w:pPr>
      <w:rPr>
        <w:rFonts w:ascii="Wingdings" w:hAnsi="Wingdings" w:hint="default"/>
      </w:rPr>
    </w:lvl>
    <w:lvl w:ilvl="3" w:tplc="080A0001" w:tentative="1">
      <w:start w:val="1"/>
      <w:numFmt w:val="bullet"/>
      <w:lvlText w:val=""/>
      <w:lvlJc w:val="left"/>
      <w:pPr>
        <w:ind w:left="2925" w:hanging="360"/>
      </w:pPr>
      <w:rPr>
        <w:rFonts w:ascii="Symbol" w:hAnsi="Symbol" w:hint="default"/>
      </w:rPr>
    </w:lvl>
    <w:lvl w:ilvl="4" w:tplc="080A0003" w:tentative="1">
      <w:start w:val="1"/>
      <w:numFmt w:val="bullet"/>
      <w:lvlText w:val="o"/>
      <w:lvlJc w:val="left"/>
      <w:pPr>
        <w:ind w:left="3645" w:hanging="360"/>
      </w:pPr>
      <w:rPr>
        <w:rFonts w:ascii="Courier New" w:hAnsi="Courier New" w:cs="Courier New" w:hint="default"/>
      </w:rPr>
    </w:lvl>
    <w:lvl w:ilvl="5" w:tplc="080A0005" w:tentative="1">
      <w:start w:val="1"/>
      <w:numFmt w:val="bullet"/>
      <w:lvlText w:val=""/>
      <w:lvlJc w:val="left"/>
      <w:pPr>
        <w:ind w:left="4365" w:hanging="360"/>
      </w:pPr>
      <w:rPr>
        <w:rFonts w:ascii="Wingdings" w:hAnsi="Wingdings" w:hint="default"/>
      </w:rPr>
    </w:lvl>
    <w:lvl w:ilvl="6" w:tplc="080A0001" w:tentative="1">
      <w:start w:val="1"/>
      <w:numFmt w:val="bullet"/>
      <w:lvlText w:val=""/>
      <w:lvlJc w:val="left"/>
      <w:pPr>
        <w:ind w:left="5085" w:hanging="360"/>
      </w:pPr>
      <w:rPr>
        <w:rFonts w:ascii="Symbol" w:hAnsi="Symbol" w:hint="default"/>
      </w:rPr>
    </w:lvl>
    <w:lvl w:ilvl="7" w:tplc="080A0003" w:tentative="1">
      <w:start w:val="1"/>
      <w:numFmt w:val="bullet"/>
      <w:lvlText w:val="o"/>
      <w:lvlJc w:val="left"/>
      <w:pPr>
        <w:ind w:left="5805" w:hanging="360"/>
      </w:pPr>
      <w:rPr>
        <w:rFonts w:ascii="Courier New" w:hAnsi="Courier New" w:cs="Courier New" w:hint="default"/>
      </w:rPr>
    </w:lvl>
    <w:lvl w:ilvl="8" w:tplc="080A0005" w:tentative="1">
      <w:start w:val="1"/>
      <w:numFmt w:val="bullet"/>
      <w:lvlText w:val=""/>
      <w:lvlJc w:val="left"/>
      <w:pPr>
        <w:ind w:left="6525" w:hanging="360"/>
      </w:pPr>
      <w:rPr>
        <w:rFonts w:ascii="Wingdings" w:hAnsi="Wingdings" w:hint="default"/>
      </w:rPr>
    </w:lvl>
  </w:abstractNum>
  <w:abstractNum w:abstractNumId="63">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64">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65">
    <w:nsid w:val="55C41217"/>
    <w:multiLevelType w:val="hybridMultilevel"/>
    <w:tmpl w:val="1A220368"/>
    <w:lvl w:ilvl="0" w:tplc="B888CF64">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6">
    <w:nsid w:val="5BEA7A74"/>
    <w:multiLevelType w:val="hybridMultilevel"/>
    <w:tmpl w:val="17D6F58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nsid w:val="5E3F7214"/>
    <w:multiLevelType w:val="hybridMultilevel"/>
    <w:tmpl w:val="5AF4B590"/>
    <w:lvl w:ilvl="0" w:tplc="242C0D2C">
      <w:start w:val="1"/>
      <w:numFmt w:val="upperRoman"/>
      <w:lvlText w:val="%1."/>
      <w:lvlJc w:val="left"/>
      <w:pPr>
        <w:tabs>
          <w:tab w:val="num" w:pos="1077"/>
        </w:tabs>
        <w:ind w:left="357" w:firstLine="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8">
    <w:nsid w:val="5E954DFE"/>
    <w:multiLevelType w:val="hybridMultilevel"/>
    <w:tmpl w:val="AAF051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9">
    <w:nsid w:val="61193B46"/>
    <w:multiLevelType w:val="hybridMultilevel"/>
    <w:tmpl w:val="E794A914"/>
    <w:lvl w:ilvl="0" w:tplc="7B225718">
      <w:start w:val="1"/>
      <w:numFmt w:val="lowerLetter"/>
      <w:lvlText w:val="%1."/>
      <w:lvlJc w:val="left"/>
      <w:pPr>
        <w:ind w:left="1069" w:hanging="360"/>
      </w:pPr>
      <w:rPr>
        <w:rFonts w:hint="default"/>
        <w:b/>
        <w:i w:val="0"/>
        <w:sz w:val="20"/>
      </w:rPr>
    </w:lvl>
    <w:lvl w:ilvl="1" w:tplc="080A0019" w:tentative="1">
      <w:start w:val="1"/>
      <w:numFmt w:val="lowerLetter"/>
      <w:lvlText w:val="%2."/>
      <w:lvlJc w:val="left"/>
      <w:pPr>
        <w:ind w:left="1069" w:hanging="360"/>
      </w:pPr>
    </w:lvl>
    <w:lvl w:ilvl="2" w:tplc="080A001B" w:tentative="1">
      <w:start w:val="1"/>
      <w:numFmt w:val="lowerRoman"/>
      <w:lvlText w:val="%3."/>
      <w:lvlJc w:val="right"/>
      <w:pPr>
        <w:ind w:left="1789" w:hanging="180"/>
      </w:pPr>
    </w:lvl>
    <w:lvl w:ilvl="3" w:tplc="080A000F" w:tentative="1">
      <w:start w:val="1"/>
      <w:numFmt w:val="decimal"/>
      <w:lvlText w:val="%4."/>
      <w:lvlJc w:val="left"/>
      <w:pPr>
        <w:ind w:left="2509" w:hanging="360"/>
      </w:pPr>
    </w:lvl>
    <w:lvl w:ilvl="4" w:tplc="080A0019" w:tentative="1">
      <w:start w:val="1"/>
      <w:numFmt w:val="lowerLetter"/>
      <w:lvlText w:val="%5."/>
      <w:lvlJc w:val="left"/>
      <w:pPr>
        <w:ind w:left="3229" w:hanging="360"/>
      </w:pPr>
    </w:lvl>
    <w:lvl w:ilvl="5" w:tplc="080A001B" w:tentative="1">
      <w:start w:val="1"/>
      <w:numFmt w:val="lowerRoman"/>
      <w:lvlText w:val="%6."/>
      <w:lvlJc w:val="right"/>
      <w:pPr>
        <w:ind w:left="3949" w:hanging="180"/>
      </w:pPr>
    </w:lvl>
    <w:lvl w:ilvl="6" w:tplc="080A000F" w:tentative="1">
      <w:start w:val="1"/>
      <w:numFmt w:val="decimal"/>
      <w:lvlText w:val="%7."/>
      <w:lvlJc w:val="left"/>
      <w:pPr>
        <w:ind w:left="4669" w:hanging="360"/>
      </w:pPr>
    </w:lvl>
    <w:lvl w:ilvl="7" w:tplc="080A0019" w:tentative="1">
      <w:start w:val="1"/>
      <w:numFmt w:val="lowerLetter"/>
      <w:lvlText w:val="%8."/>
      <w:lvlJc w:val="left"/>
      <w:pPr>
        <w:ind w:left="5389" w:hanging="360"/>
      </w:pPr>
    </w:lvl>
    <w:lvl w:ilvl="8" w:tplc="080A001B" w:tentative="1">
      <w:start w:val="1"/>
      <w:numFmt w:val="lowerRoman"/>
      <w:lvlText w:val="%9."/>
      <w:lvlJc w:val="right"/>
      <w:pPr>
        <w:ind w:left="6109" w:hanging="180"/>
      </w:pPr>
    </w:lvl>
  </w:abstractNum>
  <w:abstractNum w:abstractNumId="70">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71">
    <w:nsid w:val="64C94CEC"/>
    <w:multiLevelType w:val="hybridMultilevel"/>
    <w:tmpl w:val="391EAC9C"/>
    <w:lvl w:ilvl="0" w:tplc="7B225718">
      <w:start w:val="1"/>
      <w:numFmt w:val="lowerLetter"/>
      <w:lvlText w:val="%1."/>
      <w:lvlJc w:val="left"/>
      <w:pPr>
        <w:ind w:left="1069" w:hanging="360"/>
      </w:pPr>
      <w:rPr>
        <w:rFonts w:hint="default"/>
        <w:b/>
        <w:i w:val="0"/>
        <w:sz w:val="20"/>
      </w:rPr>
    </w:lvl>
    <w:lvl w:ilvl="1" w:tplc="080A0019" w:tentative="1">
      <w:start w:val="1"/>
      <w:numFmt w:val="lowerLetter"/>
      <w:lvlText w:val="%2."/>
      <w:lvlJc w:val="left"/>
      <w:pPr>
        <w:ind w:left="1069" w:hanging="360"/>
      </w:pPr>
    </w:lvl>
    <w:lvl w:ilvl="2" w:tplc="080A001B" w:tentative="1">
      <w:start w:val="1"/>
      <w:numFmt w:val="lowerRoman"/>
      <w:lvlText w:val="%3."/>
      <w:lvlJc w:val="right"/>
      <w:pPr>
        <w:ind w:left="1789" w:hanging="180"/>
      </w:pPr>
    </w:lvl>
    <w:lvl w:ilvl="3" w:tplc="080A000F" w:tentative="1">
      <w:start w:val="1"/>
      <w:numFmt w:val="decimal"/>
      <w:lvlText w:val="%4."/>
      <w:lvlJc w:val="left"/>
      <w:pPr>
        <w:ind w:left="2509" w:hanging="360"/>
      </w:pPr>
    </w:lvl>
    <w:lvl w:ilvl="4" w:tplc="080A0019" w:tentative="1">
      <w:start w:val="1"/>
      <w:numFmt w:val="lowerLetter"/>
      <w:lvlText w:val="%5."/>
      <w:lvlJc w:val="left"/>
      <w:pPr>
        <w:ind w:left="3229" w:hanging="360"/>
      </w:pPr>
    </w:lvl>
    <w:lvl w:ilvl="5" w:tplc="080A001B" w:tentative="1">
      <w:start w:val="1"/>
      <w:numFmt w:val="lowerRoman"/>
      <w:lvlText w:val="%6."/>
      <w:lvlJc w:val="right"/>
      <w:pPr>
        <w:ind w:left="3949" w:hanging="180"/>
      </w:pPr>
    </w:lvl>
    <w:lvl w:ilvl="6" w:tplc="080A000F" w:tentative="1">
      <w:start w:val="1"/>
      <w:numFmt w:val="decimal"/>
      <w:lvlText w:val="%7."/>
      <w:lvlJc w:val="left"/>
      <w:pPr>
        <w:ind w:left="4669" w:hanging="360"/>
      </w:pPr>
    </w:lvl>
    <w:lvl w:ilvl="7" w:tplc="080A0019" w:tentative="1">
      <w:start w:val="1"/>
      <w:numFmt w:val="lowerLetter"/>
      <w:lvlText w:val="%8."/>
      <w:lvlJc w:val="left"/>
      <w:pPr>
        <w:ind w:left="5389" w:hanging="360"/>
      </w:pPr>
    </w:lvl>
    <w:lvl w:ilvl="8" w:tplc="080A001B" w:tentative="1">
      <w:start w:val="1"/>
      <w:numFmt w:val="lowerRoman"/>
      <w:lvlText w:val="%9."/>
      <w:lvlJc w:val="right"/>
      <w:pPr>
        <w:ind w:left="6109" w:hanging="180"/>
      </w:pPr>
    </w:lvl>
  </w:abstractNum>
  <w:abstractNum w:abstractNumId="72">
    <w:nsid w:val="64FD784D"/>
    <w:multiLevelType w:val="hybridMultilevel"/>
    <w:tmpl w:val="D332A3E8"/>
    <w:name w:val="WW8Num513"/>
    <w:lvl w:ilvl="0" w:tplc="5128CC14">
      <w:start w:val="9"/>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3">
    <w:nsid w:val="6E214838"/>
    <w:multiLevelType w:val="hybridMultilevel"/>
    <w:tmpl w:val="BC6E391A"/>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4">
    <w:nsid w:val="6E8A06A0"/>
    <w:multiLevelType w:val="hybridMultilevel"/>
    <w:tmpl w:val="9796F4D2"/>
    <w:name w:val="WW8Num213"/>
    <w:lvl w:ilvl="0" w:tplc="36A22F20">
      <w:start w:val="1"/>
      <w:numFmt w:val="bullet"/>
      <w:lvlText w:val=""/>
      <w:lvlJc w:val="left"/>
      <w:pPr>
        <w:ind w:left="1004" w:hanging="360"/>
      </w:pPr>
      <w:rPr>
        <w:rFonts w:ascii="Symbol" w:hAnsi="Symbol" w:hint="default"/>
      </w:rPr>
    </w:lvl>
    <w:lvl w:ilvl="1" w:tplc="0C0A0019" w:tentative="1">
      <w:start w:val="1"/>
      <w:numFmt w:val="bullet"/>
      <w:lvlText w:val="o"/>
      <w:lvlJc w:val="left"/>
      <w:pPr>
        <w:ind w:left="1724" w:hanging="360"/>
      </w:pPr>
      <w:rPr>
        <w:rFonts w:ascii="Courier New" w:hAnsi="Courier New" w:cs="Courier New" w:hint="default"/>
      </w:rPr>
    </w:lvl>
    <w:lvl w:ilvl="2" w:tplc="0C0A001B" w:tentative="1">
      <w:start w:val="1"/>
      <w:numFmt w:val="bullet"/>
      <w:lvlText w:val=""/>
      <w:lvlJc w:val="left"/>
      <w:pPr>
        <w:ind w:left="2444" w:hanging="360"/>
      </w:pPr>
      <w:rPr>
        <w:rFonts w:ascii="Wingdings" w:hAnsi="Wingdings" w:hint="default"/>
      </w:rPr>
    </w:lvl>
    <w:lvl w:ilvl="3" w:tplc="0C0A000F" w:tentative="1">
      <w:start w:val="1"/>
      <w:numFmt w:val="bullet"/>
      <w:lvlText w:val=""/>
      <w:lvlJc w:val="left"/>
      <w:pPr>
        <w:ind w:left="3164" w:hanging="360"/>
      </w:pPr>
      <w:rPr>
        <w:rFonts w:ascii="Symbol" w:hAnsi="Symbol" w:hint="default"/>
      </w:rPr>
    </w:lvl>
    <w:lvl w:ilvl="4" w:tplc="0C0A0019" w:tentative="1">
      <w:start w:val="1"/>
      <w:numFmt w:val="bullet"/>
      <w:lvlText w:val="o"/>
      <w:lvlJc w:val="left"/>
      <w:pPr>
        <w:ind w:left="3884" w:hanging="360"/>
      </w:pPr>
      <w:rPr>
        <w:rFonts w:ascii="Courier New" w:hAnsi="Courier New" w:cs="Courier New" w:hint="default"/>
      </w:rPr>
    </w:lvl>
    <w:lvl w:ilvl="5" w:tplc="0C0A001B" w:tentative="1">
      <w:start w:val="1"/>
      <w:numFmt w:val="bullet"/>
      <w:lvlText w:val=""/>
      <w:lvlJc w:val="left"/>
      <w:pPr>
        <w:ind w:left="4604" w:hanging="360"/>
      </w:pPr>
      <w:rPr>
        <w:rFonts w:ascii="Wingdings" w:hAnsi="Wingdings" w:hint="default"/>
      </w:rPr>
    </w:lvl>
    <w:lvl w:ilvl="6" w:tplc="0C0A000F" w:tentative="1">
      <w:start w:val="1"/>
      <w:numFmt w:val="bullet"/>
      <w:lvlText w:val=""/>
      <w:lvlJc w:val="left"/>
      <w:pPr>
        <w:ind w:left="5324" w:hanging="360"/>
      </w:pPr>
      <w:rPr>
        <w:rFonts w:ascii="Symbol" w:hAnsi="Symbol" w:hint="default"/>
      </w:rPr>
    </w:lvl>
    <w:lvl w:ilvl="7" w:tplc="0C0A0019" w:tentative="1">
      <w:start w:val="1"/>
      <w:numFmt w:val="bullet"/>
      <w:lvlText w:val="o"/>
      <w:lvlJc w:val="left"/>
      <w:pPr>
        <w:ind w:left="6044" w:hanging="360"/>
      </w:pPr>
      <w:rPr>
        <w:rFonts w:ascii="Courier New" w:hAnsi="Courier New" w:cs="Courier New" w:hint="default"/>
      </w:rPr>
    </w:lvl>
    <w:lvl w:ilvl="8" w:tplc="0C0A001B" w:tentative="1">
      <w:start w:val="1"/>
      <w:numFmt w:val="bullet"/>
      <w:lvlText w:val=""/>
      <w:lvlJc w:val="left"/>
      <w:pPr>
        <w:ind w:left="6764" w:hanging="360"/>
      </w:pPr>
      <w:rPr>
        <w:rFonts w:ascii="Wingdings" w:hAnsi="Wingdings" w:hint="default"/>
      </w:rPr>
    </w:lvl>
  </w:abstractNum>
  <w:abstractNum w:abstractNumId="75">
    <w:nsid w:val="71BA2CB9"/>
    <w:multiLevelType w:val="hybridMultilevel"/>
    <w:tmpl w:val="9A78917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6">
    <w:nsid w:val="71F466DA"/>
    <w:multiLevelType w:val="hybridMultilevel"/>
    <w:tmpl w:val="739C9FB0"/>
    <w:lvl w:ilvl="0" w:tplc="3A2AE59E">
      <w:numFmt w:val="bullet"/>
      <w:lvlText w:val="-"/>
      <w:lvlJc w:val="left"/>
      <w:pPr>
        <w:ind w:left="720" w:hanging="360"/>
      </w:pPr>
      <w:rPr>
        <w:rFonts w:ascii="Arial" w:eastAsia="Calibr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7">
    <w:nsid w:val="729C178B"/>
    <w:multiLevelType w:val="hybridMultilevel"/>
    <w:tmpl w:val="E90E7E18"/>
    <w:lvl w:ilvl="0" w:tplc="A3FEBDFC">
      <w:start w:val="1"/>
      <w:numFmt w:val="lowerLetter"/>
      <w:lvlText w:val="%1)"/>
      <w:lvlJc w:val="left"/>
      <w:pPr>
        <w:ind w:left="2345" w:hanging="360"/>
      </w:pPr>
      <w:rPr>
        <w:rFonts w:hint="default"/>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78">
    <w:nsid w:val="72B72C19"/>
    <w:multiLevelType w:val="hybridMultilevel"/>
    <w:tmpl w:val="9458861C"/>
    <w:lvl w:ilvl="0" w:tplc="080A0015">
      <w:start w:val="1"/>
      <w:numFmt w:val="upperLetter"/>
      <w:lvlText w:val="%1."/>
      <w:lvlJc w:val="left"/>
      <w:pPr>
        <w:ind w:left="720" w:hanging="360"/>
      </w:pPr>
    </w:lvl>
    <w:lvl w:ilvl="1" w:tplc="080A000D">
      <w:start w:val="1"/>
      <w:numFmt w:val="bullet"/>
      <w:lvlText w:val=""/>
      <w:lvlJc w:val="left"/>
      <w:pPr>
        <w:ind w:left="1440" w:hanging="360"/>
      </w:pPr>
      <w:rPr>
        <w:rFonts w:ascii="Wingdings" w:hAnsi="Wingding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9">
    <w:nsid w:val="737B7DB3"/>
    <w:multiLevelType w:val="hybridMultilevel"/>
    <w:tmpl w:val="18607A86"/>
    <w:lvl w:ilvl="0" w:tplc="080A0001">
      <w:start w:val="1"/>
      <w:numFmt w:val="bullet"/>
      <w:lvlText w:val=""/>
      <w:lvlJc w:val="left"/>
      <w:pPr>
        <w:ind w:left="2204" w:hanging="360"/>
      </w:pPr>
      <w:rPr>
        <w:rFonts w:ascii="Symbol" w:hAnsi="Symbol" w:hint="default"/>
      </w:rPr>
    </w:lvl>
    <w:lvl w:ilvl="1" w:tplc="080A0003" w:tentative="1">
      <w:start w:val="1"/>
      <w:numFmt w:val="bullet"/>
      <w:lvlText w:val="o"/>
      <w:lvlJc w:val="left"/>
      <w:pPr>
        <w:ind w:left="2433" w:hanging="360"/>
      </w:pPr>
      <w:rPr>
        <w:rFonts w:ascii="Courier New" w:hAnsi="Courier New" w:cs="Courier New" w:hint="default"/>
      </w:rPr>
    </w:lvl>
    <w:lvl w:ilvl="2" w:tplc="080A0005" w:tentative="1">
      <w:start w:val="1"/>
      <w:numFmt w:val="bullet"/>
      <w:lvlText w:val=""/>
      <w:lvlJc w:val="left"/>
      <w:pPr>
        <w:ind w:left="3153" w:hanging="360"/>
      </w:pPr>
      <w:rPr>
        <w:rFonts w:ascii="Wingdings" w:hAnsi="Wingdings" w:hint="default"/>
      </w:rPr>
    </w:lvl>
    <w:lvl w:ilvl="3" w:tplc="080A0001" w:tentative="1">
      <w:start w:val="1"/>
      <w:numFmt w:val="bullet"/>
      <w:lvlText w:val=""/>
      <w:lvlJc w:val="left"/>
      <w:pPr>
        <w:ind w:left="3873" w:hanging="360"/>
      </w:pPr>
      <w:rPr>
        <w:rFonts w:ascii="Symbol" w:hAnsi="Symbol" w:hint="default"/>
      </w:rPr>
    </w:lvl>
    <w:lvl w:ilvl="4" w:tplc="080A0003" w:tentative="1">
      <w:start w:val="1"/>
      <w:numFmt w:val="bullet"/>
      <w:lvlText w:val="o"/>
      <w:lvlJc w:val="left"/>
      <w:pPr>
        <w:ind w:left="4593" w:hanging="360"/>
      </w:pPr>
      <w:rPr>
        <w:rFonts w:ascii="Courier New" w:hAnsi="Courier New" w:cs="Courier New" w:hint="default"/>
      </w:rPr>
    </w:lvl>
    <w:lvl w:ilvl="5" w:tplc="080A0005" w:tentative="1">
      <w:start w:val="1"/>
      <w:numFmt w:val="bullet"/>
      <w:lvlText w:val=""/>
      <w:lvlJc w:val="left"/>
      <w:pPr>
        <w:ind w:left="5313" w:hanging="360"/>
      </w:pPr>
      <w:rPr>
        <w:rFonts w:ascii="Wingdings" w:hAnsi="Wingdings" w:hint="default"/>
      </w:rPr>
    </w:lvl>
    <w:lvl w:ilvl="6" w:tplc="080A0001" w:tentative="1">
      <w:start w:val="1"/>
      <w:numFmt w:val="bullet"/>
      <w:lvlText w:val=""/>
      <w:lvlJc w:val="left"/>
      <w:pPr>
        <w:ind w:left="6033" w:hanging="360"/>
      </w:pPr>
      <w:rPr>
        <w:rFonts w:ascii="Symbol" w:hAnsi="Symbol" w:hint="default"/>
      </w:rPr>
    </w:lvl>
    <w:lvl w:ilvl="7" w:tplc="080A0003" w:tentative="1">
      <w:start w:val="1"/>
      <w:numFmt w:val="bullet"/>
      <w:lvlText w:val="o"/>
      <w:lvlJc w:val="left"/>
      <w:pPr>
        <w:ind w:left="6753" w:hanging="360"/>
      </w:pPr>
      <w:rPr>
        <w:rFonts w:ascii="Courier New" w:hAnsi="Courier New" w:cs="Courier New" w:hint="default"/>
      </w:rPr>
    </w:lvl>
    <w:lvl w:ilvl="8" w:tplc="080A0005" w:tentative="1">
      <w:start w:val="1"/>
      <w:numFmt w:val="bullet"/>
      <w:lvlText w:val=""/>
      <w:lvlJc w:val="left"/>
      <w:pPr>
        <w:ind w:left="7473" w:hanging="360"/>
      </w:pPr>
      <w:rPr>
        <w:rFonts w:ascii="Wingdings" w:hAnsi="Wingdings" w:hint="default"/>
      </w:rPr>
    </w:lvl>
  </w:abstractNum>
  <w:abstractNum w:abstractNumId="80">
    <w:nsid w:val="769A54DA"/>
    <w:multiLevelType w:val="hybridMultilevel"/>
    <w:tmpl w:val="5E08AC32"/>
    <w:lvl w:ilvl="0" w:tplc="71507654">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1">
    <w:nsid w:val="793714B7"/>
    <w:multiLevelType w:val="hybridMultilevel"/>
    <w:tmpl w:val="E2E04CA8"/>
    <w:name w:val="WW8Num62"/>
    <w:lvl w:ilvl="0" w:tplc="3B9AD13E">
      <w:start w:val="1"/>
      <w:numFmt w:val="decimal"/>
      <w:lvlText w:val="5.1.%1"/>
      <w:lvlJc w:val="left"/>
      <w:pPr>
        <w:ind w:left="720" w:hanging="360"/>
      </w:pPr>
      <w:rPr>
        <w:rFonts w:ascii="Arial" w:hAnsi="Arial" w:hint="default"/>
        <w:b/>
        <w:i w:val="0"/>
        <w:sz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2">
    <w:nsid w:val="79FF737D"/>
    <w:multiLevelType w:val="hybridMultilevel"/>
    <w:tmpl w:val="857C6332"/>
    <w:lvl w:ilvl="0" w:tplc="6A8AC34A">
      <w:numFmt w:val="bullet"/>
      <w:lvlText w:val="•"/>
      <w:lvlJc w:val="left"/>
      <w:pPr>
        <w:ind w:left="705" w:hanging="705"/>
      </w:pPr>
      <w:rPr>
        <w:rFonts w:ascii="Calibri" w:eastAsia="Calibri" w:hAnsi="Calibri"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3">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nsid w:val="7DDB1F3F"/>
    <w:multiLevelType w:val="hybridMultilevel"/>
    <w:tmpl w:val="C430060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3"/>
  </w:num>
  <w:num w:numId="4">
    <w:abstractNumId w:val="17"/>
  </w:num>
  <w:num w:numId="5">
    <w:abstractNumId w:val="18"/>
  </w:num>
  <w:num w:numId="6">
    <w:abstractNumId w:val="0"/>
  </w:num>
  <w:num w:numId="7">
    <w:abstractNumId w:val="43"/>
  </w:num>
  <w:num w:numId="8">
    <w:abstractNumId w:val="83"/>
  </w:num>
  <w:num w:numId="9">
    <w:abstractNumId w:val="41"/>
  </w:num>
  <w:num w:numId="10">
    <w:abstractNumId w:val="36"/>
  </w:num>
  <w:num w:numId="11">
    <w:abstractNumId w:val="10"/>
  </w:num>
  <w:num w:numId="12">
    <w:abstractNumId w:val="14"/>
  </w:num>
  <w:num w:numId="13">
    <w:abstractNumId w:val="19"/>
  </w:num>
  <w:num w:numId="14">
    <w:abstractNumId w:val="63"/>
  </w:num>
  <w:num w:numId="15">
    <w:abstractNumId w:val="31"/>
  </w:num>
  <w:num w:numId="16">
    <w:abstractNumId w:val="70"/>
  </w:num>
  <w:num w:numId="17">
    <w:abstractNumId w:val="64"/>
  </w:num>
  <w:num w:numId="18">
    <w:abstractNumId w:val="47"/>
  </w:num>
  <w:num w:numId="19">
    <w:abstractNumId w:val="44"/>
  </w:num>
  <w:num w:numId="20">
    <w:abstractNumId w:val="4"/>
  </w:num>
  <w:num w:numId="21">
    <w:abstractNumId w:val="12"/>
  </w:num>
  <w:num w:numId="22">
    <w:abstractNumId w:val="58"/>
  </w:num>
  <w:num w:numId="23">
    <w:abstractNumId w:val="73"/>
  </w:num>
  <w:num w:numId="24">
    <w:abstractNumId w:val="40"/>
  </w:num>
  <w:num w:numId="25">
    <w:abstractNumId w:val="67"/>
  </w:num>
  <w:num w:numId="26">
    <w:abstractNumId w:val="32"/>
  </w:num>
  <w:num w:numId="27">
    <w:abstractNumId w:val="53"/>
  </w:num>
  <w:num w:numId="28">
    <w:abstractNumId w:val="52"/>
  </w:num>
  <w:num w:numId="29">
    <w:abstractNumId w:val="66"/>
  </w:num>
  <w:num w:numId="30">
    <w:abstractNumId w:val="84"/>
  </w:num>
  <w:num w:numId="31">
    <w:abstractNumId w:val="61"/>
  </w:num>
  <w:num w:numId="32">
    <w:abstractNumId w:val="68"/>
  </w:num>
  <w:num w:numId="33">
    <w:abstractNumId w:val="34"/>
  </w:num>
  <w:num w:numId="34">
    <w:abstractNumId w:val="80"/>
  </w:num>
  <w:num w:numId="35">
    <w:abstractNumId w:val="46"/>
  </w:num>
  <w:num w:numId="36">
    <w:abstractNumId w:val="59"/>
  </w:num>
  <w:num w:numId="37">
    <w:abstractNumId w:val="30"/>
  </w:num>
  <w:num w:numId="38">
    <w:abstractNumId w:val="35"/>
  </w:num>
  <w:num w:numId="39">
    <w:abstractNumId w:val="54"/>
  </w:num>
  <w:num w:numId="40">
    <w:abstractNumId w:val="62"/>
  </w:num>
  <w:num w:numId="41">
    <w:abstractNumId w:val="78"/>
  </w:num>
  <w:num w:numId="42">
    <w:abstractNumId w:val="75"/>
  </w:num>
  <w:num w:numId="43">
    <w:abstractNumId w:val="21"/>
  </w:num>
  <w:num w:numId="44">
    <w:abstractNumId w:val="71"/>
  </w:num>
  <w:num w:numId="45">
    <w:abstractNumId w:val="69"/>
  </w:num>
  <w:num w:numId="46">
    <w:abstractNumId w:val="51"/>
  </w:num>
  <w:num w:numId="47">
    <w:abstractNumId w:val="38"/>
  </w:num>
  <w:num w:numId="48">
    <w:abstractNumId w:val="48"/>
  </w:num>
  <w:num w:numId="49">
    <w:abstractNumId w:val="77"/>
  </w:num>
  <w:num w:numId="50">
    <w:abstractNumId w:val="79"/>
  </w:num>
  <w:num w:numId="51">
    <w:abstractNumId w:val="33"/>
  </w:num>
  <w:num w:numId="52">
    <w:abstractNumId w:val="65"/>
  </w:num>
  <w:num w:numId="53">
    <w:abstractNumId w:val="50"/>
  </w:num>
  <w:num w:numId="54">
    <w:abstractNumId w:val="60"/>
  </w:num>
  <w:num w:numId="55">
    <w:abstractNumId w:val="76"/>
  </w:num>
  <w:num w:numId="56">
    <w:abstractNumId w:val="82"/>
  </w:num>
  <w:num w:numId="57">
    <w:abstractNumId w:val="49"/>
  </w:num>
  <w:num w:numId="58">
    <w:abstractNumId w:val="56"/>
  </w:num>
  <w:num w:numId="59">
    <w:abstractNumId w:val="55"/>
  </w:num>
  <w:num w:numId="6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39"/>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isplayBackgroundShape/>
  <w:defaultTabStop w:val="709"/>
  <w:hyphenationZone w:val="425"/>
  <w:drawingGridHorizontalSpacing w:val="110"/>
  <w:displayHorizontalDrawingGridEvery w:val="2"/>
  <w:characterSpacingControl w:val="doNotCompress"/>
  <w:hdrShapeDefaults>
    <o:shapedefaults v:ext="edit" spidmax="12289"/>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2601"/>
    <w:rsid w:val="000003D7"/>
    <w:rsid w:val="00000458"/>
    <w:rsid w:val="0000076F"/>
    <w:rsid w:val="00000E82"/>
    <w:rsid w:val="00001EEB"/>
    <w:rsid w:val="000027B2"/>
    <w:rsid w:val="00002A7B"/>
    <w:rsid w:val="00002DA3"/>
    <w:rsid w:val="00003298"/>
    <w:rsid w:val="00003A1A"/>
    <w:rsid w:val="00003D36"/>
    <w:rsid w:val="00003F19"/>
    <w:rsid w:val="000046A4"/>
    <w:rsid w:val="00004BA1"/>
    <w:rsid w:val="00005F91"/>
    <w:rsid w:val="000060A1"/>
    <w:rsid w:val="000065CE"/>
    <w:rsid w:val="00007194"/>
    <w:rsid w:val="000073EC"/>
    <w:rsid w:val="00007425"/>
    <w:rsid w:val="00010707"/>
    <w:rsid w:val="000107B7"/>
    <w:rsid w:val="00010807"/>
    <w:rsid w:val="00010B40"/>
    <w:rsid w:val="00010E4D"/>
    <w:rsid w:val="000112B0"/>
    <w:rsid w:val="000124DA"/>
    <w:rsid w:val="00012874"/>
    <w:rsid w:val="00012B9C"/>
    <w:rsid w:val="00012DD7"/>
    <w:rsid w:val="00013581"/>
    <w:rsid w:val="000138E5"/>
    <w:rsid w:val="00013AEF"/>
    <w:rsid w:val="00013BF7"/>
    <w:rsid w:val="00015214"/>
    <w:rsid w:val="00015996"/>
    <w:rsid w:val="00015A5C"/>
    <w:rsid w:val="00016388"/>
    <w:rsid w:val="00016790"/>
    <w:rsid w:val="00016910"/>
    <w:rsid w:val="00016A83"/>
    <w:rsid w:val="00016AC6"/>
    <w:rsid w:val="00016F68"/>
    <w:rsid w:val="00016FD9"/>
    <w:rsid w:val="00017609"/>
    <w:rsid w:val="00017BB7"/>
    <w:rsid w:val="00020B2B"/>
    <w:rsid w:val="00021944"/>
    <w:rsid w:val="00021974"/>
    <w:rsid w:val="00022B27"/>
    <w:rsid w:val="00023552"/>
    <w:rsid w:val="0002499A"/>
    <w:rsid w:val="00024D25"/>
    <w:rsid w:val="00024F6A"/>
    <w:rsid w:val="000251D9"/>
    <w:rsid w:val="0002536D"/>
    <w:rsid w:val="00025919"/>
    <w:rsid w:val="00025EAF"/>
    <w:rsid w:val="00025F06"/>
    <w:rsid w:val="00026168"/>
    <w:rsid w:val="00026375"/>
    <w:rsid w:val="000263F6"/>
    <w:rsid w:val="00026603"/>
    <w:rsid w:val="00026A4D"/>
    <w:rsid w:val="00027530"/>
    <w:rsid w:val="00030FB8"/>
    <w:rsid w:val="00031D90"/>
    <w:rsid w:val="000328AD"/>
    <w:rsid w:val="000328FA"/>
    <w:rsid w:val="00032C01"/>
    <w:rsid w:val="00032F88"/>
    <w:rsid w:val="000331A2"/>
    <w:rsid w:val="000347BE"/>
    <w:rsid w:val="00034D86"/>
    <w:rsid w:val="000352BE"/>
    <w:rsid w:val="00035315"/>
    <w:rsid w:val="000357B6"/>
    <w:rsid w:val="00035FDE"/>
    <w:rsid w:val="00036136"/>
    <w:rsid w:val="00036277"/>
    <w:rsid w:val="000371B9"/>
    <w:rsid w:val="000408F9"/>
    <w:rsid w:val="00041CBB"/>
    <w:rsid w:val="00042C62"/>
    <w:rsid w:val="0004310F"/>
    <w:rsid w:val="0004314F"/>
    <w:rsid w:val="000437ED"/>
    <w:rsid w:val="00043D74"/>
    <w:rsid w:val="000441B5"/>
    <w:rsid w:val="00044E8B"/>
    <w:rsid w:val="000456CD"/>
    <w:rsid w:val="00046CED"/>
    <w:rsid w:val="00046E80"/>
    <w:rsid w:val="00047433"/>
    <w:rsid w:val="000474D6"/>
    <w:rsid w:val="000475C4"/>
    <w:rsid w:val="0004784C"/>
    <w:rsid w:val="000500D9"/>
    <w:rsid w:val="00050455"/>
    <w:rsid w:val="0005067B"/>
    <w:rsid w:val="00050C37"/>
    <w:rsid w:val="000511C6"/>
    <w:rsid w:val="00051328"/>
    <w:rsid w:val="00052145"/>
    <w:rsid w:val="000521CE"/>
    <w:rsid w:val="0005254C"/>
    <w:rsid w:val="00052FDB"/>
    <w:rsid w:val="00052FE1"/>
    <w:rsid w:val="000533F0"/>
    <w:rsid w:val="000537BA"/>
    <w:rsid w:val="00054054"/>
    <w:rsid w:val="000547A0"/>
    <w:rsid w:val="00054942"/>
    <w:rsid w:val="00054A35"/>
    <w:rsid w:val="00054BDC"/>
    <w:rsid w:val="00054EA4"/>
    <w:rsid w:val="00054FCC"/>
    <w:rsid w:val="00055A19"/>
    <w:rsid w:val="00055E7D"/>
    <w:rsid w:val="0005637A"/>
    <w:rsid w:val="000563BD"/>
    <w:rsid w:val="00056A9F"/>
    <w:rsid w:val="00057B30"/>
    <w:rsid w:val="00060E90"/>
    <w:rsid w:val="00061A1F"/>
    <w:rsid w:val="00061AFB"/>
    <w:rsid w:val="00061B41"/>
    <w:rsid w:val="00061ED9"/>
    <w:rsid w:val="0006342C"/>
    <w:rsid w:val="00063A92"/>
    <w:rsid w:val="000648C1"/>
    <w:rsid w:val="00064B06"/>
    <w:rsid w:val="00064E5E"/>
    <w:rsid w:val="000650E5"/>
    <w:rsid w:val="00065528"/>
    <w:rsid w:val="00065A5F"/>
    <w:rsid w:val="00065F7D"/>
    <w:rsid w:val="00066151"/>
    <w:rsid w:val="000701E0"/>
    <w:rsid w:val="00070496"/>
    <w:rsid w:val="00070859"/>
    <w:rsid w:val="00070AA8"/>
    <w:rsid w:val="000713EE"/>
    <w:rsid w:val="00071F6A"/>
    <w:rsid w:val="000721D6"/>
    <w:rsid w:val="000728FF"/>
    <w:rsid w:val="00072B47"/>
    <w:rsid w:val="0007341E"/>
    <w:rsid w:val="00074579"/>
    <w:rsid w:val="0007461F"/>
    <w:rsid w:val="00075556"/>
    <w:rsid w:val="00075B40"/>
    <w:rsid w:val="000765D7"/>
    <w:rsid w:val="00076ABC"/>
    <w:rsid w:val="00076D74"/>
    <w:rsid w:val="0007725D"/>
    <w:rsid w:val="00077B48"/>
    <w:rsid w:val="00081196"/>
    <w:rsid w:val="000811F1"/>
    <w:rsid w:val="00081441"/>
    <w:rsid w:val="0008172E"/>
    <w:rsid w:val="00081974"/>
    <w:rsid w:val="00081F74"/>
    <w:rsid w:val="00082049"/>
    <w:rsid w:val="000826B3"/>
    <w:rsid w:val="00082B45"/>
    <w:rsid w:val="000836B2"/>
    <w:rsid w:val="000846FD"/>
    <w:rsid w:val="00084C70"/>
    <w:rsid w:val="00085CA9"/>
    <w:rsid w:val="00085E47"/>
    <w:rsid w:val="0008679E"/>
    <w:rsid w:val="00090FAB"/>
    <w:rsid w:val="0009184F"/>
    <w:rsid w:val="00091A0E"/>
    <w:rsid w:val="00091FB2"/>
    <w:rsid w:val="00092CDB"/>
    <w:rsid w:val="00093390"/>
    <w:rsid w:val="00093B17"/>
    <w:rsid w:val="000947C5"/>
    <w:rsid w:val="000950D0"/>
    <w:rsid w:val="0009552E"/>
    <w:rsid w:val="000957A0"/>
    <w:rsid w:val="00095AAA"/>
    <w:rsid w:val="000961F3"/>
    <w:rsid w:val="00096415"/>
    <w:rsid w:val="00096E61"/>
    <w:rsid w:val="00097011"/>
    <w:rsid w:val="00097380"/>
    <w:rsid w:val="000976BE"/>
    <w:rsid w:val="00097D47"/>
    <w:rsid w:val="000A0ADA"/>
    <w:rsid w:val="000A0D17"/>
    <w:rsid w:val="000A121F"/>
    <w:rsid w:val="000A1442"/>
    <w:rsid w:val="000A14DD"/>
    <w:rsid w:val="000A2A2C"/>
    <w:rsid w:val="000A2B62"/>
    <w:rsid w:val="000A3175"/>
    <w:rsid w:val="000A442E"/>
    <w:rsid w:val="000A573C"/>
    <w:rsid w:val="000A58D7"/>
    <w:rsid w:val="000A5A48"/>
    <w:rsid w:val="000A5DF6"/>
    <w:rsid w:val="000A5FE0"/>
    <w:rsid w:val="000A5FF9"/>
    <w:rsid w:val="000A6177"/>
    <w:rsid w:val="000A6330"/>
    <w:rsid w:val="000A6B27"/>
    <w:rsid w:val="000B09BE"/>
    <w:rsid w:val="000B0E4D"/>
    <w:rsid w:val="000B1B99"/>
    <w:rsid w:val="000B1CFB"/>
    <w:rsid w:val="000B1D0C"/>
    <w:rsid w:val="000B21AA"/>
    <w:rsid w:val="000B2C67"/>
    <w:rsid w:val="000B314E"/>
    <w:rsid w:val="000B3170"/>
    <w:rsid w:val="000B39CC"/>
    <w:rsid w:val="000B3BB9"/>
    <w:rsid w:val="000B46AD"/>
    <w:rsid w:val="000B48C1"/>
    <w:rsid w:val="000B4DF4"/>
    <w:rsid w:val="000B74E8"/>
    <w:rsid w:val="000B771B"/>
    <w:rsid w:val="000B79AE"/>
    <w:rsid w:val="000B7A0D"/>
    <w:rsid w:val="000C03AD"/>
    <w:rsid w:val="000C2348"/>
    <w:rsid w:val="000C26F8"/>
    <w:rsid w:val="000C2D05"/>
    <w:rsid w:val="000C4502"/>
    <w:rsid w:val="000C57BD"/>
    <w:rsid w:val="000C5D3B"/>
    <w:rsid w:val="000C5DA3"/>
    <w:rsid w:val="000C663D"/>
    <w:rsid w:val="000C671D"/>
    <w:rsid w:val="000C6878"/>
    <w:rsid w:val="000C6C14"/>
    <w:rsid w:val="000C6CFC"/>
    <w:rsid w:val="000C72FC"/>
    <w:rsid w:val="000C78A1"/>
    <w:rsid w:val="000D0226"/>
    <w:rsid w:val="000D0721"/>
    <w:rsid w:val="000D0E01"/>
    <w:rsid w:val="000D0E15"/>
    <w:rsid w:val="000D3510"/>
    <w:rsid w:val="000D3930"/>
    <w:rsid w:val="000D4702"/>
    <w:rsid w:val="000D4A19"/>
    <w:rsid w:val="000D4A93"/>
    <w:rsid w:val="000D4B5C"/>
    <w:rsid w:val="000D6706"/>
    <w:rsid w:val="000D675E"/>
    <w:rsid w:val="000D6C55"/>
    <w:rsid w:val="000D6C5D"/>
    <w:rsid w:val="000D70E1"/>
    <w:rsid w:val="000D7AAE"/>
    <w:rsid w:val="000D7BC8"/>
    <w:rsid w:val="000D7CBB"/>
    <w:rsid w:val="000E04AF"/>
    <w:rsid w:val="000E11EE"/>
    <w:rsid w:val="000E1740"/>
    <w:rsid w:val="000E22D8"/>
    <w:rsid w:val="000E2CD6"/>
    <w:rsid w:val="000E2D65"/>
    <w:rsid w:val="000E2EC2"/>
    <w:rsid w:val="000E2F59"/>
    <w:rsid w:val="000E425A"/>
    <w:rsid w:val="000E425B"/>
    <w:rsid w:val="000E63FE"/>
    <w:rsid w:val="000E6A50"/>
    <w:rsid w:val="000E75CF"/>
    <w:rsid w:val="000E7CC5"/>
    <w:rsid w:val="000E7DAE"/>
    <w:rsid w:val="000F0D1B"/>
    <w:rsid w:val="000F11B8"/>
    <w:rsid w:val="000F1B63"/>
    <w:rsid w:val="000F22F9"/>
    <w:rsid w:val="000F235B"/>
    <w:rsid w:val="000F285A"/>
    <w:rsid w:val="000F439A"/>
    <w:rsid w:val="000F444A"/>
    <w:rsid w:val="000F4C7D"/>
    <w:rsid w:val="000F5ACA"/>
    <w:rsid w:val="000F612A"/>
    <w:rsid w:val="000F66BF"/>
    <w:rsid w:val="000F6C0F"/>
    <w:rsid w:val="000F78A6"/>
    <w:rsid w:val="00100388"/>
    <w:rsid w:val="00100EBD"/>
    <w:rsid w:val="00100F8B"/>
    <w:rsid w:val="00101340"/>
    <w:rsid w:val="00101638"/>
    <w:rsid w:val="0010174C"/>
    <w:rsid w:val="00101A71"/>
    <w:rsid w:val="00102971"/>
    <w:rsid w:val="00103461"/>
    <w:rsid w:val="001037C9"/>
    <w:rsid w:val="00104340"/>
    <w:rsid w:val="0010442B"/>
    <w:rsid w:val="001047A2"/>
    <w:rsid w:val="001047A6"/>
    <w:rsid w:val="0010568E"/>
    <w:rsid w:val="001056CB"/>
    <w:rsid w:val="00105D2A"/>
    <w:rsid w:val="00106679"/>
    <w:rsid w:val="001069CA"/>
    <w:rsid w:val="00107D2F"/>
    <w:rsid w:val="00110C60"/>
    <w:rsid w:val="00111870"/>
    <w:rsid w:val="00111986"/>
    <w:rsid w:val="00112C69"/>
    <w:rsid w:val="001137A3"/>
    <w:rsid w:val="00114C00"/>
    <w:rsid w:val="00114FC9"/>
    <w:rsid w:val="0011505C"/>
    <w:rsid w:val="0011532D"/>
    <w:rsid w:val="001154F2"/>
    <w:rsid w:val="001158E7"/>
    <w:rsid w:val="00116456"/>
    <w:rsid w:val="00117140"/>
    <w:rsid w:val="00120456"/>
    <w:rsid w:val="00120C5E"/>
    <w:rsid w:val="00121DF1"/>
    <w:rsid w:val="00121FED"/>
    <w:rsid w:val="001220CB"/>
    <w:rsid w:val="001245F6"/>
    <w:rsid w:val="00125068"/>
    <w:rsid w:val="00125542"/>
    <w:rsid w:val="00125D20"/>
    <w:rsid w:val="001269ED"/>
    <w:rsid w:val="00126C13"/>
    <w:rsid w:val="001275FC"/>
    <w:rsid w:val="001306DC"/>
    <w:rsid w:val="00130B89"/>
    <w:rsid w:val="00130F08"/>
    <w:rsid w:val="00131854"/>
    <w:rsid w:val="00131E33"/>
    <w:rsid w:val="00132636"/>
    <w:rsid w:val="00132AC7"/>
    <w:rsid w:val="0013356D"/>
    <w:rsid w:val="00133BA4"/>
    <w:rsid w:val="00134856"/>
    <w:rsid w:val="00134908"/>
    <w:rsid w:val="00134B55"/>
    <w:rsid w:val="00134CBD"/>
    <w:rsid w:val="00134D12"/>
    <w:rsid w:val="00135271"/>
    <w:rsid w:val="0013566D"/>
    <w:rsid w:val="001368C9"/>
    <w:rsid w:val="001369C7"/>
    <w:rsid w:val="00137618"/>
    <w:rsid w:val="00140014"/>
    <w:rsid w:val="00141C5E"/>
    <w:rsid w:val="00141C8D"/>
    <w:rsid w:val="00142264"/>
    <w:rsid w:val="001431F5"/>
    <w:rsid w:val="00143FD3"/>
    <w:rsid w:val="00144076"/>
    <w:rsid w:val="00144235"/>
    <w:rsid w:val="00144607"/>
    <w:rsid w:val="00144B2F"/>
    <w:rsid w:val="00146015"/>
    <w:rsid w:val="0014629E"/>
    <w:rsid w:val="0014710F"/>
    <w:rsid w:val="00147116"/>
    <w:rsid w:val="00147544"/>
    <w:rsid w:val="00150992"/>
    <w:rsid w:val="00150E28"/>
    <w:rsid w:val="00151275"/>
    <w:rsid w:val="0015166F"/>
    <w:rsid w:val="00151F68"/>
    <w:rsid w:val="001523EA"/>
    <w:rsid w:val="00152833"/>
    <w:rsid w:val="00152ACA"/>
    <w:rsid w:val="00154937"/>
    <w:rsid w:val="001549B9"/>
    <w:rsid w:val="00154B2A"/>
    <w:rsid w:val="00155650"/>
    <w:rsid w:val="00155805"/>
    <w:rsid w:val="00155BAE"/>
    <w:rsid w:val="00160090"/>
    <w:rsid w:val="001604C8"/>
    <w:rsid w:val="00160CA5"/>
    <w:rsid w:val="00160ED1"/>
    <w:rsid w:val="001612D9"/>
    <w:rsid w:val="0016170A"/>
    <w:rsid w:val="00161724"/>
    <w:rsid w:val="00162193"/>
    <w:rsid w:val="001634B6"/>
    <w:rsid w:val="001638F0"/>
    <w:rsid w:val="00163D47"/>
    <w:rsid w:val="00164089"/>
    <w:rsid w:val="001654AC"/>
    <w:rsid w:val="001661C2"/>
    <w:rsid w:val="00166423"/>
    <w:rsid w:val="00166548"/>
    <w:rsid w:val="00166AFE"/>
    <w:rsid w:val="00166BDE"/>
    <w:rsid w:val="001707E8"/>
    <w:rsid w:val="00170980"/>
    <w:rsid w:val="00171177"/>
    <w:rsid w:val="00171BA3"/>
    <w:rsid w:val="00171D99"/>
    <w:rsid w:val="00173565"/>
    <w:rsid w:val="00173DAD"/>
    <w:rsid w:val="001747AC"/>
    <w:rsid w:val="00174B60"/>
    <w:rsid w:val="00174B63"/>
    <w:rsid w:val="00175DAD"/>
    <w:rsid w:val="00175E2D"/>
    <w:rsid w:val="00177760"/>
    <w:rsid w:val="001777C9"/>
    <w:rsid w:val="00180AFD"/>
    <w:rsid w:val="00180EAB"/>
    <w:rsid w:val="00181940"/>
    <w:rsid w:val="0018261C"/>
    <w:rsid w:val="00182687"/>
    <w:rsid w:val="00182C80"/>
    <w:rsid w:val="00183833"/>
    <w:rsid w:val="00183A91"/>
    <w:rsid w:val="001840D0"/>
    <w:rsid w:val="00184B30"/>
    <w:rsid w:val="00185CB5"/>
    <w:rsid w:val="00186341"/>
    <w:rsid w:val="0018760B"/>
    <w:rsid w:val="001900BB"/>
    <w:rsid w:val="00190883"/>
    <w:rsid w:val="00191097"/>
    <w:rsid w:val="001910EA"/>
    <w:rsid w:val="001912A2"/>
    <w:rsid w:val="00191882"/>
    <w:rsid w:val="00191F0C"/>
    <w:rsid w:val="001920E0"/>
    <w:rsid w:val="001925C9"/>
    <w:rsid w:val="001927C8"/>
    <w:rsid w:val="00192ABF"/>
    <w:rsid w:val="00192BCA"/>
    <w:rsid w:val="00192C18"/>
    <w:rsid w:val="001930AA"/>
    <w:rsid w:val="00193254"/>
    <w:rsid w:val="0019356E"/>
    <w:rsid w:val="0019394D"/>
    <w:rsid w:val="00193B4B"/>
    <w:rsid w:val="00194532"/>
    <w:rsid w:val="00194C68"/>
    <w:rsid w:val="0019571D"/>
    <w:rsid w:val="001958D1"/>
    <w:rsid w:val="00195983"/>
    <w:rsid w:val="00195C00"/>
    <w:rsid w:val="001975D2"/>
    <w:rsid w:val="00197905"/>
    <w:rsid w:val="001A09A9"/>
    <w:rsid w:val="001A0AD2"/>
    <w:rsid w:val="001A0B14"/>
    <w:rsid w:val="001A0DC9"/>
    <w:rsid w:val="001A11FA"/>
    <w:rsid w:val="001A1BA9"/>
    <w:rsid w:val="001A2433"/>
    <w:rsid w:val="001A2662"/>
    <w:rsid w:val="001A2935"/>
    <w:rsid w:val="001A2EFC"/>
    <w:rsid w:val="001A489D"/>
    <w:rsid w:val="001A48F5"/>
    <w:rsid w:val="001A4DB3"/>
    <w:rsid w:val="001A4F02"/>
    <w:rsid w:val="001A5666"/>
    <w:rsid w:val="001A5DEE"/>
    <w:rsid w:val="001A685B"/>
    <w:rsid w:val="001A69D8"/>
    <w:rsid w:val="001A790D"/>
    <w:rsid w:val="001B0727"/>
    <w:rsid w:val="001B1603"/>
    <w:rsid w:val="001B23D1"/>
    <w:rsid w:val="001B27ED"/>
    <w:rsid w:val="001B4664"/>
    <w:rsid w:val="001B5165"/>
    <w:rsid w:val="001B5816"/>
    <w:rsid w:val="001B7160"/>
    <w:rsid w:val="001B7268"/>
    <w:rsid w:val="001B7BBA"/>
    <w:rsid w:val="001B7D4E"/>
    <w:rsid w:val="001C01D7"/>
    <w:rsid w:val="001C069F"/>
    <w:rsid w:val="001C0CC6"/>
    <w:rsid w:val="001C1527"/>
    <w:rsid w:val="001C1C89"/>
    <w:rsid w:val="001C1ECB"/>
    <w:rsid w:val="001C20D3"/>
    <w:rsid w:val="001C20D6"/>
    <w:rsid w:val="001C22F9"/>
    <w:rsid w:val="001C2A3C"/>
    <w:rsid w:val="001C403A"/>
    <w:rsid w:val="001C5130"/>
    <w:rsid w:val="001C56E6"/>
    <w:rsid w:val="001C652C"/>
    <w:rsid w:val="001D0616"/>
    <w:rsid w:val="001D07F1"/>
    <w:rsid w:val="001D1004"/>
    <w:rsid w:val="001D1483"/>
    <w:rsid w:val="001D16BB"/>
    <w:rsid w:val="001D1F6D"/>
    <w:rsid w:val="001D2162"/>
    <w:rsid w:val="001D291E"/>
    <w:rsid w:val="001D296B"/>
    <w:rsid w:val="001D3660"/>
    <w:rsid w:val="001D376A"/>
    <w:rsid w:val="001D4597"/>
    <w:rsid w:val="001D4827"/>
    <w:rsid w:val="001D4F8E"/>
    <w:rsid w:val="001D50E0"/>
    <w:rsid w:val="001D555E"/>
    <w:rsid w:val="001D59B3"/>
    <w:rsid w:val="001D5EF8"/>
    <w:rsid w:val="001D5EF9"/>
    <w:rsid w:val="001D63E5"/>
    <w:rsid w:val="001D6F4D"/>
    <w:rsid w:val="001D77A9"/>
    <w:rsid w:val="001D7FA6"/>
    <w:rsid w:val="001D7FE2"/>
    <w:rsid w:val="001E0E29"/>
    <w:rsid w:val="001E115D"/>
    <w:rsid w:val="001E1372"/>
    <w:rsid w:val="001E164C"/>
    <w:rsid w:val="001E17CB"/>
    <w:rsid w:val="001E2045"/>
    <w:rsid w:val="001E29B9"/>
    <w:rsid w:val="001E4722"/>
    <w:rsid w:val="001E47DE"/>
    <w:rsid w:val="001E5553"/>
    <w:rsid w:val="001E5798"/>
    <w:rsid w:val="001E5B11"/>
    <w:rsid w:val="001E68F2"/>
    <w:rsid w:val="001E6B00"/>
    <w:rsid w:val="001E726E"/>
    <w:rsid w:val="001E7488"/>
    <w:rsid w:val="001E7751"/>
    <w:rsid w:val="001E7AF0"/>
    <w:rsid w:val="001E7ECA"/>
    <w:rsid w:val="001F2316"/>
    <w:rsid w:val="001F24CE"/>
    <w:rsid w:val="001F2664"/>
    <w:rsid w:val="001F2E40"/>
    <w:rsid w:val="001F2F99"/>
    <w:rsid w:val="001F3AFE"/>
    <w:rsid w:val="001F3B41"/>
    <w:rsid w:val="001F3CB1"/>
    <w:rsid w:val="001F3D65"/>
    <w:rsid w:val="001F4116"/>
    <w:rsid w:val="001F47F5"/>
    <w:rsid w:val="001F486B"/>
    <w:rsid w:val="001F4B11"/>
    <w:rsid w:val="001F4E7F"/>
    <w:rsid w:val="001F5A4B"/>
    <w:rsid w:val="001F614E"/>
    <w:rsid w:val="001F76B5"/>
    <w:rsid w:val="001F7CC5"/>
    <w:rsid w:val="002002BA"/>
    <w:rsid w:val="00200338"/>
    <w:rsid w:val="0020111F"/>
    <w:rsid w:val="00201198"/>
    <w:rsid w:val="00201384"/>
    <w:rsid w:val="0020197D"/>
    <w:rsid w:val="00201F75"/>
    <w:rsid w:val="00202B46"/>
    <w:rsid w:val="00202C4C"/>
    <w:rsid w:val="002030AD"/>
    <w:rsid w:val="002036C2"/>
    <w:rsid w:val="002037C2"/>
    <w:rsid w:val="0020405D"/>
    <w:rsid w:val="0020433A"/>
    <w:rsid w:val="0020435F"/>
    <w:rsid w:val="00204569"/>
    <w:rsid w:val="002047E0"/>
    <w:rsid w:val="00205C8D"/>
    <w:rsid w:val="00206357"/>
    <w:rsid w:val="00207F65"/>
    <w:rsid w:val="00207FF3"/>
    <w:rsid w:val="00210453"/>
    <w:rsid w:val="002108EE"/>
    <w:rsid w:val="002114BF"/>
    <w:rsid w:val="002125FE"/>
    <w:rsid w:val="00212F58"/>
    <w:rsid w:val="00213A38"/>
    <w:rsid w:val="002141B9"/>
    <w:rsid w:val="002145E9"/>
    <w:rsid w:val="00215696"/>
    <w:rsid w:val="002163E4"/>
    <w:rsid w:val="00216B06"/>
    <w:rsid w:val="00217354"/>
    <w:rsid w:val="002175BD"/>
    <w:rsid w:val="00222C33"/>
    <w:rsid w:val="0022429E"/>
    <w:rsid w:val="00224710"/>
    <w:rsid w:val="00224E2B"/>
    <w:rsid w:val="00225882"/>
    <w:rsid w:val="00225A9B"/>
    <w:rsid w:val="00227AE7"/>
    <w:rsid w:val="00227EBE"/>
    <w:rsid w:val="002332F0"/>
    <w:rsid w:val="00233790"/>
    <w:rsid w:val="00233E9F"/>
    <w:rsid w:val="00233F09"/>
    <w:rsid w:val="00234091"/>
    <w:rsid w:val="00235032"/>
    <w:rsid w:val="00235271"/>
    <w:rsid w:val="00235606"/>
    <w:rsid w:val="00235B85"/>
    <w:rsid w:val="00236868"/>
    <w:rsid w:val="002372B2"/>
    <w:rsid w:val="002375E9"/>
    <w:rsid w:val="0023782C"/>
    <w:rsid w:val="00240E14"/>
    <w:rsid w:val="002411E5"/>
    <w:rsid w:val="002411E7"/>
    <w:rsid w:val="002414A4"/>
    <w:rsid w:val="002423CC"/>
    <w:rsid w:val="002429AE"/>
    <w:rsid w:val="00242B22"/>
    <w:rsid w:val="0024353F"/>
    <w:rsid w:val="0024384C"/>
    <w:rsid w:val="002441E5"/>
    <w:rsid w:val="00244454"/>
    <w:rsid w:val="00245332"/>
    <w:rsid w:val="0024587A"/>
    <w:rsid w:val="00245A81"/>
    <w:rsid w:val="00245C72"/>
    <w:rsid w:val="002464D5"/>
    <w:rsid w:val="00246D99"/>
    <w:rsid w:val="00247647"/>
    <w:rsid w:val="00247A02"/>
    <w:rsid w:val="0025149B"/>
    <w:rsid w:val="00252CE3"/>
    <w:rsid w:val="00253F6A"/>
    <w:rsid w:val="0025455A"/>
    <w:rsid w:val="002545DF"/>
    <w:rsid w:val="00254B58"/>
    <w:rsid w:val="00254C47"/>
    <w:rsid w:val="00254D96"/>
    <w:rsid w:val="0025558C"/>
    <w:rsid w:val="0025562A"/>
    <w:rsid w:val="00255ACB"/>
    <w:rsid w:val="00256BB7"/>
    <w:rsid w:val="00257B2A"/>
    <w:rsid w:val="0026094E"/>
    <w:rsid w:val="00261871"/>
    <w:rsid w:val="00261AEF"/>
    <w:rsid w:val="00261FB6"/>
    <w:rsid w:val="00263874"/>
    <w:rsid w:val="002647BB"/>
    <w:rsid w:val="00264D0D"/>
    <w:rsid w:val="002659D0"/>
    <w:rsid w:val="002663C7"/>
    <w:rsid w:val="00266563"/>
    <w:rsid w:val="00266C58"/>
    <w:rsid w:val="00266E77"/>
    <w:rsid w:val="002671DA"/>
    <w:rsid w:val="002678CF"/>
    <w:rsid w:val="00270360"/>
    <w:rsid w:val="00270365"/>
    <w:rsid w:val="002707E4"/>
    <w:rsid w:val="00270A16"/>
    <w:rsid w:val="00270C41"/>
    <w:rsid w:val="0027227D"/>
    <w:rsid w:val="00272922"/>
    <w:rsid w:val="00272E05"/>
    <w:rsid w:val="00273349"/>
    <w:rsid w:val="002733BA"/>
    <w:rsid w:val="002734FC"/>
    <w:rsid w:val="00273719"/>
    <w:rsid w:val="002743FA"/>
    <w:rsid w:val="00274AEB"/>
    <w:rsid w:val="00274D23"/>
    <w:rsid w:val="00274FFC"/>
    <w:rsid w:val="002753CB"/>
    <w:rsid w:val="002753FB"/>
    <w:rsid w:val="00275551"/>
    <w:rsid w:val="002755AF"/>
    <w:rsid w:val="0027610F"/>
    <w:rsid w:val="00276585"/>
    <w:rsid w:val="002773A0"/>
    <w:rsid w:val="002773CA"/>
    <w:rsid w:val="002803E4"/>
    <w:rsid w:val="00280808"/>
    <w:rsid w:val="00280A8C"/>
    <w:rsid w:val="00282096"/>
    <w:rsid w:val="002820CB"/>
    <w:rsid w:val="00283B56"/>
    <w:rsid w:val="002840E2"/>
    <w:rsid w:val="0028438C"/>
    <w:rsid w:val="002844F8"/>
    <w:rsid w:val="00284523"/>
    <w:rsid w:val="002856A4"/>
    <w:rsid w:val="00286F06"/>
    <w:rsid w:val="002870FB"/>
    <w:rsid w:val="002872FC"/>
    <w:rsid w:val="0028778A"/>
    <w:rsid w:val="002878E9"/>
    <w:rsid w:val="00287A11"/>
    <w:rsid w:val="00287AC1"/>
    <w:rsid w:val="00287CB1"/>
    <w:rsid w:val="00290936"/>
    <w:rsid w:val="00291C2F"/>
    <w:rsid w:val="002922A5"/>
    <w:rsid w:val="002923A1"/>
    <w:rsid w:val="002923BC"/>
    <w:rsid w:val="002925BB"/>
    <w:rsid w:val="00292D89"/>
    <w:rsid w:val="002943B5"/>
    <w:rsid w:val="0029453B"/>
    <w:rsid w:val="00295B2F"/>
    <w:rsid w:val="00295CCE"/>
    <w:rsid w:val="00296239"/>
    <w:rsid w:val="00296311"/>
    <w:rsid w:val="0029635F"/>
    <w:rsid w:val="002968CA"/>
    <w:rsid w:val="00296ACA"/>
    <w:rsid w:val="0029704A"/>
    <w:rsid w:val="002977D0"/>
    <w:rsid w:val="002979DF"/>
    <w:rsid w:val="00297B9F"/>
    <w:rsid w:val="002A083C"/>
    <w:rsid w:val="002A0841"/>
    <w:rsid w:val="002A15E5"/>
    <w:rsid w:val="002A23FA"/>
    <w:rsid w:val="002A2C37"/>
    <w:rsid w:val="002A31E5"/>
    <w:rsid w:val="002A352C"/>
    <w:rsid w:val="002A48BF"/>
    <w:rsid w:val="002A5A30"/>
    <w:rsid w:val="002A5A62"/>
    <w:rsid w:val="002A5DE3"/>
    <w:rsid w:val="002A6384"/>
    <w:rsid w:val="002A65E2"/>
    <w:rsid w:val="002A661F"/>
    <w:rsid w:val="002A6EAC"/>
    <w:rsid w:val="002B0583"/>
    <w:rsid w:val="002B0F9D"/>
    <w:rsid w:val="002B106D"/>
    <w:rsid w:val="002B14BF"/>
    <w:rsid w:val="002B1CD0"/>
    <w:rsid w:val="002B220D"/>
    <w:rsid w:val="002B2E49"/>
    <w:rsid w:val="002B33E6"/>
    <w:rsid w:val="002B3E54"/>
    <w:rsid w:val="002B428E"/>
    <w:rsid w:val="002B4E9A"/>
    <w:rsid w:val="002B5BF8"/>
    <w:rsid w:val="002B61C7"/>
    <w:rsid w:val="002B6C94"/>
    <w:rsid w:val="002B78D4"/>
    <w:rsid w:val="002B79D2"/>
    <w:rsid w:val="002B7B6A"/>
    <w:rsid w:val="002B7ED0"/>
    <w:rsid w:val="002C0169"/>
    <w:rsid w:val="002C14FC"/>
    <w:rsid w:val="002C1B0E"/>
    <w:rsid w:val="002C1F93"/>
    <w:rsid w:val="002C2668"/>
    <w:rsid w:val="002C26A8"/>
    <w:rsid w:val="002C3045"/>
    <w:rsid w:val="002C3257"/>
    <w:rsid w:val="002C42D1"/>
    <w:rsid w:val="002C4653"/>
    <w:rsid w:val="002C49BC"/>
    <w:rsid w:val="002C4A84"/>
    <w:rsid w:val="002C4D75"/>
    <w:rsid w:val="002C502C"/>
    <w:rsid w:val="002C50B1"/>
    <w:rsid w:val="002C5A5F"/>
    <w:rsid w:val="002C5CE3"/>
    <w:rsid w:val="002C5DC3"/>
    <w:rsid w:val="002C5E03"/>
    <w:rsid w:val="002C64CA"/>
    <w:rsid w:val="002C68B8"/>
    <w:rsid w:val="002C6BCD"/>
    <w:rsid w:val="002C72B7"/>
    <w:rsid w:val="002C77C1"/>
    <w:rsid w:val="002C7F0C"/>
    <w:rsid w:val="002D00C2"/>
    <w:rsid w:val="002D03E3"/>
    <w:rsid w:val="002D0CA2"/>
    <w:rsid w:val="002D0E9D"/>
    <w:rsid w:val="002D162C"/>
    <w:rsid w:val="002D1CD4"/>
    <w:rsid w:val="002D23C1"/>
    <w:rsid w:val="002D2A33"/>
    <w:rsid w:val="002D2DC5"/>
    <w:rsid w:val="002D2FF7"/>
    <w:rsid w:val="002D3857"/>
    <w:rsid w:val="002D39CA"/>
    <w:rsid w:val="002D455C"/>
    <w:rsid w:val="002D48C9"/>
    <w:rsid w:val="002D61FD"/>
    <w:rsid w:val="002D6D3C"/>
    <w:rsid w:val="002D7574"/>
    <w:rsid w:val="002D759F"/>
    <w:rsid w:val="002D75A2"/>
    <w:rsid w:val="002D7686"/>
    <w:rsid w:val="002D7E02"/>
    <w:rsid w:val="002E04F8"/>
    <w:rsid w:val="002E0FF8"/>
    <w:rsid w:val="002E1261"/>
    <w:rsid w:val="002E19C8"/>
    <w:rsid w:val="002E1C78"/>
    <w:rsid w:val="002E208C"/>
    <w:rsid w:val="002E236E"/>
    <w:rsid w:val="002E27EA"/>
    <w:rsid w:val="002E2BDA"/>
    <w:rsid w:val="002E2BF6"/>
    <w:rsid w:val="002E34A4"/>
    <w:rsid w:val="002E3F92"/>
    <w:rsid w:val="002E4947"/>
    <w:rsid w:val="002E4BD1"/>
    <w:rsid w:val="002E57E3"/>
    <w:rsid w:val="002E5921"/>
    <w:rsid w:val="002E5C03"/>
    <w:rsid w:val="002E6156"/>
    <w:rsid w:val="002E6F5C"/>
    <w:rsid w:val="002E7318"/>
    <w:rsid w:val="002E78C2"/>
    <w:rsid w:val="002E78DC"/>
    <w:rsid w:val="002F0460"/>
    <w:rsid w:val="002F04CC"/>
    <w:rsid w:val="002F0EF4"/>
    <w:rsid w:val="002F0F3B"/>
    <w:rsid w:val="002F12A8"/>
    <w:rsid w:val="002F2122"/>
    <w:rsid w:val="002F295B"/>
    <w:rsid w:val="002F2CC3"/>
    <w:rsid w:val="002F3005"/>
    <w:rsid w:val="002F356C"/>
    <w:rsid w:val="002F3D7C"/>
    <w:rsid w:val="002F40B2"/>
    <w:rsid w:val="002F45D9"/>
    <w:rsid w:val="002F4652"/>
    <w:rsid w:val="002F49F2"/>
    <w:rsid w:val="002F4BCA"/>
    <w:rsid w:val="002F5E97"/>
    <w:rsid w:val="002F5FEB"/>
    <w:rsid w:val="002F62C4"/>
    <w:rsid w:val="002F7F30"/>
    <w:rsid w:val="003006D0"/>
    <w:rsid w:val="00300F02"/>
    <w:rsid w:val="00301255"/>
    <w:rsid w:val="0030134E"/>
    <w:rsid w:val="003019BD"/>
    <w:rsid w:val="00301A31"/>
    <w:rsid w:val="00301B86"/>
    <w:rsid w:val="00301FF2"/>
    <w:rsid w:val="003029EC"/>
    <w:rsid w:val="00303236"/>
    <w:rsid w:val="003041A9"/>
    <w:rsid w:val="00304B05"/>
    <w:rsid w:val="0030525D"/>
    <w:rsid w:val="00305574"/>
    <w:rsid w:val="003066BD"/>
    <w:rsid w:val="0030728D"/>
    <w:rsid w:val="00307404"/>
    <w:rsid w:val="00307904"/>
    <w:rsid w:val="003102E7"/>
    <w:rsid w:val="0031128E"/>
    <w:rsid w:val="003116C2"/>
    <w:rsid w:val="00312CD0"/>
    <w:rsid w:val="00312DFA"/>
    <w:rsid w:val="003132FA"/>
    <w:rsid w:val="003134B4"/>
    <w:rsid w:val="00314492"/>
    <w:rsid w:val="0031482A"/>
    <w:rsid w:val="00314BBE"/>
    <w:rsid w:val="0031585E"/>
    <w:rsid w:val="00316BC4"/>
    <w:rsid w:val="00316CBD"/>
    <w:rsid w:val="00317291"/>
    <w:rsid w:val="0031739D"/>
    <w:rsid w:val="00317B99"/>
    <w:rsid w:val="00317CBF"/>
    <w:rsid w:val="003201F0"/>
    <w:rsid w:val="003201FE"/>
    <w:rsid w:val="00320519"/>
    <w:rsid w:val="00320621"/>
    <w:rsid w:val="00320C8F"/>
    <w:rsid w:val="003215E0"/>
    <w:rsid w:val="00321C09"/>
    <w:rsid w:val="003237C3"/>
    <w:rsid w:val="003248EA"/>
    <w:rsid w:val="003250A3"/>
    <w:rsid w:val="00325964"/>
    <w:rsid w:val="00326CEE"/>
    <w:rsid w:val="00327209"/>
    <w:rsid w:val="00327780"/>
    <w:rsid w:val="00327E3D"/>
    <w:rsid w:val="003302A9"/>
    <w:rsid w:val="00330B35"/>
    <w:rsid w:val="0033132C"/>
    <w:rsid w:val="00331D69"/>
    <w:rsid w:val="00331F65"/>
    <w:rsid w:val="00331FEA"/>
    <w:rsid w:val="003320E8"/>
    <w:rsid w:val="003340B3"/>
    <w:rsid w:val="003344B8"/>
    <w:rsid w:val="003348FC"/>
    <w:rsid w:val="0033523E"/>
    <w:rsid w:val="00335467"/>
    <w:rsid w:val="00336627"/>
    <w:rsid w:val="00336633"/>
    <w:rsid w:val="003374D3"/>
    <w:rsid w:val="0033768B"/>
    <w:rsid w:val="00337C7A"/>
    <w:rsid w:val="00340A22"/>
    <w:rsid w:val="00341035"/>
    <w:rsid w:val="00341B84"/>
    <w:rsid w:val="00341EA9"/>
    <w:rsid w:val="00342571"/>
    <w:rsid w:val="003425FF"/>
    <w:rsid w:val="00342BA3"/>
    <w:rsid w:val="00343966"/>
    <w:rsid w:val="003444C7"/>
    <w:rsid w:val="00346259"/>
    <w:rsid w:val="00346907"/>
    <w:rsid w:val="003469A6"/>
    <w:rsid w:val="0034725E"/>
    <w:rsid w:val="0034744A"/>
    <w:rsid w:val="00347B37"/>
    <w:rsid w:val="00350222"/>
    <w:rsid w:val="00350BE4"/>
    <w:rsid w:val="00350E92"/>
    <w:rsid w:val="00351C8F"/>
    <w:rsid w:val="00351F9B"/>
    <w:rsid w:val="00352CC9"/>
    <w:rsid w:val="00352D19"/>
    <w:rsid w:val="00352F74"/>
    <w:rsid w:val="003538A5"/>
    <w:rsid w:val="003546DA"/>
    <w:rsid w:val="00354EFA"/>
    <w:rsid w:val="00355845"/>
    <w:rsid w:val="00355EB5"/>
    <w:rsid w:val="00355EF7"/>
    <w:rsid w:val="00356302"/>
    <w:rsid w:val="00356A7C"/>
    <w:rsid w:val="00356B71"/>
    <w:rsid w:val="00357754"/>
    <w:rsid w:val="00357E56"/>
    <w:rsid w:val="00360818"/>
    <w:rsid w:val="0036086A"/>
    <w:rsid w:val="00360CD6"/>
    <w:rsid w:val="0036115C"/>
    <w:rsid w:val="00362050"/>
    <w:rsid w:val="00362DB6"/>
    <w:rsid w:val="0036308D"/>
    <w:rsid w:val="003636C1"/>
    <w:rsid w:val="0036386C"/>
    <w:rsid w:val="00365222"/>
    <w:rsid w:val="00365E52"/>
    <w:rsid w:val="003663BC"/>
    <w:rsid w:val="00366A30"/>
    <w:rsid w:val="00370916"/>
    <w:rsid w:val="00370C84"/>
    <w:rsid w:val="003718FC"/>
    <w:rsid w:val="0037298A"/>
    <w:rsid w:val="00372B39"/>
    <w:rsid w:val="003736D0"/>
    <w:rsid w:val="003749CA"/>
    <w:rsid w:val="003756F8"/>
    <w:rsid w:val="003758F5"/>
    <w:rsid w:val="00375F24"/>
    <w:rsid w:val="00376547"/>
    <w:rsid w:val="00376D1C"/>
    <w:rsid w:val="0037712F"/>
    <w:rsid w:val="00377C03"/>
    <w:rsid w:val="00377C88"/>
    <w:rsid w:val="00377EBC"/>
    <w:rsid w:val="00380186"/>
    <w:rsid w:val="00381086"/>
    <w:rsid w:val="003811A7"/>
    <w:rsid w:val="00381319"/>
    <w:rsid w:val="00381593"/>
    <w:rsid w:val="0038166F"/>
    <w:rsid w:val="003817A5"/>
    <w:rsid w:val="003817F8"/>
    <w:rsid w:val="00381BF7"/>
    <w:rsid w:val="00383238"/>
    <w:rsid w:val="003834DD"/>
    <w:rsid w:val="00383656"/>
    <w:rsid w:val="00383760"/>
    <w:rsid w:val="00383B1D"/>
    <w:rsid w:val="00383D9D"/>
    <w:rsid w:val="00383ED9"/>
    <w:rsid w:val="003845C9"/>
    <w:rsid w:val="0038615F"/>
    <w:rsid w:val="00386CAB"/>
    <w:rsid w:val="00386FF2"/>
    <w:rsid w:val="0038757C"/>
    <w:rsid w:val="0038772F"/>
    <w:rsid w:val="00387A8C"/>
    <w:rsid w:val="00390871"/>
    <w:rsid w:val="003908E0"/>
    <w:rsid w:val="00390C28"/>
    <w:rsid w:val="00391413"/>
    <w:rsid w:val="003917F8"/>
    <w:rsid w:val="00391D20"/>
    <w:rsid w:val="00392EF5"/>
    <w:rsid w:val="003933B4"/>
    <w:rsid w:val="003941F4"/>
    <w:rsid w:val="00395E48"/>
    <w:rsid w:val="003A04FF"/>
    <w:rsid w:val="003A0B53"/>
    <w:rsid w:val="003A17EA"/>
    <w:rsid w:val="003A20BD"/>
    <w:rsid w:val="003A21E8"/>
    <w:rsid w:val="003A2565"/>
    <w:rsid w:val="003A33F2"/>
    <w:rsid w:val="003A35FA"/>
    <w:rsid w:val="003A392A"/>
    <w:rsid w:val="003A3ECC"/>
    <w:rsid w:val="003A57BE"/>
    <w:rsid w:val="003A5CC9"/>
    <w:rsid w:val="003A5E6B"/>
    <w:rsid w:val="003A5E9E"/>
    <w:rsid w:val="003A5FB4"/>
    <w:rsid w:val="003A6261"/>
    <w:rsid w:val="003A682E"/>
    <w:rsid w:val="003A76B8"/>
    <w:rsid w:val="003A7DED"/>
    <w:rsid w:val="003B088C"/>
    <w:rsid w:val="003B0A0E"/>
    <w:rsid w:val="003B0E13"/>
    <w:rsid w:val="003B102D"/>
    <w:rsid w:val="003B129D"/>
    <w:rsid w:val="003B1AD8"/>
    <w:rsid w:val="003B20B4"/>
    <w:rsid w:val="003B2662"/>
    <w:rsid w:val="003B3055"/>
    <w:rsid w:val="003B3897"/>
    <w:rsid w:val="003B46B2"/>
    <w:rsid w:val="003B48B1"/>
    <w:rsid w:val="003B52DA"/>
    <w:rsid w:val="003B574E"/>
    <w:rsid w:val="003B5BFA"/>
    <w:rsid w:val="003B5F84"/>
    <w:rsid w:val="003B6281"/>
    <w:rsid w:val="003B6579"/>
    <w:rsid w:val="003B741C"/>
    <w:rsid w:val="003B742B"/>
    <w:rsid w:val="003B7561"/>
    <w:rsid w:val="003B75B0"/>
    <w:rsid w:val="003B790C"/>
    <w:rsid w:val="003C02E8"/>
    <w:rsid w:val="003C04CE"/>
    <w:rsid w:val="003C05BF"/>
    <w:rsid w:val="003C15A3"/>
    <w:rsid w:val="003C164E"/>
    <w:rsid w:val="003C1683"/>
    <w:rsid w:val="003C1E83"/>
    <w:rsid w:val="003C2416"/>
    <w:rsid w:val="003C306F"/>
    <w:rsid w:val="003C374B"/>
    <w:rsid w:val="003C37C4"/>
    <w:rsid w:val="003C3B8E"/>
    <w:rsid w:val="003C3DBD"/>
    <w:rsid w:val="003C5A8B"/>
    <w:rsid w:val="003C5B76"/>
    <w:rsid w:val="003C5C69"/>
    <w:rsid w:val="003C6535"/>
    <w:rsid w:val="003C6A9F"/>
    <w:rsid w:val="003C6FC0"/>
    <w:rsid w:val="003C720A"/>
    <w:rsid w:val="003C74FD"/>
    <w:rsid w:val="003C7F10"/>
    <w:rsid w:val="003D0A9E"/>
    <w:rsid w:val="003D0BFB"/>
    <w:rsid w:val="003D22FC"/>
    <w:rsid w:val="003D36BA"/>
    <w:rsid w:val="003D3A2C"/>
    <w:rsid w:val="003D3A6C"/>
    <w:rsid w:val="003D3DCB"/>
    <w:rsid w:val="003D43CB"/>
    <w:rsid w:val="003D4749"/>
    <w:rsid w:val="003D4757"/>
    <w:rsid w:val="003D4989"/>
    <w:rsid w:val="003D4E15"/>
    <w:rsid w:val="003D57AF"/>
    <w:rsid w:val="003D5841"/>
    <w:rsid w:val="003D5F72"/>
    <w:rsid w:val="003D616E"/>
    <w:rsid w:val="003D72ED"/>
    <w:rsid w:val="003D741C"/>
    <w:rsid w:val="003D758C"/>
    <w:rsid w:val="003D7FAC"/>
    <w:rsid w:val="003E021C"/>
    <w:rsid w:val="003E053A"/>
    <w:rsid w:val="003E1C56"/>
    <w:rsid w:val="003E225C"/>
    <w:rsid w:val="003E2AB4"/>
    <w:rsid w:val="003E2F28"/>
    <w:rsid w:val="003E32D0"/>
    <w:rsid w:val="003E3F30"/>
    <w:rsid w:val="003E3F66"/>
    <w:rsid w:val="003E3F79"/>
    <w:rsid w:val="003E4DE7"/>
    <w:rsid w:val="003E5376"/>
    <w:rsid w:val="003E7132"/>
    <w:rsid w:val="003F0E36"/>
    <w:rsid w:val="003F1320"/>
    <w:rsid w:val="003F1400"/>
    <w:rsid w:val="003F1CC2"/>
    <w:rsid w:val="003F284C"/>
    <w:rsid w:val="003F3CFF"/>
    <w:rsid w:val="003F4CCD"/>
    <w:rsid w:val="003F5420"/>
    <w:rsid w:val="003F55F7"/>
    <w:rsid w:val="003F5736"/>
    <w:rsid w:val="003F62D8"/>
    <w:rsid w:val="003F6B8F"/>
    <w:rsid w:val="003F6C04"/>
    <w:rsid w:val="003F6D06"/>
    <w:rsid w:val="003F709C"/>
    <w:rsid w:val="003F713E"/>
    <w:rsid w:val="003F7265"/>
    <w:rsid w:val="003F7DEB"/>
    <w:rsid w:val="003F7F40"/>
    <w:rsid w:val="004006D1"/>
    <w:rsid w:val="00400FC1"/>
    <w:rsid w:val="00401073"/>
    <w:rsid w:val="0040179F"/>
    <w:rsid w:val="0040262C"/>
    <w:rsid w:val="00402A36"/>
    <w:rsid w:val="00403B2A"/>
    <w:rsid w:val="00403B55"/>
    <w:rsid w:val="00404061"/>
    <w:rsid w:val="00405056"/>
    <w:rsid w:val="00405605"/>
    <w:rsid w:val="004056C0"/>
    <w:rsid w:val="0040623F"/>
    <w:rsid w:val="0040648E"/>
    <w:rsid w:val="00406A59"/>
    <w:rsid w:val="00407083"/>
    <w:rsid w:val="00407E49"/>
    <w:rsid w:val="004105F4"/>
    <w:rsid w:val="00411396"/>
    <w:rsid w:val="00412145"/>
    <w:rsid w:val="00412386"/>
    <w:rsid w:val="004125D9"/>
    <w:rsid w:val="00412A6E"/>
    <w:rsid w:val="00413032"/>
    <w:rsid w:val="004137CB"/>
    <w:rsid w:val="00413CBE"/>
    <w:rsid w:val="00413E0F"/>
    <w:rsid w:val="0041465E"/>
    <w:rsid w:val="004146E3"/>
    <w:rsid w:val="00414E89"/>
    <w:rsid w:val="00415036"/>
    <w:rsid w:val="0041512B"/>
    <w:rsid w:val="00415859"/>
    <w:rsid w:val="00415C2E"/>
    <w:rsid w:val="00415FBF"/>
    <w:rsid w:val="004169CA"/>
    <w:rsid w:val="00417170"/>
    <w:rsid w:val="00422A81"/>
    <w:rsid w:val="004235E2"/>
    <w:rsid w:val="00423A39"/>
    <w:rsid w:val="00423E04"/>
    <w:rsid w:val="0042409D"/>
    <w:rsid w:val="004242BC"/>
    <w:rsid w:val="004246E4"/>
    <w:rsid w:val="00425247"/>
    <w:rsid w:val="00425446"/>
    <w:rsid w:val="00425B4C"/>
    <w:rsid w:val="00425F7F"/>
    <w:rsid w:val="00426139"/>
    <w:rsid w:val="004264F2"/>
    <w:rsid w:val="00426912"/>
    <w:rsid w:val="004269CC"/>
    <w:rsid w:val="00426FE6"/>
    <w:rsid w:val="00427410"/>
    <w:rsid w:val="00431E85"/>
    <w:rsid w:val="00432010"/>
    <w:rsid w:val="004323B7"/>
    <w:rsid w:val="00432BF0"/>
    <w:rsid w:val="00433046"/>
    <w:rsid w:val="00433086"/>
    <w:rsid w:val="00434181"/>
    <w:rsid w:val="004350F3"/>
    <w:rsid w:val="00435E51"/>
    <w:rsid w:val="00435EBE"/>
    <w:rsid w:val="00436E73"/>
    <w:rsid w:val="00436FDD"/>
    <w:rsid w:val="00440E28"/>
    <w:rsid w:val="00441BF6"/>
    <w:rsid w:val="004421EA"/>
    <w:rsid w:val="00442273"/>
    <w:rsid w:val="004423FF"/>
    <w:rsid w:val="00442F65"/>
    <w:rsid w:val="0044324C"/>
    <w:rsid w:val="0044356D"/>
    <w:rsid w:val="0044384D"/>
    <w:rsid w:val="0044433A"/>
    <w:rsid w:val="004443C3"/>
    <w:rsid w:val="00444B75"/>
    <w:rsid w:val="00444D7B"/>
    <w:rsid w:val="00445023"/>
    <w:rsid w:val="00445B6A"/>
    <w:rsid w:val="00445F15"/>
    <w:rsid w:val="00445F28"/>
    <w:rsid w:val="00446320"/>
    <w:rsid w:val="004476FC"/>
    <w:rsid w:val="0045008D"/>
    <w:rsid w:val="0045013C"/>
    <w:rsid w:val="004508E8"/>
    <w:rsid w:val="00451472"/>
    <w:rsid w:val="00451496"/>
    <w:rsid w:val="0045188B"/>
    <w:rsid w:val="00451E2B"/>
    <w:rsid w:val="00451F7B"/>
    <w:rsid w:val="00451FEE"/>
    <w:rsid w:val="00452EC2"/>
    <w:rsid w:val="0045303D"/>
    <w:rsid w:val="00453107"/>
    <w:rsid w:val="00453B7D"/>
    <w:rsid w:val="00453D98"/>
    <w:rsid w:val="00453DD1"/>
    <w:rsid w:val="00454BD5"/>
    <w:rsid w:val="00454C3A"/>
    <w:rsid w:val="004557EB"/>
    <w:rsid w:val="0045686D"/>
    <w:rsid w:val="00456B52"/>
    <w:rsid w:val="00456BA6"/>
    <w:rsid w:val="00456C16"/>
    <w:rsid w:val="00456E06"/>
    <w:rsid w:val="00457A7E"/>
    <w:rsid w:val="00457F15"/>
    <w:rsid w:val="00457F49"/>
    <w:rsid w:val="00461448"/>
    <w:rsid w:val="00462210"/>
    <w:rsid w:val="00462372"/>
    <w:rsid w:val="004626BB"/>
    <w:rsid w:val="004637CA"/>
    <w:rsid w:val="00464877"/>
    <w:rsid w:val="00464B84"/>
    <w:rsid w:val="00466187"/>
    <w:rsid w:val="0046699D"/>
    <w:rsid w:val="004675A2"/>
    <w:rsid w:val="00467ED6"/>
    <w:rsid w:val="004709C3"/>
    <w:rsid w:val="00470AD4"/>
    <w:rsid w:val="004710D4"/>
    <w:rsid w:val="004719F6"/>
    <w:rsid w:val="00471A38"/>
    <w:rsid w:val="00471D47"/>
    <w:rsid w:val="004723FF"/>
    <w:rsid w:val="00472737"/>
    <w:rsid w:val="004740B5"/>
    <w:rsid w:val="004742ED"/>
    <w:rsid w:val="00474868"/>
    <w:rsid w:val="00475191"/>
    <w:rsid w:val="0047568D"/>
    <w:rsid w:val="004758EC"/>
    <w:rsid w:val="00475A12"/>
    <w:rsid w:val="00475C96"/>
    <w:rsid w:val="00476513"/>
    <w:rsid w:val="0047660A"/>
    <w:rsid w:val="00476A31"/>
    <w:rsid w:val="00476A53"/>
    <w:rsid w:val="0047775E"/>
    <w:rsid w:val="004809C8"/>
    <w:rsid w:val="0048138E"/>
    <w:rsid w:val="00481447"/>
    <w:rsid w:val="00482531"/>
    <w:rsid w:val="00482FF7"/>
    <w:rsid w:val="0048330F"/>
    <w:rsid w:val="004840BE"/>
    <w:rsid w:val="00486A74"/>
    <w:rsid w:val="00487342"/>
    <w:rsid w:val="004876DC"/>
    <w:rsid w:val="00491225"/>
    <w:rsid w:val="0049139B"/>
    <w:rsid w:val="0049166D"/>
    <w:rsid w:val="00491BE8"/>
    <w:rsid w:val="00492041"/>
    <w:rsid w:val="004933B7"/>
    <w:rsid w:val="0049382D"/>
    <w:rsid w:val="00493DA8"/>
    <w:rsid w:val="004941AA"/>
    <w:rsid w:val="00494599"/>
    <w:rsid w:val="00494DFB"/>
    <w:rsid w:val="0049543C"/>
    <w:rsid w:val="00495601"/>
    <w:rsid w:val="004958E4"/>
    <w:rsid w:val="00495FE8"/>
    <w:rsid w:val="0049643A"/>
    <w:rsid w:val="00496617"/>
    <w:rsid w:val="0049697B"/>
    <w:rsid w:val="00496AF2"/>
    <w:rsid w:val="004976DD"/>
    <w:rsid w:val="004A08B2"/>
    <w:rsid w:val="004A1445"/>
    <w:rsid w:val="004A17A7"/>
    <w:rsid w:val="004A17C3"/>
    <w:rsid w:val="004A19D9"/>
    <w:rsid w:val="004A1B7A"/>
    <w:rsid w:val="004A2136"/>
    <w:rsid w:val="004A22AF"/>
    <w:rsid w:val="004A338A"/>
    <w:rsid w:val="004A396C"/>
    <w:rsid w:val="004A4948"/>
    <w:rsid w:val="004A4CAB"/>
    <w:rsid w:val="004A4CE6"/>
    <w:rsid w:val="004A4FCE"/>
    <w:rsid w:val="004A5121"/>
    <w:rsid w:val="004A5A02"/>
    <w:rsid w:val="004A622C"/>
    <w:rsid w:val="004A6496"/>
    <w:rsid w:val="004A77ED"/>
    <w:rsid w:val="004A7D1A"/>
    <w:rsid w:val="004B03D7"/>
    <w:rsid w:val="004B0887"/>
    <w:rsid w:val="004B0A44"/>
    <w:rsid w:val="004B0AE8"/>
    <w:rsid w:val="004B0DFE"/>
    <w:rsid w:val="004B0FE1"/>
    <w:rsid w:val="004B10A9"/>
    <w:rsid w:val="004B1412"/>
    <w:rsid w:val="004B21D2"/>
    <w:rsid w:val="004B22B9"/>
    <w:rsid w:val="004B3342"/>
    <w:rsid w:val="004B3A70"/>
    <w:rsid w:val="004B4280"/>
    <w:rsid w:val="004B51C7"/>
    <w:rsid w:val="004B52D8"/>
    <w:rsid w:val="004B633E"/>
    <w:rsid w:val="004B7045"/>
    <w:rsid w:val="004B71C1"/>
    <w:rsid w:val="004B754D"/>
    <w:rsid w:val="004B75A9"/>
    <w:rsid w:val="004C07C1"/>
    <w:rsid w:val="004C0B0C"/>
    <w:rsid w:val="004C0F28"/>
    <w:rsid w:val="004C1BC8"/>
    <w:rsid w:val="004C28E3"/>
    <w:rsid w:val="004C2907"/>
    <w:rsid w:val="004C2C46"/>
    <w:rsid w:val="004C4F6F"/>
    <w:rsid w:val="004C5395"/>
    <w:rsid w:val="004C5627"/>
    <w:rsid w:val="004C5D40"/>
    <w:rsid w:val="004C616D"/>
    <w:rsid w:val="004C629E"/>
    <w:rsid w:val="004C79BD"/>
    <w:rsid w:val="004C7DF9"/>
    <w:rsid w:val="004D037F"/>
    <w:rsid w:val="004D07D2"/>
    <w:rsid w:val="004D111B"/>
    <w:rsid w:val="004D2A12"/>
    <w:rsid w:val="004D30DA"/>
    <w:rsid w:val="004D354A"/>
    <w:rsid w:val="004D42DC"/>
    <w:rsid w:val="004D480E"/>
    <w:rsid w:val="004D4A57"/>
    <w:rsid w:val="004D4B75"/>
    <w:rsid w:val="004D4CBC"/>
    <w:rsid w:val="004D4EDD"/>
    <w:rsid w:val="004D4F3B"/>
    <w:rsid w:val="004D52FD"/>
    <w:rsid w:val="004D5671"/>
    <w:rsid w:val="004D709B"/>
    <w:rsid w:val="004D70A3"/>
    <w:rsid w:val="004D7512"/>
    <w:rsid w:val="004D7949"/>
    <w:rsid w:val="004D7A3F"/>
    <w:rsid w:val="004D7ACB"/>
    <w:rsid w:val="004D7E48"/>
    <w:rsid w:val="004E09D6"/>
    <w:rsid w:val="004E10DC"/>
    <w:rsid w:val="004E15A6"/>
    <w:rsid w:val="004E175C"/>
    <w:rsid w:val="004E1A9C"/>
    <w:rsid w:val="004E1D91"/>
    <w:rsid w:val="004E1E2B"/>
    <w:rsid w:val="004E21E0"/>
    <w:rsid w:val="004E2487"/>
    <w:rsid w:val="004E26F1"/>
    <w:rsid w:val="004E311F"/>
    <w:rsid w:val="004E334A"/>
    <w:rsid w:val="004E3B57"/>
    <w:rsid w:val="004E4D80"/>
    <w:rsid w:val="004E541B"/>
    <w:rsid w:val="004E5522"/>
    <w:rsid w:val="004E794E"/>
    <w:rsid w:val="004E7AB3"/>
    <w:rsid w:val="004E7F8D"/>
    <w:rsid w:val="004F0B3B"/>
    <w:rsid w:val="004F120C"/>
    <w:rsid w:val="004F153A"/>
    <w:rsid w:val="004F18D3"/>
    <w:rsid w:val="004F20A4"/>
    <w:rsid w:val="004F33B6"/>
    <w:rsid w:val="004F3C41"/>
    <w:rsid w:val="004F5171"/>
    <w:rsid w:val="004F5CC8"/>
    <w:rsid w:val="004F6C42"/>
    <w:rsid w:val="004F78B2"/>
    <w:rsid w:val="004F7C8D"/>
    <w:rsid w:val="00500200"/>
    <w:rsid w:val="00500CA0"/>
    <w:rsid w:val="005020B4"/>
    <w:rsid w:val="00502110"/>
    <w:rsid w:val="00502881"/>
    <w:rsid w:val="005029C2"/>
    <w:rsid w:val="00503250"/>
    <w:rsid w:val="00503600"/>
    <w:rsid w:val="00504D71"/>
    <w:rsid w:val="00505E47"/>
    <w:rsid w:val="00506317"/>
    <w:rsid w:val="0050715C"/>
    <w:rsid w:val="005074B8"/>
    <w:rsid w:val="00507763"/>
    <w:rsid w:val="00507765"/>
    <w:rsid w:val="00507B40"/>
    <w:rsid w:val="005107B0"/>
    <w:rsid w:val="005114F4"/>
    <w:rsid w:val="00511520"/>
    <w:rsid w:val="00511605"/>
    <w:rsid w:val="00511CB3"/>
    <w:rsid w:val="00511D84"/>
    <w:rsid w:val="00511DFC"/>
    <w:rsid w:val="00511EFE"/>
    <w:rsid w:val="005123CF"/>
    <w:rsid w:val="00512432"/>
    <w:rsid w:val="0051281C"/>
    <w:rsid w:val="00512A2D"/>
    <w:rsid w:val="005139C9"/>
    <w:rsid w:val="00513FBC"/>
    <w:rsid w:val="0051415C"/>
    <w:rsid w:val="0051433B"/>
    <w:rsid w:val="005159D5"/>
    <w:rsid w:val="00515B75"/>
    <w:rsid w:val="005172CE"/>
    <w:rsid w:val="005178A3"/>
    <w:rsid w:val="005200BE"/>
    <w:rsid w:val="005204EB"/>
    <w:rsid w:val="005204FB"/>
    <w:rsid w:val="0052050A"/>
    <w:rsid w:val="005207AE"/>
    <w:rsid w:val="0052130B"/>
    <w:rsid w:val="00522C61"/>
    <w:rsid w:val="005231C1"/>
    <w:rsid w:val="00523555"/>
    <w:rsid w:val="00523B78"/>
    <w:rsid w:val="0052425C"/>
    <w:rsid w:val="005245C1"/>
    <w:rsid w:val="00524EEE"/>
    <w:rsid w:val="0052659D"/>
    <w:rsid w:val="00527C1A"/>
    <w:rsid w:val="0053006F"/>
    <w:rsid w:val="00530482"/>
    <w:rsid w:val="00531072"/>
    <w:rsid w:val="0053180F"/>
    <w:rsid w:val="00531CEA"/>
    <w:rsid w:val="00532601"/>
    <w:rsid w:val="005333CB"/>
    <w:rsid w:val="0053350A"/>
    <w:rsid w:val="00533771"/>
    <w:rsid w:val="00533B6A"/>
    <w:rsid w:val="00533BE3"/>
    <w:rsid w:val="00533EFD"/>
    <w:rsid w:val="0053416F"/>
    <w:rsid w:val="00534C8E"/>
    <w:rsid w:val="00535331"/>
    <w:rsid w:val="0053556A"/>
    <w:rsid w:val="0053578F"/>
    <w:rsid w:val="005372F2"/>
    <w:rsid w:val="0053746A"/>
    <w:rsid w:val="005402D9"/>
    <w:rsid w:val="00540E35"/>
    <w:rsid w:val="00542F68"/>
    <w:rsid w:val="005432CA"/>
    <w:rsid w:val="00543525"/>
    <w:rsid w:val="00543CA4"/>
    <w:rsid w:val="00543ED7"/>
    <w:rsid w:val="00544522"/>
    <w:rsid w:val="00544B8C"/>
    <w:rsid w:val="00544EA9"/>
    <w:rsid w:val="005452A8"/>
    <w:rsid w:val="00546783"/>
    <w:rsid w:val="00550C7F"/>
    <w:rsid w:val="00550CB1"/>
    <w:rsid w:val="00551922"/>
    <w:rsid w:val="005520BB"/>
    <w:rsid w:val="00552B89"/>
    <w:rsid w:val="005536B4"/>
    <w:rsid w:val="00553BD4"/>
    <w:rsid w:val="00554F5A"/>
    <w:rsid w:val="00555037"/>
    <w:rsid w:val="00555577"/>
    <w:rsid w:val="005556B0"/>
    <w:rsid w:val="0055589B"/>
    <w:rsid w:val="00555F11"/>
    <w:rsid w:val="00560DBC"/>
    <w:rsid w:val="00560F3C"/>
    <w:rsid w:val="00561D8B"/>
    <w:rsid w:val="005622E1"/>
    <w:rsid w:val="0056286E"/>
    <w:rsid w:val="00563632"/>
    <w:rsid w:val="00563F1A"/>
    <w:rsid w:val="00564DE2"/>
    <w:rsid w:val="00566E7E"/>
    <w:rsid w:val="00566F07"/>
    <w:rsid w:val="00567017"/>
    <w:rsid w:val="00567871"/>
    <w:rsid w:val="00571208"/>
    <w:rsid w:val="0057134E"/>
    <w:rsid w:val="0057162F"/>
    <w:rsid w:val="00571AB6"/>
    <w:rsid w:val="00572655"/>
    <w:rsid w:val="0057292C"/>
    <w:rsid w:val="00572E38"/>
    <w:rsid w:val="00573299"/>
    <w:rsid w:val="005732A5"/>
    <w:rsid w:val="00573B30"/>
    <w:rsid w:val="00573D47"/>
    <w:rsid w:val="005741FC"/>
    <w:rsid w:val="005749D1"/>
    <w:rsid w:val="005764F0"/>
    <w:rsid w:val="005801CD"/>
    <w:rsid w:val="00580933"/>
    <w:rsid w:val="0058101D"/>
    <w:rsid w:val="00581C31"/>
    <w:rsid w:val="005823EE"/>
    <w:rsid w:val="00582413"/>
    <w:rsid w:val="00582A4D"/>
    <w:rsid w:val="00582BD3"/>
    <w:rsid w:val="005836B7"/>
    <w:rsid w:val="00583F6D"/>
    <w:rsid w:val="00583FAD"/>
    <w:rsid w:val="00584677"/>
    <w:rsid w:val="00585229"/>
    <w:rsid w:val="0058541D"/>
    <w:rsid w:val="00585EC3"/>
    <w:rsid w:val="005866F2"/>
    <w:rsid w:val="005870A4"/>
    <w:rsid w:val="00587448"/>
    <w:rsid w:val="00587527"/>
    <w:rsid w:val="005876AF"/>
    <w:rsid w:val="005900B6"/>
    <w:rsid w:val="00591B1B"/>
    <w:rsid w:val="00591F0D"/>
    <w:rsid w:val="0059223A"/>
    <w:rsid w:val="005922DC"/>
    <w:rsid w:val="005925F3"/>
    <w:rsid w:val="00593187"/>
    <w:rsid w:val="0059353B"/>
    <w:rsid w:val="00593760"/>
    <w:rsid w:val="00593ADE"/>
    <w:rsid w:val="00593F72"/>
    <w:rsid w:val="00594002"/>
    <w:rsid w:val="00594008"/>
    <w:rsid w:val="0059483D"/>
    <w:rsid w:val="0059493F"/>
    <w:rsid w:val="005951D0"/>
    <w:rsid w:val="00595733"/>
    <w:rsid w:val="00595FD4"/>
    <w:rsid w:val="005963D9"/>
    <w:rsid w:val="005967A0"/>
    <w:rsid w:val="00596975"/>
    <w:rsid w:val="00596E35"/>
    <w:rsid w:val="00596E62"/>
    <w:rsid w:val="00597CFE"/>
    <w:rsid w:val="005A004F"/>
    <w:rsid w:val="005A06D1"/>
    <w:rsid w:val="005A181D"/>
    <w:rsid w:val="005A1C7C"/>
    <w:rsid w:val="005A2271"/>
    <w:rsid w:val="005A33FC"/>
    <w:rsid w:val="005A373E"/>
    <w:rsid w:val="005A3DD8"/>
    <w:rsid w:val="005A4011"/>
    <w:rsid w:val="005A4EED"/>
    <w:rsid w:val="005A4F7E"/>
    <w:rsid w:val="005A512E"/>
    <w:rsid w:val="005A5961"/>
    <w:rsid w:val="005A6068"/>
    <w:rsid w:val="005A6185"/>
    <w:rsid w:val="005A6214"/>
    <w:rsid w:val="005A62DC"/>
    <w:rsid w:val="005A63C0"/>
    <w:rsid w:val="005A758F"/>
    <w:rsid w:val="005A7745"/>
    <w:rsid w:val="005A77DC"/>
    <w:rsid w:val="005B059C"/>
    <w:rsid w:val="005B1AA5"/>
    <w:rsid w:val="005B1C0F"/>
    <w:rsid w:val="005B267C"/>
    <w:rsid w:val="005B31CA"/>
    <w:rsid w:val="005B31DA"/>
    <w:rsid w:val="005B3468"/>
    <w:rsid w:val="005B42F6"/>
    <w:rsid w:val="005B4A59"/>
    <w:rsid w:val="005B60D9"/>
    <w:rsid w:val="005B7EE7"/>
    <w:rsid w:val="005C009C"/>
    <w:rsid w:val="005C04CD"/>
    <w:rsid w:val="005C053E"/>
    <w:rsid w:val="005C0594"/>
    <w:rsid w:val="005C0E86"/>
    <w:rsid w:val="005C1FB1"/>
    <w:rsid w:val="005C1FEC"/>
    <w:rsid w:val="005C2922"/>
    <w:rsid w:val="005C2E02"/>
    <w:rsid w:val="005C2F3C"/>
    <w:rsid w:val="005C3106"/>
    <w:rsid w:val="005C3118"/>
    <w:rsid w:val="005C3567"/>
    <w:rsid w:val="005C3AAA"/>
    <w:rsid w:val="005C4112"/>
    <w:rsid w:val="005C4178"/>
    <w:rsid w:val="005C5A3A"/>
    <w:rsid w:val="005C5F7C"/>
    <w:rsid w:val="005C608E"/>
    <w:rsid w:val="005C60B5"/>
    <w:rsid w:val="005C65E0"/>
    <w:rsid w:val="005C6651"/>
    <w:rsid w:val="005C6A62"/>
    <w:rsid w:val="005D091B"/>
    <w:rsid w:val="005D09FB"/>
    <w:rsid w:val="005D0ACF"/>
    <w:rsid w:val="005D12A2"/>
    <w:rsid w:val="005D1B09"/>
    <w:rsid w:val="005D2A98"/>
    <w:rsid w:val="005D2E75"/>
    <w:rsid w:val="005D3989"/>
    <w:rsid w:val="005D3A73"/>
    <w:rsid w:val="005D4BBA"/>
    <w:rsid w:val="005D5548"/>
    <w:rsid w:val="005D62E5"/>
    <w:rsid w:val="005D6338"/>
    <w:rsid w:val="005D65A2"/>
    <w:rsid w:val="005D6692"/>
    <w:rsid w:val="005D671B"/>
    <w:rsid w:val="005D676E"/>
    <w:rsid w:val="005D68B3"/>
    <w:rsid w:val="005D72AD"/>
    <w:rsid w:val="005D74F3"/>
    <w:rsid w:val="005D78B0"/>
    <w:rsid w:val="005D7DCF"/>
    <w:rsid w:val="005E0BAB"/>
    <w:rsid w:val="005E0E08"/>
    <w:rsid w:val="005E1DD0"/>
    <w:rsid w:val="005E1F0E"/>
    <w:rsid w:val="005E257A"/>
    <w:rsid w:val="005E3237"/>
    <w:rsid w:val="005E3571"/>
    <w:rsid w:val="005E3761"/>
    <w:rsid w:val="005E3F0E"/>
    <w:rsid w:val="005E422B"/>
    <w:rsid w:val="005E443A"/>
    <w:rsid w:val="005E495D"/>
    <w:rsid w:val="005E4986"/>
    <w:rsid w:val="005E57DC"/>
    <w:rsid w:val="005E5BC4"/>
    <w:rsid w:val="005E6203"/>
    <w:rsid w:val="005E69E1"/>
    <w:rsid w:val="005E6D4A"/>
    <w:rsid w:val="005F023D"/>
    <w:rsid w:val="005F029C"/>
    <w:rsid w:val="005F18E7"/>
    <w:rsid w:val="005F20AB"/>
    <w:rsid w:val="005F212C"/>
    <w:rsid w:val="005F2254"/>
    <w:rsid w:val="005F250F"/>
    <w:rsid w:val="005F33C1"/>
    <w:rsid w:val="005F33C5"/>
    <w:rsid w:val="005F385B"/>
    <w:rsid w:val="005F4856"/>
    <w:rsid w:val="005F4E4D"/>
    <w:rsid w:val="005F5352"/>
    <w:rsid w:val="005F71C6"/>
    <w:rsid w:val="00600380"/>
    <w:rsid w:val="0060056A"/>
    <w:rsid w:val="006019BE"/>
    <w:rsid w:val="006019FF"/>
    <w:rsid w:val="0060265C"/>
    <w:rsid w:val="00602A9E"/>
    <w:rsid w:val="006055B1"/>
    <w:rsid w:val="00605665"/>
    <w:rsid w:val="0060574F"/>
    <w:rsid w:val="00605817"/>
    <w:rsid w:val="00605CD2"/>
    <w:rsid w:val="00605D0E"/>
    <w:rsid w:val="00605D1C"/>
    <w:rsid w:val="006061C3"/>
    <w:rsid w:val="00607058"/>
    <w:rsid w:val="00607221"/>
    <w:rsid w:val="00607C54"/>
    <w:rsid w:val="006101F2"/>
    <w:rsid w:val="006108C3"/>
    <w:rsid w:val="00610C85"/>
    <w:rsid w:val="0061240E"/>
    <w:rsid w:val="00612681"/>
    <w:rsid w:val="00612CA5"/>
    <w:rsid w:val="00613170"/>
    <w:rsid w:val="00613433"/>
    <w:rsid w:val="00613680"/>
    <w:rsid w:val="006140DE"/>
    <w:rsid w:val="00614B14"/>
    <w:rsid w:val="00614F74"/>
    <w:rsid w:val="006156A3"/>
    <w:rsid w:val="00616C72"/>
    <w:rsid w:val="00617766"/>
    <w:rsid w:val="00617B4D"/>
    <w:rsid w:val="00617CFF"/>
    <w:rsid w:val="00622054"/>
    <w:rsid w:val="00622386"/>
    <w:rsid w:val="0062276F"/>
    <w:rsid w:val="006228A7"/>
    <w:rsid w:val="00622B30"/>
    <w:rsid w:val="006230F1"/>
    <w:rsid w:val="0062386D"/>
    <w:rsid w:val="00623EB4"/>
    <w:rsid w:val="00623EED"/>
    <w:rsid w:val="00624141"/>
    <w:rsid w:val="006242D4"/>
    <w:rsid w:val="0062503C"/>
    <w:rsid w:val="00625A7D"/>
    <w:rsid w:val="0062634E"/>
    <w:rsid w:val="006267F6"/>
    <w:rsid w:val="00626D0C"/>
    <w:rsid w:val="0062721B"/>
    <w:rsid w:val="006272A5"/>
    <w:rsid w:val="00627893"/>
    <w:rsid w:val="006308B0"/>
    <w:rsid w:val="00630C6C"/>
    <w:rsid w:val="00631139"/>
    <w:rsid w:val="00631DF1"/>
    <w:rsid w:val="006326FB"/>
    <w:rsid w:val="00632ACF"/>
    <w:rsid w:val="00632B76"/>
    <w:rsid w:val="00632C4F"/>
    <w:rsid w:val="00633EFA"/>
    <w:rsid w:val="006358BE"/>
    <w:rsid w:val="00637233"/>
    <w:rsid w:val="006378A6"/>
    <w:rsid w:val="006406C7"/>
    <w:rsid w:val="00640F8A"/>
    <w:rsid w:val="00641880"/>
    <w:rsid w:val="00641D9C"/>
    <w:rsid w:val="0064268A"/>
    <w:rsid w:val="00642C19"/>
    <w:rsid w:val="00642DCF"/>
    <w:rsid w:val="00643927"/>
    <w:rsid w:val="00643D93"/>
    <w:rsid w:val="0064474C"/>
    <w:rsid w:val="00644759"/>
    <w:rsid w:val="00644F0F"/>
    <w:rsid w:val="00645B28"/>
    <w:rsid w:val="00645EA0"/>
    <w:rsid w:val="00646A61"/>
    <w:rsid w:val="006478B6"/>
    <w:rsid w:val="0064795F"/>
    <w:rsid w:val="006479C2"/>
    <w:rsid w:val="006479EB"/>
    <w:rsid w:val="00647AC9"/>
    <w:rsid w:val="006500E3"/>
    <w:rsid w:val="00650152"/>
    <w:rsid w:val="006502AD"/>
    <w:rsid w:val="0065208A"/>
    <w:rsid w:val="00652698"/>
    <w:rsid w:val="00652815"/>
    <w:rsid w:val="006529E4"/>
    <w:rsid w:val="00652D19"/>
    <w:rsid w:val="00652E9D"/>
    <w:rsid w:val="00653048"/>
    <w:rsid w:val="006534C6"/>
    <w:rsid w:val="0065413B"/>
    <w:rsid w:val="006548B9"/>
    <w:rsid w:val="00654E23"/>
    <w:rsid w:val="00655041"/>
    <w:rsid w:val="00655767"/>
    <w:rsid w:val="00655AF4"/>
    <w:rsid w:val="00656AB6"/>
    <w:rsid w:val="00656D43"/>
    <w:rsid w:val="0065712B"/>
    <w:rsid w:val="006573C7"/>
    <w:rsid w:val="006575B4"/>
    <w:rsid w:val="00657849"/>
    <w:rsid w:val="00657AAD"/>
    <w:rsid w:val="006609A3"/>
    <w:rsid w:val="00661AC3"/>
    <w:rsid w:val="00662359"/>
    <w:rsid w:val="0066302E"/>
    <w:rsid w:val="006631F6"/>
    <w:rsid w:val="006633CE"/>
    <w:rsid w:val="0066354D"/>
    <w:rsid w:val="00663565"/>
    <w:rsid w:val="00663C4D"/>
    <w:rsid w:val="00663E74"/>
    <w:rsid w:val="00664010"/>
    <w:rsid w:val="0066411C"/>
    <w:rsid w:val="0066436F"/>
    <w:rsid w:val="00665227"/>
    <w:rsid w:val="00665C59"/>
    <w:rsid w:val="0066628B"/>
    <w:rsid w:val="00666DF3"/>
    <w:rsid w:val="00667C43"/>
    <w:rsid w:val="00670764"/>
    <w:rsid w:val="006716A9"/>
    <w:rsid w:val="00671AB5"/>
    <w:rsid w:val="00672C82"/>
    <w:rsid w:val="006732E4"/>
    <w:rsid w:val="0067380D"/>
    <w:rsid w:val="006738EA"/>
    <w:rsid w:val="00673EF4"/>
    <w:rsid w:val="00674AA8"/>
    <w:rsid w:val="00674C6D"/>
    <w:rsid w:val="00675322"/>
    <w:rsid w:val="00675AA6"/>
    <w:rsid w:val="00675CE5"/>
    <w:rsid w:val="00675E77"/>
    <w:rsid w:val="006769BD"/>
    <w:rsid w:val="00676A6B"/>
    <w:rsid w:val="00676E2F"/>
    <w:rsid w:val="00676F3F"/>
    <w:rsid w:val="00677619"/>
    <w:rsid w:val="00680693"/>
    <w:rsid w:val="00680F7F"/>
    <w:rsid w:val="00680F91"/>
    <w:rsid w:val="00681D5E"/>
    <w:rsid w:val="0068328F"/>
    <w:rsid w:val="006835C1"/>
    <w:rsid w:val="00683886"/>
    <w:rsid w:val="0068497D"/>
    <w:rsid w:val="00685930"/>
    <w:rsid w:val="00685FA4"/>
    <w:rsid w:val="00685FD2"/>
    <w:rsid w:val="00686455"/>
    <w:rsid w:val="00686ABC"/>
    <w:rsid w:val="00687D0C"/>
    <w:rsid w:val="00687E70"/>
    <w:rsid w:val="006905EE"/>
    <w:rsid w:val="0069083B"/>
    <w:rsid w:val="00690A92"/>
    <w:rsid w:val="00691E4E"/>
    <w:rsid w:val="00694D2C"/>
    <w:rsid w:val="006953A7"/>
    <w:rsid w:val="0069561F"/>
    <w:rsid w:val="00695B23"/>
    <w:rsid w:val="00695CC0"/>
    <w:rsid w:val="006966C5"/>
    <w:rsid w:val="006967F7"/>
    <w:rsid w:val="00696A5E"/>
    <w:rsid w:val="00696A66"/>
    <w:rsid w:val="0069703C"/>
    <w:rsid w:val="006977C5"/>
    <w:rsid w:val="006A0457"/>
    <w:rsid w:val="006A1326"/>
    <w:rsid w:val="006A2B25"/>
    <w:rsid w:val="006A2DEB"/>
    <w:rsid w:val="006A2E9A"/>
    <w:rsid w:val="006A2EF4"/>
    <w:rsid w:val="006A3D79"/>
    <w:rsid w:val="006A3DBC"/>
    <w:rsid w:val="006A4943"/>
    <w:rsid w:val="006A4C1B"/>
    <w:rsid w:val="006A6331"/>
    <w:rsid w:val="006A68A5"/>
    <w:rsid w:val="006A750B"/>
    <w:rsid w:val="006B01B9"/>
    <w:rsid w:val="006B0594"/>
    <w:rsid w:val="006B06E7"/>
    <w:rsid w:val="006B1730"/>
    <w:rsid w:val="006B1EF4"/>
    <w:rsid w:val="006B29D8"/>
    <w:rsid w:val="006B2A9E"/>
    <w:rsid w:val="006B36DF"/>
    <w:rsid w:val="006B3761"/>
    <w:rsid w:val="006B3BC4"/>
    <w:rsid w:val="006B5384"/>
    <w:rsid w:val="006B58C4"/>
    <w:rsid w:val="006B5B67"/>
    <w:rsid w:val="006B6388"/>
    <w:rsid w:val="006B6BCC"/>
    <w:rsid w:val="006B7167"/>
    <w:rsid w:val="006B7C19"/>
    <w:rsid w:val="006C02A5"/>
    <w:rsid w:val="006C0802"/>
    <w:rsid w:val="006C0EF8"/>
    <w:rsid w:val="006C100A"/>
    <w:rsid w:val="006C120E"/>
    <w:rsid w:val="006C1926"/>
    <w:rsid w:val="006C1C77"/>
    <w:rsid w:val="006C2211"/>
    <w:rsid w:val="006C22AA"/>
    <w:rsid w:val="006C258F"/>
    <w:rsid w:val="006C306A"/>
    <w:rsid w:val="006C455F"/>
    <w:rsid w:val="006C4924"/>
    <w:rsid w:val="006C5071"/>
    <w:rsid w:val="006C5171"/>
    <w:rsid w:val="006C5183"/>
    <w:rsid w:val="006C51ED"/>
    <w:rsid w:val="006C5D54"/>
    <w:rsid w:val="006C68C6"/>
    <w:rsid w:val="006C72CF"/>
    <w:rsid w:val="006C786A"/>
    <w:rsid w:val="006C7B0D"/>
    <w:rsid w:val="006D0303"/>
    <w:rsid w:val="006D07E7"/>
    <w:rsid w:val="006D0BB0"/>
    <w:rsid w:val="006D1773"/>
    <w:rsid w:val="006D18CA"/>
    <w:rsid w:val="006D2563"/>
    <w:rsid w:val="006D2E3A"/>
    <w:rsid w:val="006D31CC"/>
    <w:rsid w:val="006D3570"/>
    <w:rsid w:val="006D3C37"/>
    <w:rsid w:val="006D4E7E"/>
    <w:rsid w:val="006D5F49"/>
    <w:rsid w:val="006D6244"/>
    <w:rsid w:val="006D6782"/>
    <w:rsid w:val="006D774C"/>
    <w:rsid w:val="006D7AD7"/>
    <w:rsid w:val="006D7E04"/>
    <w:rsid w:val="006E0897"/>
    <w:rsid w:val="006E09ED"/>
    <w:rsid w:val="006E1287"/>
    <w:rsid w:val="006E1EB9"/>
    <w:rsid w:val="006E3760"/>
    <w:rsid w:val="006E43E0"/>
    <w:rsid w:val="006E47F5"/>
    <w:rsid w:val="006E58C7"/>
    <w:rsid w:val="006E5E25"/>
    <w:rsid w:val="006E61D1"/>
    <w:rsid w:val="006E6AA1"/>
    <w:rsid w:val="006E6B4B"/>
    <w:rsid w:val="006F13B5"/>
    <w:rsid w:val="006F185A"/>
    <w:rsid w:val="006F19D9"/>
    <w:rsid w:val="006F1AF5"/>
    <w:rsid w:val="006F1E05"/>
    <w:rsid w:val="006F2128"/>
    <w:rsid w:val="006F259B"/>
    <w:rsid w:val="006F266C"/>
    <w:rsid w:val="006F3999"/>
    <w:rsid w:val="006F39FB"/>
    <w:rsid w:val="006F3EB8"/>
    <w:rsid w:val="006F4E86"/>
    <w:rsid w:val="006F568F"/>
    <w:rsid w:val="006F622C"/>
    <w:rsid w:val="006F70D0"/>
    <w:rsid w:val="006F7629"/>
    <w:rsid w:val="006F7BC1"/>
    <w:rsid w:val="006F7BE0"/>
    <w:rsid w:val="006F7C3C"/>
    <w:rsid w:val="00701106"/>
    <w:rsid w:val="007013CA"/>
    <w:rsid w:val="00702968"/>
    <w:rsid w:val="00703268"/>
    <w:rsid w:val="00703BD1"/>
    <w:rsid w:val="00704289"/>
    <w:rsid w:val="00704E4B"/>
    <w:rsid w:val="00705DAD"/>
    <w:rsid w:val="00705F08"/>
    <w:rsid w:val="00706390"/>
    <w:rsid w:val="00706451"/>
    <w:rsid w:val="007066CC"/>
    <w:rsid w:val="00706CC2"/>
    <w:rsid w:val="00706F00"/>
    <w:rsid w:val="00707010"/>
    <w:rsid w:val="00710404"/>
    <w:rsid w:val="00710571"/>
    <w:rsid w:val="00710844"/>
    <w:rsid w:val="00711005"/>
    <w:rsid w:val="00711574"/>
    <w:rsid w:val="00711FC4"/>
    <w:rsid w:val="00712011"/>
    <w:rsid w:val="007123DD"/>
    <w:rsid w:val="00712484"/>
    <w:rsid w:val="0071326F"/>
    <w:rsid w:val="007135D8"/>
    <w:rsid w:val="0071388A"/>
    <w:rsid w:val="0071466A"/>
    <w:rsid w:val="00714AD0"/>
    <w:rsid w:val="00715057"/>
    <w:rsid w:val="0071608D"/>
    <w:rsid w:val="007163B1"/>
    <w:rsid w:val="007165DD"/>
    <w:rsid w:val="0071698D"/>
    <w:rsid w:val="007217BB"/>
    <w:rsid w:val="00721B49"/>
    <w:rsid w:val="0072373B"/>
    <w:rsid w:val="007237C8"/>
    <w:rsid w:val="007237ED"/>
    <w:rsid w:val="00723B52"/>
    <w:rsid w:val="00723ED5"/>
    <w:rsid w:val="00723F07"/>
    <w:rsid w:val="00724500"/>
    <w:rsid w:val="00725458"/>
    <w:rsid w:val="0072563E"/>
    <w:rsid w:val="00725B06"/>
    <w:rsid w:val="00726A8E"/>
    <w:rsid w:val="00726B4A"/>
    <w:rsid w:val="00727DEB"/>
    <w:rsid w:val="007301AF"/>
    <w:rsid w:val="007301C1"/>
    <w:rsid w:val="007306B4"/>
    <w:rsid w:val="00730AEB"/>
    <w:rsid w:val="007313F0"/>
    <w:rsid w:val="007317F0"/>
    <w:rsid w:val="00731C2A"/>
    <w:rsid w:val="00731E69"/>
    <w:rsid w:val="007322DB"/>
    <w:rsid w:val="007342AB"/>
    <w:rsid w:val="00734C62"/>
    <w:rsid w:val="00734E84"/>
    <w:rsid w:val="00735713"/>
    <w:rsid w:val="00735F80"/>
    <w:rsid w:val="00737486"/>
    <w:rsid w:val="00737BE8"/>
    <w:rsid w:val="00737CF4"/>
    <w:rsid w:val="00737CFB"/>
    <w:rsid w:val="007404ED"/>
    <w:rsid w:val="0074060A"/>
    <w:rsid w:val="00740623"/>
    <w:rsid w:val="0074093C"/>
    <w:rsid w:val="00741498"/>
    <w:rsid w:val="00741787"/>
    <w:rsid w:val="00741B3F"/>
    <w:rsid w:val="00741D42"/>
    <w:rsid w:val="00742D5C"/>
    <w:rsid w:val="007430A6"/>
    <w:rsid w:val="007435C5"/>
    <w:rsid w:val="0074394D"/>
    <w:rsid w:val="00744015"/>
    <w:rsid w:val="00744025"/>
    <w:rsid w:val="007452A7"/>
    <w:rsid w:val="0074535A"/>
    <w:rsid w:val="0074632C"/>
    <w:rsid w:val="007467FD"/>
    <w:rsid w:val="00746AAA"/>
    <w:rsid w:val="0074767A"/>
    <w:rsid w:val="0075042A"/>
    <w:rsid w:val="0075076D"/>
    <w:rsid w:val="00750DC6"/>
    <w:rsid w:val="00751086"/>
    <w:rsid w:val="00752530"/>
    <w:rsid w:val="00752766"/>
    <w:rsid w:val="00753136"/>
    <w:rsid w:val="007537B5"/>
    <w:rsid w:val="00753962"/>
    <w:rsid w:val="00753B68"/>
    <w:rsid w:val="00753BFC"/>
    <w:rsid w:val="00753F6D"/>
    <w:rsid w:val="007544B1"/>
    <w:rsid w:val="0075461D"/>
    <w:rsid w:val="00754704"/>
    <w:rsid w:val="00754EE4"/>
    <w:rsid w:val="00754F47"/>
    <w:rsid w:val="00755204"/>
    <w:rsid w:val="00755D44"/>
    <w:rsid w:val="00756972"/>
    <w:rsid w:val="00756996"/>
    <w:rsid w:val="00757972"/>
    <w:rsid w:val="00757F25"/>
    <w:rsid w:val="0076053B"/>
    <w:rsid w:val="007608E9"/>
    <w:rsid w:val="00760977"/>
    <w:rsid w:val="0076144F"/>
    <w:rsid w:val="007614FB"/>
    <w:rsid w:val="00761699"/>
    <w:rsid w:val="00761CB4"/>
    <w:rsid w:val="007630D4"/>
    <w:rsid w:val="007632B2"/>
    <w:rsid w:val="007658E1"/>
    <w:rsid w:val="00765C2D"/>
    <w:rsid w:val="0076645F"/>
    <w:rsid w:val="007669BE"/>
    <w:rsid w:val="0077011E"/>
    <w:rsid w:val="00770415"/>
    <w:rsid w:val="007706CD"/>
    <w:rsid w:val="00771DAD"/>
    <w:rsid w:val="00771F88"/>
    <w:rsid w:val="00772185"/>
    <w:rsid w:val="00772523"/>
    <w:rsid w:val="0077364C"/>
    <w:rsid w:val="00773779"/>
    <w:rsid w:val="0077395C"/>
    <w:rsid w:val="00774F09"/>
    <w:rsid w:val="00775EBE"/>
    <w:rsid w:val="0077626D"/>
    <w:rsid w:val="0077678F"/>
    <w:rsid w:val="00776845"/>
    <w:rsid w:val="007771B7"/>
    <w:rsid w:val="00777BEF"/>
    <w:rsid w:val="007805A8"/>
    <w:rsid w:val="00780B6E"/>
    <w:rsid w:val="00781346"/>
    <w:rsid w:val="0078135A"/>
    <w:rsid w:val="00781F5A"/>
    <w:rsid w:val="00782192"/>
    <w:rsid w:val="007829DD"/>
    <w:rsid w:val="00782C0A"/>
    <w:rsid w:val="00782DEC"/>
    <w:rsid w:val="00783CEC"/>
    <w:rsid w:val="00783E47"/>
    <w:rsid w:val="007841B7"/>
    <w:rsid w:val="00784407"/>
    <w:rsid w:val="00785228"/>
    <w:rsid w:val="007856BB"/>
    <w:rsid w:val="00785E5D"/>
    <w:rsid w:val="00786032"/>
    <w:rsid w:val="0078681C"/>
    <w:rsid w:val="00786952"/>
    <w:rsid w:val="00786A02"/>
    <w:rsid w:val="00786A6C"/>
    <w:rsid w:val="00786ABA"/>
    <w:rsid w:val="00791510"/>
    <w:rsid w:val="00791659"/>
    <w:rsid w:val="00792B26"/>
    <w:rsid w:val="00792C6E"/>
    <w:rsid w:val="00792D8D"/>
    <w:rsid w:val="0079397A"/>
    <w:rsid w:val="00793B8A"/>
    <w:rsid w:val="007943AE"/>
    <w:rsid w:val="00794733"/>
    <w:rsid w:val="00794B70"/>
    <w:rsid w:val="00795530"/>
    <w:rsid w:val="007955E0"/>
    <w:rsid w:val="007964EC"/>
    <w:rsid w:val="00796CED"/>
    <w:rsid w:val="00797BA6"/>
    <w:rsid w:val="00797D97"/>
    <w:rsid w:val="007A0517"/>
    <w:rsid w:val="007A060F"/>
    <w:rsid w:val="007A071B"/>
    <w:rsid w:val="007A0ADC"/>
    <w:rsid w:val="007A0C37"/>
    <w:rsid w:val="007A1A49"/>
    <w:rsid w:val="007A1EE6"/>
    <w:rsid w:val="007A1FB0"/>
    <w:rsid w:val="007A354D"/>
    <w:rsid w:val="007A4E01"/>
    <w:rsid w:val="007A54CD"/>
    <w:rsid w:val="007A5842"/>
    <w:rsid w:val="007A58BD"/>
    <w:rsid w:val="007A592C"/>
    <w:rsid w:val="007A5D2F"/>
    <w:rsid w:val="007A5F84"/>
    <w:rsid w:val="007A5FA1"/>
    <w:rsid w:val="007A600C"/>
    <w:rsid w:val="007A70F5"/>
    <w:rsid w:val="007A7345"/>
    <w:rsid w:val="007B0E97"/>
    <w:rsid w:val="007B128B"/>
    <w:rsid w:val="007B1B2D"/>
    <w:rsid w:val="007B28A8"/>
    <w:rsid w:val="007B2FFB"/>
    <w:rsid w:val="007B315E"/>
    <w:rsid w:val="007B3439"/>
    <w:rsid w:val="007B3607"/>
    <w:rsid w:val="007B4468"/>
    <w:rsid w:val="007B44BD"/>
    <w:rsid w:val="007B459B"/>
    <w:rsid w:val="007B4781"/>
    <w:rsid w:val="007B56FA"/>
    <w:rsid w:val="007B5A39"/>
    <w:rsid w:val="007B619B"/>
    <w:rsid w:val="007B6A19"/>
    <w:rsid w:val="007B792D"/>
    <w:rsid w:val="007B79F4"/>
    <w:rsid w:val="007C1E65"/>
    <w:rsid w:val="007C1E86"/>
    <w:rsid w:val="007C1F89"/>
    <w:rsid w:val="007C389F"/>
    <w:rsid w:val="007C3BDA"/>
    <w:rsid w:val="007C4BFA"/>
    <w:rsid w:val="007C4C1B"/>
    <w:rsid w:val="007C5A94"/>
    <w:rsid w:val="007C5ED8"/>
    <w:rsid w:val="007C6160"/>
    <w:rsid w:val="007C63E6"/>
    <w:rsid w:val="007C67F5"/>
    <w:rsid w:val="007C72AE"/>
    <w:rsid w:val="007C7FCC"/>
    <w:rsid w:val="007D0335"/>
    <w:rsid w:val="007D08C5"/>
    <w:rsid w:val="007D16FE"/>
    <w:rsid w:val="007D30BC"/>
    <w:rsid w:val="007D32E1"/>
    <w:rsid w:val="007D45AF"/>
    <w:rsid w:val="007D5465"/>
    <w:rsid w:val="007D56CC"/>
    <w:rsid w:val="007D5A98"/>
    <w:rsid w:val="007D5D5E"/>
    <w:rsid w:val="007D6950"/>
    <w:rsid w:val="007D6BFB"/>
    <w:rsid w:val="007D6FA1"/>
    <w:rsid w:val="007D714A"/>
    <w:rsid w:val="007D75BD"/>
    <w:rsid w:val="007D7DF7"/>
    <w:rsid w:val="007E06D5"/>
    <w:rsid w:val="007E0731"/>
    <w:rsid w:val="007E0C57"/>
    <w:rsid w:val="007E0FB7"/>
    <w:rsid w:val="007E131F"/>
    <w:rsid w:val="007E13BF"/>
    <w:rsid w:val="007E187A"/>
    <w:rsid w:val="007E219E"/>
    <w:rsid w:val="007E2B59"/>
    <w:rsid w:val="007E3555"/>
    <w:rsid w:val="007E3EE5"/>
    <w:rsid w:val="007E4322"/>
    <w:rsid w:val="007E4FD7"/>
    <w:rsid w:val="007E6861"/>
    <w:rsid w:val="007E6C6A"/>
    <w:rsid w:val="007E6EDD"/>
    <w:rsid w:val="007E78F1"/>
    <w:rsid w:val="007E7BC7"/>
    <w:rsid w:val="007F0625"/>
    <w:rsid w:val="007F092D"/>
    <w:rsid w:val="007F094D"/>
    <w:rsid w:val="007F229F"/>
    <w:rsid w:val="007F3B69"/>
    <w:rsid w:val="007F478B"/>
    <w:rsid w:val="007F48D0"/>
    <w:rsid w:val="007F5FF5"/>
    <w:rsid w:val="007F6A19"/>
    <w:rsid w:val="007F6E66"/>
    <w:rsid w:val="007F7168"/>
    <w:rsid w:val="007F7EE9"/>
    <w:rsid w:val="00800F32"/>
    <w:rsid w:val="00801112"/>
    <w:rsid w:val="008014BC"/>
    <w:rsid w:val="008017F5"/>
    <w:rsid w:val="00801C9F"/>
    <w:rsid w:val="0080465E"/>
    <w:rsid w:val="008054E9"/>
    <w:rsid w:val="008059E7"/>
    <w:rsid w:val="00806A3D"/>
    <w:rsid w:val="00806E1B"/>
    <w:rsid w:val="008076DF"/>
    <w:rsid w:val="00807DED"/>
    <w:rsid w:val="00810B20"/>
    <w:rsid w:val="00810E49"/>
    <w:rsid w:val="008116AC"/>
    <w:rsid w:val="008116FC"/>
    <w:rsid w:val="008119D0"/>
    <w:rsid w:val="00811AEF"/>
    <w:rsid w:val="008122FE"/>
    <w:rsid w:val="008124B6"/>
    <w:rsid w:val="00812DBE"/>
    <w:rsid w:val="00813462"/>
    <w:rsid w:val="00813497"/>
    <w:rsid w:val="00813A08"/>
    <w:rsid w:val="008159FE"/>
    <w:rsid w:val="00815B60"/>
    <w:rsid w:val="00815FFB"/>
    <w:rsid w:val="008169A5"/>
    <w:rsid w:val="00816B8D"/>
    <w:rsid w:val="00816CD1"/>
    <w:rsid w:val="008201BF"/>
    <w:rsid w:val="00820B17"/>
    <w:rsid w:val="00820EAA"/>
    <w:rsid w:val="008213EE"/>
    <w:rsid w:val="00821732"/>
    <w:rsid w:val="0082196C"/>
    <w:rsid w:val="008219CF"/>
    <w:rsid w:val="00822744"/>
    <w:rsid w:val="0082342F"/>
    <w:rsid w:val="00823818"/>
    <w:rsid w:val="00823F56"/>
    <w:rsid w:val="008241F1"/>
    <w:rsid w:val="008246E2"/>
    <w:rsid w:val="008249CD"/>
    <w:rsid w:val="00825659"/>
    <w:rsid w:val="00825A02"/>
    <w:rsid w:val="00826277"/>
    <w:rsid w:val="008269A6"/>
    <w:rsid w:val="00826E89"/>
    <w:rsid w:val="00827236"/>
    <w:rsid w:val="00827B86"/>
    <w:rsid w:val="008319B1"/>
    <w:rsid w:val="00831A54"/>
    <w:rsid w:val="00831F09"/>
    <w:rsid w:val="00832001"/>
    <w:rsid w:val="00832EA2"/>
    <w:rsid w:val="00833591"/>
    <w:rsid w:val="008335B0"/>
    <w:rsid w:val="00833934"/>
    <w:rsid w:val="00833DF6"/>
    <w:rsid w:val="008342A3"/>
    <w:rsid w:val="00834AA8"/>
    <w:rsid w:val="00834D3F"/>
    <w:rsid w:val="00835081"/>
    <w:rsid w:val="00836D18"/>
    <w:rsid w:val="008372DF"/>
    <w:rsid w:val="00837944"/>
    <w:rsid w:val="00837B50"/>
    <w:rsid w:val="00837D89"/>
    <w:rsid w:val="00837EDA"/>
    <w:rsid w:val="0084045C"/>
    <w:rsid w:val="008418C0"/>
    <w:rsid w:val="008429C7"/>
    <w:rsid w:val="008435FA"/>
    <w:rsid w:val="008448E2"/>
    <w:rsid w:val="008454D0"/>
    <w:rsid w:val="00846505"/>
    <w:rsid w:val="008465EB"/>
    <w:rsid w:val="00847399"/>
    <w:rsid w:val="008506F0"/>
    <w:rsid w:val="00851ED3"/>
    <w:rsid w:val="00852272"/>
    <w:rsid w:val="00852B06"/>
    <w:rsid w:val="0085368F"/>
    <w:rsid w:val="00853750"/>
    <w:rsid w:val="00853816"/>
    <w:rsid w:val="00853E29"/>
    <w:rsid w:val="00854391"/>
    <w:rsid w:val="0085462D"/>
    <w:rsid w:val="008546E1"/>
    <w:rsid w:val="00854CD0"/>
    <w:rsid w:val="00854D3F"/>
    <w:rsid w:val="008553A2"/>
    <w:rsid w:val="008555A7"/>
    <w:rsid w:val="00855B8D"/>
    <w:rsid w:val="00855F4D"/>
    <w:rsid w:val="00856298"/>
    <w:rsid w:val="00856E34"/>
    <w:rsid w:val="00856F72"/>
    <w:rsid w:val="00857849"/>
    <w:rsid w:val="0085787A"/>
    <w:rsid w:val="0086002B"/>
    <w:rsid w:val="008607C2"/>
    <w:rsid w:val="00860B36"/>
    <w:rsid w:val="00861B12"/>
    <w:rsid w:val="00861B40"/>
    <w:rsid w:val="00861D34"/>
    <w:rsid w:val="00861E7C"/>
    <w:rsid w:val="00862AB0"/>
    <w:rsid w:val="0086413A"/>
    <w:rsid w:val="00864363"/>
    <w:rsid w:val="00864A92"/>
    <w:rsid w:val="0086592A"/>
    <w:rsid w:val="00866402"/>
    <w:rsid w:val="00866ED2"/>
    <w:rsid w:val="008674A6"/>
    <w:rsid w:val="00867BAE"/>
    <w:rsid w:val="008702FD"/>
    <w:rsid w:val="00870BB4"/>
    <w:rsid w:val="00870DA2"/>
    <w:rsid w:val="0087105B"/>
    <w:rsid w:val="008711D8"/>
    <w:rsid w:val="00871280"/>
    <w:rsid w:val="0087168E"/>
    <w:rsid w:val="00871A9D"/>
    <w:rsid w:val="00871D1D"/>
    <w:rsid w:val="00872CEC"/>
    <w:rsid w:val="00872E30"/>
    <w:rsid w:val="0087303B"/>
    <w:rsid w:val="008730CA"/>
    <w:rsid w:val="00873A46"/>
    <w:rsid w:val="008746F4"/>
    <w:rsid w:val="00874A8C"/>
    <w:rsid w:val="008759DB"/>
    <w:rsid w:val="00875B4B"/>
    <w:rsid w:val="00876249"/>
    <w:rsid w:val="008763AB"/>
    <w:rsid w:val="008815C4"/>
    <w:rsid w:val="008829CC"/>
    <w:rsid w:val="00882DBE"/>
    <w:rsid w:val="00883CC2"/>
    <w:rsid w:val="008841DC"/>
    <w:rsid w:val="0088429E"/>
    <w:rsid w:val="008847D5"/>
    <w:rsid w:val="0088580D"/>
    <w:rsid w:val="00885B9D"/>
    <w:rsid w:val="00885C6F"/>
    <w:rsid w:val="00885E78"/>
    <w:rsid w:val="008862C5"/>
    <w:rsid w:val="0088772E"/>
    <w:rsid w:val="00887C60"/>
    <w:rsid w:val="0089021B"/>
    <w:rsid w:val="0089132D"/>
    <w:rsid w:val="008913E2"/>
    <w:rsid w:val="00892256"/>
    <w:rsid w:val="008928B4"/>
    <w:rsid w:val="00892935"/>
    <w:rsid w:val="00892BA8"/>
    <w:rsid w:val="0089335A"/>
    <w:rsid w:val="00893515"/>
    <w:rsid w:val="008935A1"/>
    <w:rsid w:val="00895575"/>
    <w:rsid w:val="00896347"/>
    <w:rsid w:val="00896601"/>
    <w:rsid w:val="0089663E"/>
    <w:rsid w:val="008967C4"/>
    <w:rsid w:val="00896A06"/>
    <w:rsid w:val="008973FF"/>
    <w:rsid w:val="008A004F"/>
    <w:rsid w:val="008A08F1"/>
    <w:rsid w:val="008A0DA6"/>
    <w:rsid w:val="008A28DF"/>
    <w:rsid w:val="008A2B38"/>
    <w:rsid w:val="008A2CE8"/>
    <w:rsid w:val="008A3591"/>
    <w:rsid w:val="008A3781"/>
    <w:rsid w:val="008A3A9E"/>
    <w:rsid w:val="008A3EF0"/>
    <w:rsid w:val="008A431D"/>
    <w:rsid w:val="008A553A"/>
    <w:rsid w:val="008A5D4F"/>
    <w:rsid w:val="008A660E"/>
    <w:rsid w:val="008A7287"/>
    <w:rsid w:val="008A72C8"/>
    <w:rsid w:val="008A7BA0"/>
    <w:rsid w:val="008A7BEB"/>
    <w:rsid w:val="008B05A4"/>
    <w:rsid w:val="008B1710"/>
    <w:rsid w:val="008B2BA4"/>
    <w:rsid w:val="008B2C2A"/>
    <w:rsid w:val="008B3E2E"/>
    <w:rsid w:val="008B456C"/>
    <w:rsid w:val="008B4896"/>
    <w:rsid w:val="008B5EFD"/>
    <w:rsid w:val="008B657F"/>
    <w:rsid w:val="008B7376"/>
    <w:rsid w:val="008B7A11"/>
    <w:rsid w:val="008C05C1"/>
    <w:rsid w:val="008C0627"/>
    <w:rsid w:val="008C0710"/>
    <w:rsid w:val="008C0C84"/>
    <w:rsid w:val="008C0E21"/>
    <w:rsid w:val="008C175F"/>
    <w:rsid w:val="008C19C2"/>
    <w:rsid w:val="008C1F36"/>
    <w:rsid w:val="008C29CA"/>
    <w:rsid w:val="008C2CA5"/>
    <w:rsid w:val="008C3536"/>
    <w:rsid w:val="008C3B3E"/>
    <w:rsid w:val="008C479A"/>
    <w:rsid w:val="008C4A33"/>
    <w:rsid w:val="008C5869"/>
    <w:rsid w:val="008C5B6C"/>
    <w:rsid w:val="008C62AF"/>
    <w:rsid w:val="008C6B9D"/>
    <w:rsid w:val="008C6BFA"/>
    <w:rsid w:val="008C6F86"/>
    <w:rsid w:val="008C774F"/>
    <w:rsid w:val="008C7D60"/>
    <w:rsid w:val="008D175D"/>
    <w:rsid w:val="008D1B59"/>
    <w:rsid w:val="008D2300"/>
    <w:rsid w:val="008D26CF"/>
    <w:rsid w:val="008D3F29"/>
    <w:rsid w:val="008D4322"/>
    <w:rsid w:val="008D442F"/>
    <w:rsid w:val="008D51E1"/>
    <w:rsid w:val="008D530E"/>
    <w:rsid w:val="008D5823"/>
    <w:rsid w:val="008D5D56"/>
    <w:rsid w:val="008D6222"/>
    <w:rsid w:val="008D6624"/>
    <w:rsid w:val="008D66CC"/>
    <w:rsid w:val="008D727E"/>
    <w:rsid w:val="008D79DF"/>
    <w:rsid w:val="008D7EC7"/>
    <w:rsid w:val="008E0955"/>
    <w:rsid w:val="008E1625"/>
    <w:rsid w:val="008E196F"/>
    <w:rsid w:val="008E3F64"/>
    <w:rsid w:val="008E4BF8"/>
    <w:rsid w:val="008E624C"/>
    <w:rsid w:val="008E6497"/>
    <w:rsid w:val="008E6EFE"/>
    <w:rsid w:val="008E7492"/>
    <w:rsid w:val="008E7A6A"/>
    <w:rsid w:val="008E7C4B"/>
    <w:rsid w:val="008F00A0"/>
    <w:rsid w:val="008F0F5F"/>
    <w:rsid w:val="008F1223"/>
    <w:rsid w:val="008F123C"/>
    <w:rsid w:val="008F14FC"/>
    <w:rsid w:val="008F1A88"/>
    <w:rsid w:val="008F2CD4"/>
    <w:rsid w:val="008F2EAF"/>
    <w:rsid w:val="008F3170"/>
    <w:rsid w:val="008F34C2"/>
    <w:rsid w:val="008F3E0A"/>
    <w:rsid w:val="008F3EA8"/>
    <w:rsid w:val="008F3EB5"/>
    <w:rsid w:val="008F4427"/>
    <w:rsid w:val="008F4826"/>
    <w:rsid w:val="008F4E07"/>
    <w:rsid w:val="008F5173"/>
    <w:rsid w:val="008F5B29"/>
    <w:rsid w:val="008F5D84"/>
    <w:rsid w:val="008F6144"/>
    <w:rsid w:val="008F7198"/>
    <w:rsid w:val="008F7BD1"/>
    <w:rsid w:val="009004E8"/>
    <w:rsid w:val="00900811"/>
    <w:rsid w:val="00900D48"/>
    <w:rsid w:val="00900E17"/>
    <w:rsid w:val="0090108F"/>
    <w:rsid w:val="009016BB"/>
    <w:rsid w:val="0090211D"/>
    <w:rsid w:val="009023A9"/>
    <w:rsid w:val="00902C70"/>
    <w:rsid w:val="0090524B"/>
    <w:rsid w:val="009059DC"/>
    <w:rsid w:val="00905A53"/>
    <w:rsid w:val="00905B45"/>
    <w:rsid w:val="00905E07"/>
    <w:rsid w:val="00906653"/>
    <w:rsid w:val="00906A32"/>
    <w:rsid w:val="00907339"/>
    <w:rsid w:val="00907BE4"/>
    <w:rsid w:val="00910D82"/>
    <w:rsid w:val="0091107D"/>
    <w:rsid w:val="00911282"/>
    <w:rsid w:val="009112B7"/>
    <w:rsid w:val="00911500"/>
    <w:rsid w:val="0091281B"/>
    <w:rsid w:val="00912B8D"/>
    <w:rsid w:val="0091473F"/>
    <w:rsid w:val="009149A8"/>
    <w:rsid w:val="00915981"/>
    <w:rsid w:val="00915EC7"/>
    <w:rsid w:val="0091640F"/>
    <w:rsid w:val="00916B55"/>
    <w:rsid w:val="009171F1"/>
    <w:rsid w:val="00920B42"/>
    <w:rsid w:val="00921183"/>
    <w:rsid w:val="0092177B"/>
    <w:rsid w:val="009217BD"/>
    <w:rsid w:val="00921A57"/>
    <w:rsid w:val="00921BE5"/>
    <w:rsid w:val="0092238D"/>
    <w:rsid w:val="00922A9E"/>
    <w:rsid w:val="0092332F"/>
    <w:rsid w:val="0092449D"/>
    <w:rsid w:val="00925BE2"/>
    <w:rsid w:val="00925EBF"/>
    <w:rsid w:val="0092642D"/>
    <w:rsid w:val="009268E2"/>
    <w:rsid w:val="00926E3F"/>
    <w:rsid w:val="0093111C"/>
    <w:rsid w:val="00931354"/>
    <w:rsid w:val="00931E48"/>
    <w:rsid w:val="00931EC7"/>
    <w:rsid w:val="00932087"/>
    <w:rsid w:val="00932818"/>
    <w:rsid w:val="009329B0"/>
    <w:rsid w:val="00932D7F"/>
    <w:rsid w:val="00933874"/>
    <w:rsid w:val="0093502A"/>
    <w:rsid w:val="0093546C"/>
    <w:rsid w:val="00936F51"/>
    <w:rsid w:val="0093709C"/>
    <w:rsid w:val="00937F42"/>
    <w:rsid w:val="00937F70"/>
    <w:rsid w:val="00941959"/>
    <w:rsid w:val="00942103"/>
    <w:rsid w:val="00942276"/>
    <w:rsid w:val="009425CC"/>
    <w:rsid w:val="00942615"/>
    <w:rsid w:val="009428E7"/>
    <w:rsid w:val="00942BF3"/>
    <w:rsid w:val="00943298"/>
    <w:rsid w:val="00943365"/>
    <w:rsid w:val="00943CAC"/>
    <w:rsid w:val="00944A39"/>
    <w:rsid w:val="00944AA8"/>
    <w:rsid w:val="0094550E"/>
    <w:rsid w:val="0094657A"/>
    <w:rsid w:val="00946873"/>
    <w:rsid w:val="00947C94"/>
    <w:rsid w:val="009521F5"/>
    <w:rsid w:val="00952798"/>
    <w:rsid w:val="0095347C"/>
    <w:rsid w:val="009534DC"/>
    <w:rsid w:val="009534FB"/>
    <w:rsid w:val="009541B6"/>
    <w:rsid w:val="0095471E"/>
    <w:rsid w:val="00954E3C"/>
    <w:rsid w:val="0095555C"/>
    <w:rsid w:val="0095628B"/>
    <w:rsid w:val="009569BC"/>
    <w:rsid w:val="00956A31"/>
    <w:rsid w:val="0095735F"/>
    <w:rsid w:val="009578E6"/>
    <w:rsid w:val="00957B12"/>
    <w:rsid w:val="00957E06"/>
    <w:rsid w:val="00957E6E"/>
    <w:rsid w:val="00960D46"/>
    <w:rsid w:val="00960F0B"/>
    <w:rsid w:val="0096185F"/>
    <w:rsid w:val="009618BA"/>
    <w:rsid w:val="00962F09"/>
    <w:rsid w:val="00962FD4"/>
    <w:rsid w:val="0096488C"/>
    <w:rsid w:val="0096495E"/>
    <w:rsid w:val="009662EF"/>
    <w:rsid w:val="00966C40"/>
    <w:rsid w:val="00966DF7"/>
    <w:rsid w:val="00967162"/>
    <w:rsid w:val="00967D3D"/>
    <w:rsid w:val="00967F77"/>
    <w:rsid w:val="00970B78"/>
    <w:rsid w:val="00970FCF"/>
    <w:rsid w:val="0097111E"/>
    <w:rsid w:val="009716DD"/>
    <w:rsid w:val="00971812"/>
    <w:rsid w:val="00971B39"/>
    <w:rsid w:val="00971C96"/>
    <w:rsid w:val="0097217B"/>
    <w:rsid w:val="009727CA"/>
    <w:rsid w:val="00972D81"/>
    <w:rsid w:val="00973307"/>
    <w:rsid w:val="009740F7"/>
    <w:rsid w:val="00974F04"/>
    <w:rsid w:val="009757BE"/>
    <w:rsid w:val="0097625F"/>
    <w:rsid w:val="00976359"/>
    <w:rsid w:val="00976F3B"/>
    <w:rsid w:val="00977A20"/>
    <w:rsid w:val="00980E9B"/>
    <w:rsid w:val="00980FB3"/>
    <w:rsid w:val="00981A9C"/>
    <w:rsid w:val="00981C43"/>
    <w:rsid w:val="00983106"/>
    <w:rsid w:val="0098482E"/>
    <w:rsid w:val="009849E2"/>
    <w:rsid w:val="00984D8E"/>
    <w:rsid w:val="009851CC"/>
    <w:rsid w:val="00987A8D"/>
    <w:rsid w:val="00990562"/>
    <w:rsid w:val="00990882"/>
    <w:rsid w:val="00990C58"/>
    <w:rsid w:val="009910AD"/>
    <w:rsid w:val="0099134F"/>
    <w:rsid w:val="00991592"/>
    <w:rsid w:val="009918A0"/>
    <w:rsid w:val="00991AC4"/>
    <w:rsid w:val="00992430"/>
    <w:rsid w:val="0099332F"/>
    <w:rsid w:val="0099341E"/>
    <w:rsid w:val="009938AA"/>
    <w:rsid w:val="0099450E"/>
    <w:rsid w:val="00994688"/>
    <w:rsid w:val="00994998"/>
    <w:rsid w:val="00994C3F"/>
    <w:rsid w:val="0099557D"/>
    <w:rsid w:val="00995BAE"/>
    <w:rsid w:val="0099628E"/>
    <w:rsid w:val="00996480"/>
    <w:rsid w:val="009970DC"/>
    <w:rsid w:val="00997C54"/>
    <w:rsid w:val="00997C82"/>
    <w:rsid w:val="009A000F"/>
    <w:rsid w:val="009A054C"/>
    <w:rsid w:val="009A07DE"/>
    <w:rsid w:val="009A0B9A"/>
    <w:rsid w:val="009A0C5F"/>
    <w:rsid w:val="009A160B"/>
    <w:rsid w:val="009A24F7"/>
    <w:rsid w:val="009A25B2"/>
    <w:rsid w:val="009A28A7"/>
    <w:rsid w:val="009A3993"/>
    <w:rsid w:val="009A39AA"/>
    <w:rsid w:val="009A3CEB"/>
    <w:rsid w:val="009A3E68"/>
    <w:rsid w:val="009A4EF2"/>
    <w:rsid w:val="009A502E"/>
    <w:rsid w:val="009A5224"/>
    <w:rsid w:val="009A5547"/>
    <w:rsid w:val="009A5A2A"/>
    <w:rsid w:val="009A660E"/>
    <w:rsid w:val="009A6635"/>
    <w:rsid w:val="009A6C86"/>
    <w:rsid w:val="009A7042"/>
    <w:rsid w:val="009B1542"/>
    <w:rsid w:val="009B1E23"/>
    <w:rsid w:val="009B288A"/>
    <w:rsid w:val="009B2BA2"/>
    <w:rsid w:val="009B2C24"/>
    <w:rsid w:val="009B34C3"/>
    <w:rsid w:val="009B401C"/>
    <w:rsid w:val="009B44C1"/>
    <w:rsid w:val="009B4BAE"/>
    <w:rsid w:val="009B5B54"/>
    <w:rsid w:val="009B5D79"/>
    <w:rsid w:val="009B72D1"/>
    <w:rsid w:val="009B74BB"/>
    <w:rsid w:val="009B7589"/>
    <w:rsid w:val="009B75D4"/>
    <w:rsid w:val="009B7E9A"/>
    <w:rsid w:val="009C081C"/>
    <w:rsid w:val="009C0C82"/>
    <w:rsid w:val="009C13A3"/>
    <w:rsid w:val="009C204B"/>
    <w:rsid w:val="009C24BA"/>
    <w:rsid w:val="009C2C61"/>
    <w:rsid w:val="009C3C8B"/>
    <w:rsid w:val="009C4D11"/>
    <w:rsid w:val="009C4DD5"/>
    <w:rsid w:val="009C58DA"/>
    <w:rsid w:val="009C628E"/>
    <w:rsid w:val="009C67AD"/>
    <w:rsid w:val="009C691F"/>
    <w:rsid w:val="009C6E7F"/>
    <w:rsid w:val="009C6FC2"/>
    <w:rsid w:val="009C74F1"/>
    <w:rsid w:val="009C791F"/>
    <w:rsid w:val="009D0071"/>
    <w:rsid w:val="009D05F4"/>
    <w:rsid w:val="009D076E"/>
    <w:rsid w:val="009D1C0D"/>
    <w:rsid w:val="009D1E4C"/>
    <w:rsid w:val="009D2A2E"/>
    <w:rsid w:val="009D3A05"/>
    <w:rsid w:val="009D462F"/>
    <w:rsid w:val="009D4C53"/>
    <w:rsid w:val="009D4F99"/>
    <w:rsid w:val="009D507D"/>
    <w:rsid w:val="009D5495"/>
    <w:rsid w:val="009D54BE"/>
    <w:rsid w:val="009D579B"/>
    <w:rsid w:val="009D57E4"/>
    <w:rsid w:val="009D5B25"/>
    <w:rsid w:val="009E00C3"/>
    <w:rsid w:val="009E02CE"/>
    <w:rsid w:val="009E08FB"/>
    <w:rsid w:val="009E0A28"/>
    <w:rsid w:val="009E0E12"/>
    <w:rsid w:val="009E1413"/>
    <w:rsid w:val="009E16A3"/>
    <w:rsid w:val="009E1D2C"/>
    <w:rsid w:val="009E1F2F"/>
    <w:rsid w:val="009E27F4"/>
    <w:rsid w:val="009E290E"/>
    <w:rsid w:val="009E30E6"/>
    <w:rsid w:val="009E330D"/>
    <w:rsid w:val="009E334F"/>
    <w:rsid w:val="009E39FF"/>
    <w:rsid w:val="009E4006"/>
    <w:rsid w:val="009E4576"/>
    <w:rsid w:val="009E45B4"/>
    <w:rsid w:val="009E45D2"/>
    <w:rsid w:val="009E4C41"/>
    <w:rsid w:val="009E53CF"/>
    <w:rsid w:val="009E57F1"/>
    <w:rsid w:val="009E585B"/>
    <w:rsid w:val="009E5CB9"/>
    <w:rsid w:val="009E5ED8"/>
    <w:rsid w:val="009E616B"/>
    <w:rsid w:val="009E7103"/>
    <w:rsid w:val="009F0182"/>
    <w:rsid w:val="009F0AAD"/>
    <w:rsid w:val="009F0AED"/>
    <w:rsid w:val="009F0E3A"/>
    <w:rsid w:val="009F2654"/>
    <w:rsid w:val="009F284E"/>
    <w:rsid w:val="009F2914"/>
    <w:rsid w:val="009F2BA0"/>
    <w:rsid w:val="009F30C1"/>
    <w:rsid w:val="009F34CE"/>
    <w:rsid w:val="009F3552"/>
    <w:rsid w:val="009F40CD"/>
    <w:rsid w:val="009F4F5F"/>
    <w:rsid w:val="009F55F3"/>
    <w:rsid w:val="009F6015"/>
    <w:rsid w:val="009F69AD"/>
    <w:rsid w:val="009F6B06"/>
    <w:rsid w:val="009F7132"/>
    <w:rsid w:val="009F75F6"/>
    <w:rsid w:val="00A0017D"/>
    <w:rsid w:val="00A00261"/>
    <w:rsid w:val="00A00517"/>
    <w:rsid w:val="00A0054B"/>
    <w:rsid w:val="00A00F42"/>
    <w:rsid w:val="00A013D2"/>
    <w:rsid w:val="00A02A47"/>
    <w:rsid w:val="00A02ADB"/>
    <w:rsid w:val="00A02E94"/>
    <w:rsid w:val="00A03128"/>
    <w:rsid w:val="00A0337D"/>
    <w:rsid w:val="00A03835"/>
    <w:rsid w:val="00A03F61"/>
    <w:rsid w:val="00A049A6"/>
    <w:rsid w:val="00A04C31"/>
    <w:rsid w:val="00A05D9E"/>
    <w:rsid w:val="00A0754A"/>
    <w:rsid w:val="00A07C66"/>
    <w:rsid w:val="00A07D39"/>
    <w:rsid w:val="00A100C9"/>
    <w:rsid w:val="00A1020F"/>
    <w:rsid w:val="00A1038F"/>
    <w:rsid w:val="00A10BCB"/>
    <w:rsid w:val="00A11548"/>
    <w:rsid w:val="00A1209C"/>
    <w:rsid w:val="00A1301C"/>
    <w:rsid w:val="00A13CA4"/>
    <w:rsid w:val="00A14FC9"/>
    <w:rsid w:val="00A1563A"/>
    <w:rsid w:val="00A160E2"/>
    <w:rsid w:val="00A16848"/>
    <w:rsid w:val="00A17370"/>
    <w:rsid w:val="00A17BEF"/>
    <w:rsid w:val="00A207C4"/>
    <w:rsid w:val="00A207FC"/>
    <w:rsid w:val="00A20868"/>
    <w:rsid w:val="00A20A1B"/>
    <w:rsid w:val="00A20A88"/>
    <w:rsid w:val="00A20F88"/>
    <w:rsid w:val="00A221EA"/>
    <w:rsid w:val="00A22A26"/>
    <w:rsid w:val="00A2356E"/>
    <w:rsid w:val="00A23FF2"/>
    <w:rsid w:val="00A24206"/>
    <w:rsid w:val="00A24ADC"/>
    <w:rsid w:val="00A255E9"/>
    <w:rsid w:val="00A25E22"/>
    <w:rsid w:val="00A25EFB"/>
    <w:rsid w:val="00A26F29"/>
    <w:rsid w:val="00A275EA"/>
    <w:rsid w:val="00A277D7"/>
    <w:rsid w:val="00A27B61"/>
    <w:rsid w:val="00A27B83"/>
    <w:rsid w:val="00A30422"/>
    <w:rsid w:val="00A30FEF"/>
    <w:rsid w:val="00A31885"/>
    <w:rsid w:val="00A31A80"/>
    <w:rsid w:val="00A31D06"/>
    <w:rsid w:val="00A32F50"/>
    <w:rsid w:val="00A331BF"/>
    <w:rsid w:val="00A34194"/>
    <w:rsid w:val="00A34CED"/>
    <w:rsid w:val="00A35410"/>
    <w:rsid w:val="00A35F2A"/>
    <w:rsid w:val="00A36163"/>
    <w:rsid w:val="00A362A0"/>
    <w:rsid w:val="00A36701"/>
    <w:rsid w:val="00A3719E"/>
    <w:rsid w:val="00A37C3F"/>
    <w:rsid w:val="00A40145"/>
    <w:rsid w:val="00A40253"/>
    <w:rsid w:val="00A419E8"/>
    <w:rsid w:val="00A41F4A"/>
    <w:rsid w:val="00A42D68"/>
    <w:rsid w:val="00A432D5"/>
    <w:rsid w:val="00A43650"/>
    <w:rsid w:val="00A437E4"/>
    <w:rsid w:val="00A43EF4"/>
    <w:rsid w:val="00A444DE"/>
    <w:rsid w:val="00A45E2F"/>
    <w:rsid w:val="00A4618B"/>
    <w:rsid w:val="00A46E67"/>
    <w:rsid w:val="00A4701B"/>
    <w:rsid w:val="00A4715A"/>
    <w:rsid w:val="00A47B99"/>
    <w:rsid w:val="00A5093C"/>
    <w:rsid w:val="00A512A8"/>
    <w:rsid w:val="00A51E57"/>
    <w:rsid w:val="00A53483"/>
    <w:rsid w:val="00A5408E"/>
    <w:rsid w:val="00A54D7B"/>
    <w:rsid w:val="00A552E6"/>
    <w:rsid w:val="00A55D0C"/>
    <w:rsid w:val="00A55F71"/>
    <w:rsid w:val="00A561DD"/>
    <w:rsid w:val="00A6075C"/>
    <w:rsid w:val="00A609DA"/>
    <w:rsid w:val="00A6105C"/>
    <w:rsid w:val="00A61329"/>
    <w:rsid w:val="00A614F5"/>
    <w:rsid w:val="00A62436"/>
    <w:rsid w:val="00A62D34"/>
    <w:rsid w:val="00A62E3E"/>
    <w:rsid w:val="00A63C62"/>
    <w:rsid w:val="00A64715"/>
    <w:rsid w:val="00A64776"/>
    <w:rsid w:val="00A64DA2"/>
    <w:rsid w:val="00A664A5"/>
    <w:rsid w:val="00A6723D"/>
    <w:rsid w:val="00A67CEE"/>
    <w:rsid w:val="00A67F3C"/>
    <w:rsid w:val="00A705C1"/>
    <w:rsid w:val="00A70ACA"/>
    <w:rsid w:val="00A7106C"/>
    <w:rsid w:val="00A7149F"/>
    <w:rsid w:val="00A715DB"/>
    <w:rsid w:val="00A72175"/>
    <w:rsid w:val="00A72A78"/>
    <w:rsid w:val="00A73D11"/>
    <w:rsid w:val="00A746BC"/>
    <w:rsid w:val="00A75F9E"/>
    <w:rsid w:val="00A77D9D"/>
    <w:rsid w:val="00A80921"/>
    <w:rsid w:val="00A80A42"/>
    <w:rsid w:val="00A80F41"/>
    <w:rsid w:val="00A81012"/>
    <w:rsid w:val="00A81DC5"/>
    <w:rsid w:val="00A82AB6"/>
    <w:rsid w:val="00A82E01"/>
    <w:rsid w:val="00A82ED3"/>
    <w:rsid w:val="00A833A6"/>
    <w:rsid w:val="00A83738"/>
    <w:rsid w:val="00A83B66"/>
    <w:rsid w:val="00A83C1F"/>
    <w:rsid w:val="00A83D9D"/>
    <w:rsid w:val="00A83F38"/>
    <w:rsid w:val="00A84E28"/>
    <w:rsid w:val="00A84F2C"/>
    <w:rsid w:val="00A850A9"/>
    <w:rsid w:val="00A85867"/>
    <w:rsid w:val="00A8686C"/>
    <w:rsid w:val="00A86E59"/>
    <w:rsid w:val="00A86EA5"/>
    <w:rsid w:val="00A8737F"/>
    <w:rsid w:val="00A876FA"/>
    <w:rsid w:val="00A87F4A"/>
    <w:rsid w:val="00A904AC"/>
    <w:rsid w:val="00A9057C"/>
    <w:rsid w:val="00A90FE6"/>
    <w:rsid w:val="00A91276"/>
    <w:rsid w:val="00A9152A"/>
    <w:rsid w:val="00A91A40"/>
    <w:rsid w:val="00A91E06"/>
    <w:rsid w:val="00A92F42"/>
    <w:rsid w:val="00A930E0"/>
    <w:rsid w:val="00A93E66"/>
    <w:rsid w:val="00A93ED7"/>
    <w:rsid w:val="00A94AD9"/>
    <w:rsid w:val="00A94CC7"/>
    <w:rsid w:val="00A94F51"/>
    <w:rsid w:val="00A95480"/>
    <w:rsid w:val="00A95D9B"/>
    <w:rsid w:val="00A96941"/>
    <w:rsid w:val="00A96F6A"/>
    <w:rsid w:val="00A97307"/>
    <w:rsid w:val="00A97773"/>
    <w:rsid w:val="00AA0191"/>
    <w:rsid w:val="00AA05DD"/>
    <w:rsid w:val="00AA141F"/>
    <w:rsid w:val="00AA371E"/>
    <w:rsid w:val="00AA3B5B"/>
    <w:rsid w:val="00AA5AF9"/>
    <w:rsid w:val="00AA5E92"/>
    <w:rsid w:val="00AA5F01"/>
    <w:rsid w:val="00AA6370"/>
    <w:rsid w:val="00AA7390"/>
    <w:rsid w:val="00AA7453"/>
    <w:rsid w:val="00AA76B0"/>
    <w:rsid w:val="00AA777D"/>
    <w:rsid w:val="00AA7974"/>
    <w:rsid w:val="00AA7D63"/>
    <w:rsid w:val="00AA7DA1"/>
    <w:rsid w:val="00AB0718"/>
    <w:rsid w:val="00AB0D28"/>
    <w:rsid w:val="00AB1113"/>
    <w:rsid w:val="00AB120D"/>
    <w:rsid w:val="00AB1F78"/>
    <w:rsid w:val="00AB25A9"/>
    <w:rsid w:val="00AB2F9E"/>
    <w:rsid w:val="00AB30E1"/>
    <w:rsid w:val="00AB4127"/>
    <w:rsid w:val="00AB416A"/>
    <w:rsid w:val="00AB5814"/>
    <w:rsid w:val="00AB5B5C"/>
    <w:rsid w:val="00AB640A"/>
    <w:rsid w:val="00AB7088"/>
    <w:rsid w:val="00AB7ADA"/>
    <w:rsid w:val="00AC04E7"/>
    <w:rsid w:val="00AC055A"/>
    <w:rsid w:val="00AC0CD5"/>
    <w:rsid w:val="00AC0DB6"/>
    <w:rsid w:val="00AC0ED9"/>
    <w:rsid w:val="00AC1557"/>
    <w:rsid w:val="00AC15D7"/>
    <w:rsid w:val="00AC18D1"/>
    <w:rsid w:val="00AC1A0D"/>
    <w:rsid w:val="00AC1E31"/>
    <w:rsid w:val="00AC1F65"/>
    <w:rsid w:val="00AC244D"/>
    <w:rsid w:val="00AC2488"/>
    <w:rsid w:val="00AC3B11"/>
    <w:rsid w:val="00AC3F60"/>
    <w:rsid w:val="00AC476B"/>
    <w:rsid w:val="00AC4A8D"/>
    <w:rsid w:val="00AC521D"/>
    <w:rsid w:val="00AC5F1A"/>
    <w:rsid w:val="00AC75D2"/>
    <w:rsid w:val="00AD0795"/>
    <w:rsid w:val="00AD0B64"/>
    <w:rsid w:val="00AD0BB8"/>
    <w:rsid w:val="00AD0F69"/>
    <w:rsid w:val="00AD0F7D"/>
    <w:rsid w:val="00AD2918"/>
    <w:rsid w:val="00AD2BA1"/>
    <w:rsid w:val="00AD3122"/>
    <w:rsid w:val="00AD3361"/>
    <w:rsid w:val="00AD34F9"/>
    <w:rsid w:val="00AD3927"/>
    <w:rsid w:val="00AD3F7A"/>
    <w:rsid w:val="00AD4048"/>
    <w:rsid w:val="00AD4122"/>
    <w:rsid w:val="00AD4500"/>
    <w:rsid w:val="00AD471A"/>
    <w:rsid w:val="00AD4D70"/>
    <w:rsid w:val="00AD5464"/>
    <w:rsid w:val="00AD54BE"/>
    <w:rsid w:val="00AD6462"/>
    <w:rsid w:val="00AD7389"/>
    <w:rsid w:val="00AD75B0"/>
    <w:rsid w:val="00AE02DA"/>
    <w:rsid w:val="00AE0806"/>
    <w:rsid w:val="00AE14A9"/>
    <w:rsid w:val="00AE15B3"/>
    <w:rsid w:val="00AE2579"/>
    <w:rsid w:val="00AE34DA"/>
    <w:rsid w:val="00AE388F"/>
    <w:rsid w:val="00AE38E8"/>
    <w:rsid w:val="00AE38F4"/>
    <w:rsid w:val="00AE4094"/>
    <w:rsid w:val="00AE4494"/>
    <w:rsid w:val="00AE4953"/>
    <w:rsid w:val="00AE4C08"/>
    <w:rsid w:val="00AE6053"/>
    <w:rsid w:val="00AF0A4F"/>
    <w:rsid w:val="00AF2B09"/>
    <w:rsid w:val="00AF37DC"/>
    <w:rsid w:val="00AF3C15"/>
    <w:rsid w:val="00AF44F9"/>
    <w:rsid w:val="00AF513A"/>
    <w:rsid w:val="00AF5C54"/>
    <w:rsid w:val="00AF605E"/>
    <w:rsid w:val="00AF6C6D"/>
    <w:rsid w:val="00AF6DA0"/>
    <w:rsid w:val="00AF7BE0"/>
    <w:rsid w:val="00B010AA"/>
    <w:rsid w:val="00B0128D"/>
    <w:rsid w:val="00B023C0"/>
    <w:rsid w:val="00B02FD2"/>
    <w:rsid w:val="00B03008"/>
    <w:rsid w:val="00B03CE9"/>
    <w:rsid w:val="00B0514D"/>
    <w:rsid w:val="00B05664"/>
    <w:rsid w:val="00B0629C"/>
    <w:rsid w:val="00B064E9"/>
    <w:rsid w:val="00B06A1E"/>
    <w:rsid w:val="00B06B06"/>
    <w:rsid w:val="00B07F09"/>
    <w:rsid w:val="00B102E2"/>
    <w:rsid w:val="00B10527"/>
    <w:rsid w:val="00B1057E"/>
    <w:rsid w:val="00B115AF"/>
    <w:rsid w:val="00B11741"/>
    <w:rsid w:val="00B12A1F"/>
    <w:rsid w:val="00B1314B"/>
    <w:rsid w:val="00B1334C"/>
    <w:rsid w:val="00B139F8"/>
    <w:rsid w:val="00B13ADE"/>
    <w:rsid w:val="00B148E8"/>
    <w:rsid w:val="00B14D71"/>
    <w:rsid w:val="00B14F6F"/>
    <w:rsid w:val="00B15385"/>
    <w:rsid w:val="00B1561E"/>
    <w:rsid w:val="00B16717"/>
    <w:rsid w:val="00B17141"/>
    <w:rsid w:val="00B172B2"/>
    <w:rsid w:val="00B17C92"/>
    <w:rsid w:val="00B20726"/>
    <w:rsid w:val="00B2111B"/>
    <w:rsid w:val="00B2124C"/>
    <w:rsid w:val="00B21376"/>
    <w:rsid w:val="00B21D6C"/>
    <w:rsid w:val="00B222F5"/>
    <w:rsid w:val="00B22351"/>
    <w:rsid w:val="00B22375"/>
    <w:rsid w:val="00B225F3"/>
    <w:rsid w:val="00B22B81"/>
    <w:rsid w:val="00B2378B"/>
    <w:rsid w:val="00B239EA"/>
    <w:rsid w:val="00B23C43"/>
    <w:rsid w:val="00B24019"/>
    <w:rsid w:val="00B241F6"/>
    <w:rsid w:val="00B24522"/>
    <w:rsid w:val="00B246F8"/>
    <w:rsid w:val="00B24860"/>
    <w:rsid w:val="00B24D3F"/>
    <w:rsid w:val="00B25605"/>
    <w:rsid w:val="00B25848"/>
    <w:rsid w:val="00B260FF"/>
    <w:rsid w:val="00B26D2B"/>
    <w:rsid w:val="00B271C2"/>
    <w:rsid w:val="00B2785C"/>
    <w:rsid w:val="00B27B54"/>
    <w:rsid w:val="00B27F14"/>
    <w:rsid w:val="00B30337"/>
    <w:rsid w:val="00B3156B"/>
    <w:rsid w:val="00B315E1"/>
    <w:rsid w:val="00B31957"/>
    <w:rsid w:val="00B3199B"/>
    <w:rsid w:val="00B32665"/>
    <w:rsid w:val="00B32F3B"/>
    <w:rsid w:val="00B334B0"/>
    <w:rsid w:val="00B34260"/>
    <w:rsid w:val="00B34CAD"/>
    <w:rsid w:val="00B356C0"/>
    <w:rsid w:val="00B35B0A"/>
    <w:rsid w:val="00B35BD3"/>
    <w:rsid w:val="00B35C5B"/>
    <w:rsid w:val="00B35EB7"/>
    <w:rsid w:val="00B3600C"/>
    <w:rsid w:val="00B37126"/>
    <w:rsid w:val="00B37654"/>
    <w:rsid w:val="00B40735"/>
    <w:rsid w:val="00B4075E"/>
    <w:rsid w:val="00B40B0C"/>
    <w:rsid w:val="00B41E6E"/>
    <w:rsid w:val="00B42147"/>
    <w:rsid w:val="00B42628"/>
    <w:rsid w:val="00B437C4"/>
    <w:rsid w:val="00B43C40"/>
    <w:rsid w:val="00B44322"/>
    <w:rsid w:val="00B44A91"/>
    <w:rsid w:val="00B44FFB"/>
    <w:rsid w:val="00B4544B"/>
    <w:rsid w:val="00B45786"/>
    <w:rsid w:val="00B47141"/>
    <w:rsid w:val="00B47D07"/>
    <w:rsid w:val="00B5113A"/>
    <w:rsid w:val="00B52425"/>
    <w:rsid w:val="00B52976"/>
    <w:rsid w:val="00B53714"/>
    <w:rsid w:val="00B53736"/>
    <w:rsid w:val="00B53E6A"/>
    <w:rsid w:val="00B541E3"/>
    <w:rsid w:val="00B5480B"/>
    <w:rsid w:val="00B54E55"/>
    <w:rsid w:val="00B555CB"/>
    <w:rsid w:val="00B556CF"/>
    <w:rsid w:val="00B602AB"/>
    <w:rsid w:val="00B60373"/>
    <w:rsid w:val="00B610B2"/>
    <w:rsid w:val="00B6187B"/>
    <w:rsid w:val="00B61FC4"/>
    <w:rsid w:val="00B624F3"/>
    <w:rsid w:val="00B62998"/>
    <w:rsid w:val="00B62AFA"/>
    <w:rsid w:val="00B62BF4"/>
    <w:rsid w:val="00B62CC7"/>
    <w:rsid w:val="00B6330F"/>
    <w:rsid w:val="00B63CB5"/>
    <w:rsid w:val="00B64B82"/>
    <w:rsid w:val="00B650C8"/>
    <w:rsid w:val="00B6592B"/>
    <w:rsid w:val="00B65E8C"/>
    <w:rsid w:val="00B65FD8"/>
    <w:rsid w:val="00B6707A"/>
    <w:rsid w:val="00B674A0"/>
    <w:rsid w:val="00B67E12"/>
    <w:rsid w:val="00B706B1"/>
    <w:rsid w:val="00B70ECF"/>
    <w:rsid w:val="00B7166F"/>
    <w:rsid w:val="00B7168C"/>
    <w:rsid w:val="00B71DA5"/>
    <w:rsid w:val="00B72AE8"/>
    <w:rsid w:val="00B72FD5"/>
    <w:rsid w:val="00B74220"/>
    <w:rsid w:val="00B75047"/>
    <w:rsid w:val="00B7633D"/>
    <w:rsid w:val="00B76530"/>
    <w:rsid w:val="00B769F8"/>
    <w:rsid w:val="00B76B21"/>
    <w:rsid w:val="00B76E58"/>
    <w:rsid w:val="00B77E60"/>
    <w:rsid w:val="00B80784"/>
    <w:rsid w:val="00B80D4E"/>
    <w:rsid w:val="00B81245"/>
    <w:rsid w:val="00B81E77"/>
    <w:rsid w:val="00B82B28"/>
    <w:rsid w:val="00B83103"/>
    <w:rsid w:val="00B83246"/>
    <w:rsid w:val="00B835F6"/>
    <w:rsid w:val="00B8389B"/>
    <w:rsid w:val="00B8393E"/>
    <w:rsid w:val="00B839D4"/>
    <w:rsid w:val="00B839EE"/>
    <w:rsid w:val="00B843A9"/>
    <w:rsid w:val="00B84B82"/>
    <w:rsid w:val="00B85AFE"/>
    <w:rsid w:val="00B8700E"/>
    <w:rsid w:val="00B87BE3"/>
    <w:rsid w:val="00B87C0C"/>
    <w:rsid w:val="00B90349"/>
    <w:rsid w:val="00B904F3"/>
    <w:rsid w:val="00B908DB"/>
    <w:rsid w:val="00B90902"/>
    <w:rsid w:val="00B90981"/>
    <w:rsid w:val="00B9149A"/>
    <w:rsid w:val="00B914A5"/>
    <w:rsid w:val="00B916A4"/>
    <w:rsid w:val="00B91D2A"/>
    <w:rsid w:val="00B92295"/>
    <w:rsid w:val="00B922B7"/>
    <w:rsid w:val="00B925F8"/>
    <w:rsid w:val="00B92B08"/>
    <w:rsid w:val="00B94D33"/>
    <w:rsid w:val="00B95F92"/>
    <w:rsid w:val="00B962BA"/>
    <w:rsid w:val="00B97234"/>
    <w:rsid w:val="00B97645"/>
    <w:rsid w:val="00B97D47"/>
    <w:rsid w:val="00B97DF5"/>
    <w:rsid w:val="00BA04FB"/>
    <w:rsid w:val="00BA0614"/>
    <w:rsid w:val="00BA0626"/>
    <w:rsid w:val="00BA0823"/>
    <w:rsid w:val="00BA1225"/>
    <w:rsid w:val="00BA2434"/>
    <w:rsid w:val="00BA26E2"/>
    <w:rsid w:val="00BA29F2"/>
    <w:rsid w:val="00BA312D"/>
    <w:rsid w:val="00BA4D53"/>
    <w:rsid w:val="00BA54C5"/>
    <w:rsid w:val="00BA576D"/>
    <w:rsid w:val="00BB0262"/>
    <w:rsid w:val="00BB12F6"/>
    <w:rsid w:val="00BB2F5A"/>
    <w:rsid w:val="00BB3392"/>
    <w:rsid w:val="00BB4242"/>
    <w:rsid w:val="00BB42D7"/>
    <w:rsid w:val="00BB576F"/>
    <w:rsid w:val="00BB6060"/>
    <w:rsid w:val="00BB6C87"/>
    <w:rsid w:val="00BC0032"/>
    <w:rsid w:val="00BC0240"/>
    <w:rsid w:val="00BC02B9"/>
    <w:rsid w:val="00BC24EA"/>
    <w:rsid w:val="00BC2581"/>
    <w:rsid w:val="00BC2D63"/>
    <w:rsid w:val="00BC3101"/>
    <w:rsid w:val="00BC3209"/>
    <w:rsid w:val="00BC3381"/>
    <w:rsid w:val="00BC392B"/>
    <w:rsid w:val="00BC3D0D"/>
    <w:rsid w:val="00BC4046"/>
    <w:rsid w:val="00BC498B"/>
    <w:rsid w:val="00BC4DAC"/>
    <w:rsid w:val="00BC4F6A"/>
    <w:rsid w:val="00BC56E8"/>
    <w:rsid w:val="00BC5BE6"/>
    <w:rsid w:val="00BC66A3"/>
    <w:rsid w:val="00BC7569"/>
    <w:rsid w:val="00BC7628"/>
    <w:rsid w:val="00BD1263"/>
    <w:rsid w:val="00BD1A25"/>
    <w:rsid w:val="00BD2006"/>
    <w:rsid w:val="00BD206D"/>
    <w:rsid w:val="00BD2B2E"/>
    <w:rsid w:val="00BD3FFB"/>
    <w:rsid w:val="00BD4813"/>
    <w:rsid w:val="00BD5334"/>
    <w:rsid w:val="00BD58DD"/>
    <w:rsid w:val="00BD5EFE"/>
    <w:rsid w:val="00BD649C"/>
    <w:rsid w:val="00BD6D1E"/>
    <w:rsid w:val="00BD7193"/>
    <w:rsid w:val="00BE05DE"/>
    <w:rsid w:val="00BE09AD"/>
    <w:rsid w:val="00BE0BDD"/>
    <w:rsid w:val="00BE1669"/>
    <w:rsid w:val="00BE19E5"/>
    <w:rsid w:val="00BE2301"/>
    <w:rsid w:val="00BE24B6"/>
    <w:rsid w:val="00BE297E"/>
    <w:rsid w:val="00BE2F38"/>
    <w:rsid w:val="00BE3447"/>
    <w:rsid w:val="00BE38DA"/>
    <w:rsid w:val="00BE3F7E"/>
    <w:rsid w:val="00BE49FD"/>
    <w:rsid w:val="00BE4B40"/>
    <w:rsid w:val="00BE638D"/>
    <w:rsid w:val="00BE77EE"/>
    <w:rsid w:val="00BE7EE0"/>
    <w:rsid w:val="00BE7FD6"/>
    <w:rsid w:val="00BF030D"/>
    <w:rsid w:val="00BF083A"/>
    <w:rsid w:val="00BF0A02"/>
    <w:rsid w:val="00BF0AB3"/>
    <w:rsid w:val="00BF1DA1"/>
    <w:rsid w:val="00BF233E"/>
    <w:rsid w:val="00BF3463"/>
    <w:rsid w:val="00BF37CE"/>
    <w:rsid w:val="00BF4333"/>
    <w:rsid w:val="00BF4519"/>
    <w:rsid w:val="00BF4ED7"/>
    <w:rsid w:val="00BF4F82"/>
    <w:rsid w:val="00BF50DA"/>
    <w:rsid w:val="00BF53CC"/>
    <w:rsid w:val="00BF5B9B"/>
    <w:rsid w:val="00BF61B7"/>
    <w:rsid w:val="00C00505"/>
    <w:rsid w:val="00C0121A"/>
    <w:rsid w:val="00C014F0"/>
    <w:rsid w:val="00C02204"/>
    <w:rsid w:val="00C02930"/>
    <w:rsid w:val="00C031A2"/>
    <w:rsid w:val="00C03642"/>
    <w:rsid w:val="00C0468F"/>
    <w:rsid w:val="00C04BCE"/>
    <w:rsid w:val="00C04E92"/>
    <w:rsid w:val="00C05380"/>
    <w:rsid w:val="00C05A6F"/>
    <w:rsid w:val="00C062BE"/>
    <w:rsid w:val="00C06654"/>
    <w:rsid w:val="00C06979"/>
    <w:rsid w:val="00C06AD4"/>
    <w:rsid w:val="00C0720A"/>
    <w:rsid w:val="00C07908"/>
    <w:rsid w:val="00C07C90"/>
    <w:rsid w:val="00C104D9"/>
    <w:rsid w:val="00C109A6"/>
    <w:rsid w:val="00C10EC1"/>
    <w:rsid w:val="00C1110A"/>
    <w:rsid w:val="00C112BF"/>
    <w:rsid w:val="00C11812"/>
    <w:rsid w:val="00C1194D"/>
    <w:rsid w:val="00C11BAC"/>
    <w:rsid w:val="00C11CF7"/>
    <w:rsid w:val="00C12046"/>
    <w:rsid w:val="00C1211E"/>
    <w:rsid w:val="00C12DED"/>
    <w:rsid w:val="00C1422B"/>
    <w:rsid w:val="00C14D6C"/>
    <w:rsid w:val="00C159B3"/>
    <w:rsid w:val="00C15C6A"/>
    <w:rsid w:val="00C15DF2"/>
    <w:rsid w:val="00C161CA"/>
    <w:rsid w:val="00C169D4"/>
    <w:rsid w:val="00C16BE4"/>
    <w:rsid w:val="00C17577"/>
    <w:rsid w:val="00C201A9"/>
    <w:rsid w:val="00C20720"/>
    <w:rsid w:val="00C20CAE"/>
    <w:rsid w:val="00C210EC"/>
    <w:rsid w:val="00C21A67"/>
    <w:rsid w:val="00C22F1F"/>
    <w:rsid w:val="00C23194"/>
    <w:rsid w:val="00C24639"/>
    <w:rsid w:val="00C249B7"/>
    <w:rsid w:val="00C24CD1"/>
    <w:rsid w:val="00C251B2"/>
    <w:rsid w:val="00C25FC3"/>
    <w:rsid w:val="00C275B2"/>
    <w:rsid w:val="00C27750"/>
    <w:rsid w:val="00C27BDD"/>
    <w:rsid w:val="00C27EB0"/>
    <w:rsid w:val="00C27ED9"/>
    <w:rsid w:val="00C27F25"/>
    <w:rsid w:val="00C27FEE"/>
    <w:rsid w:val="00C30801"/>
    <w:rsid w:val="00C30E0A"/>
    <w:rsid w:val="00C31176"/>
    <w:rsid w:val="00C31B2C"/>
    <w:rsid w:val="00C325F5"/>
    <w:rsid w:val="00C32DD3"/>
    <w:rsid w:val="00C330E6"/>
    <w:rsid w:val="00C33A0A"/>
    <w:rsid w:val="00C34074"/>
    <w:rsid w:val="00C34E54"/>
    <w:rsid w:val="00C34F73"/>
    <w:rsid w:val="00C355C1"/>
    <w:rsid w:val="00C35B88"/>
    <w:rsid w:val="00C35DCF"/>
    <w:rsid w:val="00C36B3D"/>
    <w:rsid w:val="00C36EB2"/>
    <w:rsid w:val="00C37546"/>
    <w:rsid w:val="00C37EC7"/>
    <w:rsid w:val="00C40AAC"/>
    <w:rsid w:val="00C4128E"/>
    <w:rsid w:val="00C4199E"/>
    <w:rsid w:val="00C41F12"/>
    <w:rsid w:val="00C4258A"/>
    <w:rsid w:val="00C42AC3"/>
    <w:rsid w:val="00C42B62"/>
    <w:rsid w:val="00C430DC"/>
    <w:rsid w:val="00C4319B"/>
    <w:rsid w:val="00C43679"/>
    <w:rsid w:val="00C437A5"/>
    <w:rsid w:val="00C44A44"/>
    <w:rsid w:val="00C44D07"/>
    <w:rsid w:val="00C44FF6"/>
    <w:rsid w:val="00C45B13"/>
    <w:rsid w:val="00C45D04"/>
    <w:rsid w:val="00C46002"/>
    <w:rsid w:val="00C46218"/>
    <w:rsid w:val="00C50140"/>
    <w:rsid w:val="00C501A5"/>
    <w:rsid w:val="00C504AA"/>
    <w:rsid w:val="00C515B2"/>
    <w:rsid w:val="00C519E0"/>
    <w:rsid w:val="00C51D6B"/>
    <w:rsid w:val="00C5222E"/>
    <w:rsid w:val="00C52465"/>
    <w:rsid w:val="00C529B0"/>
    <w:rsid w:val="00C52DE2"/>
    <w:rsid w:val="00C5340B"/>
    <w:rsid w:val="00C54147"/>
    <w:rsid w:val="00C559F8"/>
    <w:rsid w:val="00C55D66"/>
    <w:rsid w:val="00C563BD"/>
    <w:rsid w:val="00C57428"/>
    <w:rsid w:val="00C601AA"/>
    <w:rsid w:val="00C603AB"/>
    <w:rsid w:val="00C60CCA"/>
    <w:rsid w:val="00C60FA0"/>
    <w:rsid w:val="00C61357"/>
    <w:rsid w:val="00C62CBB"/>
    <w:rsid w:val="00C63D8B"/>
    <w:rsid w:val="00C6495D"/>
    <w:rsid w:val="00C6689C"/>
    <w:rsid w:val="00C67DC9"/>
    <w:rsid w:val="00C70702"/>
    <w:rsid w:val="00C70EEB"/>
    <w:rsid w:val="00C70F93"/>
    <w:rsid w:val="00C71049"/>
    <w:rsid w:val="00C71E15"/>
    <w:rsid w:val="00C72E4A"/>
    <w:rsid w:val="00C73460"/>
    <w:rsid w:val="00C73F62"/>
    <w:rsid w:val="00C7414E"/>
    <w:rsid w:val="00C742E9"/>
    <w:rsid w:val="00C743D7"/>
    <w:rsid w:val="00C74EBC"/>
    <w:rsid w:val="00C75205"/>
    <w:rsid w:val="00C778EF"/>
    <w:rsid w:val="00C77F36"/>
    <w:rsid w:val="00C805CF"/>
    <w:rsid w:val="00C80685"/>
    <w:rsid w:val="00C80BCC"/>
    <w:rsid w:val="00C811A1"/>
    <w:rsid w:val="00C81629"/>
    <w:rsid w:val="00C81AFE"/>
    <w:rsid w:val="00C81F62"/>
    <w:rsid w:val="00C82244"/>
    <w:rsid w:val="00C82BAE"/>
    <w:rsid w:val="00C8394A"/>
    <w:rsid w:val="00C841D8"/>
    <w:rsid w:val="00C84495"/>
    <w:rsid w:val="00C84EF9"/>
    <w:rsid w:val="00C8537C"/>
    <w:rsid w:val="00C878A6"/>
    <w:rsid w:val="00C90171"/>
    <w:rsid w:val="00C9086A"/>
    <w:rsid w:val="00C9170C"/>
    <w:rsid w:val="00C92AD3"/>
    <w:rsid w:val="00C92E00"/>
    <w:rsid w:val="00C92F8D"/>
    <w:rsid w:val="00C943E3"/>
    <w:rsid w:val="00C9445E"/>
    <w:rsid w:val="00C9595D"/>
    <w:rsid w:val="00C95B28"/>
    <w:rsid w:val="00C95B7D"/>
    <w:rsid w:val="00C964DC"/>
    <w:rsid w:val="00C968E5"/>
    <w:rsid w:val="00C96D78"/>
    <w:rsid w:val="00C97DF6"/>
    <w:rsid w:val="00CA0227"/>
    <w:rsid w:val="00CA04B2"/>
    <w:rsid w:val="00CA0CCD"/>
    <w:rsid w:val="00CA0FF1"/>
    <w:rsid w:val="00CA1460"/>
    <w:rsid w:val="00CA2198"/>
    <w:rsid w:val="00CA2312"/>
    <w:rsid w:val="00CA484F"/>
    <w:rsid w:val="00CA4EA4"/>
    <w:rsid w:val="00CA50FB"/>
    <w:rsid w:val="00CA5325"/>
    <w:rsid w:val="00CA53AB"/>
    <w:rsid w:val="00CA547E"/>
    <w:rsid w:val="00CA554B"/>
    <w:rsid w:val="00CA5954"/>
    <w:rsid w:val="00CB0256"/>
    <w:rsid w:val="00CB0336"/>
    <w:rsid w:val="00CB08AD"/>
    <w:rsid w:val="00CB09D9"/>
    <w:rsid w:val="00CB0EFA"/>
    <w:rsid w:val="00CB35D3"/>
    <w:rsid w:val="00CB4A86"/>
    <w:rsid w:val="00CB5D1B"/>
    <w:rsid w:val="00CB6FD2"/>
    <w:rsid w:val="00CB7303"/>
    <w:rsid w:val="00CB7996"/>
    <w:rsid w:val="00CB7D15"/>
    <w:rsid w:val="00CB7D3B"/>
    <w:rsid w:val="00CB7E32"/>
    <w:rsid w:val="00CC0301"/>
    <w:rsid w:val="00CC1C99"/>
    <w:rsid w:val="00CC1E85"/>
    <w:rsid w:val="00CC1FA7"/>
    <w:rsid w:val="00CC2FEB"/>
    <w:rsid w:val="00CC356F"/>
    <w:rsid w:val="00CC3C0F"/>
    <w:rsid w:val="00CC44EB"/>
    <w:rsid w:val="00CC4A86"/>
    <w:rsid w:val="00CC4C2E"/>
    <w:rsid w:val="00CC536A"/>
    <w:rsid w:val="00CC6616"/>
    <w:rsid w:val="00CC6937"/>
    <w:rsid w:val="00CC7A00"/>
    <w:rsid w:val="00CC7CC0"/>
    <w:rsid w:val="00CD1448"/>
    <w:rsid w:val="00CD15A6"/>
    <w:rsid w:val="00CD1CEA"/>
    <w:rsid w:val="00CD38E3"/>
    <w:rsid w:val="00CD4743"/>
    <w:rsid w:val="00CD6111"/>
    <w:rsid w:val="00CD652D"/>
    <w:rsid w:val="00CD6651"/>
    <w:rsid w:val="00CD6717"/>
    <w:rsid w:val="00CD6CAF"/>
    <w:rsid w:val="00CE0D58"/>
    <w:rsid w:val="00CE13F2"/>
    <w:rsid w:val="00CE2615"/>
    <w:rsid w:val="00CE3453"/>
    <w:rsid w:val="00CE3738"/>
    <w:rsid w:val="00CE40D8"/>
    <w:rsid w:val="00CE42FC"/>
    <w:rsid w:val="00CE4E6F"/>
    <w:rsid w:val="00CE53EB"/>
    <w:rsid w:val="00CE5AEE"/>
    <w:rsid w:val="00CE5D12"/>
    <w:rsid w:val="00CF0067"/>
    <w:rsid w:val="00CF02F1"/>
    <w:rsid w:val="00CF07B0"/>
    <w:rsid w:val="00CF1946"/>
    <w:rsid w:val="00CF262A"/>
    <w:rsid w:val="00CF2B74"/>
    <w:rsid w:val="00CF356D"/>
    <w:rsid w:val="00CF3919"/>
    <w:rsid w:val="00CF6923"/>
    <w:rsid w:val="00CF69AA"/>
    <w:rsid w:val="00CF735F"/>
    <w:rsid w:val="00CF7712"/>
    <w:rsid w:val="00CF783F"/>
    <w:rsid w:val="00CF7CD0"/>
    <w:rsid w:val="00D00ED5"/>
    <w:rsid w:val="00D00FA5"/>
    <w:rsid w:val="00D0314D"/>
    <w:rsid w:val="00D04991"/>
    <w:rsid w:val="00D05C97"/>
    <w:rsid w:val="00D05CA4"/>
    <w:rsid w:val="00D0642E"/>
    <w:rsid w:val="00D06F16"/>
    <w:rsid w:val="00D06F8E"/>
    <w:rsid w:val="00D0754C"/>
    <w:rsid w:val="00D102CA"/>
    <w:rsid w:val="00D10F87"/>
    <w:rsid w:val="00D1134A"/>
    <w:rsid w:val="00D11DB2"/>
    <w:rsid w:val="00D11F26"/>
    <w:rsid w:val="00D124DF"/>
    <w:rsid w:val="00D12833"/>
    <w:rsid w:val="00D12AE5"/>
    <w:rsid w:val="00D1323B"/>
    <w:rsid w:val="00D14DF3"/>
    <w:rsid w:val="00D1618A"/>
    <w:rsid w:val="00D16992"/>
    <w:rsid w:val="00D170C8"/>
    <w:rsid w:val="00D1718C"/>
    <w:rsid w:val="00D173DE"/>
    <w:rsid w:val="00D17A92"/>
    <w:rsid w:val="00D2046C"/>
    <w:rsid w:val="00D20AE3"/>
    <w:rsid w:val="00D214C1"/>
    <w:rsid w:val="00D2186E"/>
    <w:rsid w:val="00D220AB"/>
    <w:rsid w:val="00D22394"/>
    <w:rsid w:val="00D22CD0"/>
    <w:rsid w:val="00D22E39"/>
    <w:rsid w:val="00D237D0"/>
    <w:rsid w:val="00D23907"/>
    <w:rsid w:val="00D23B96"/>
    <w:rsid w:val="00D241B1"/>
    <w:rsid w:val="00D2449C"/>
    <w:rsid w:val="00D24AA2"/>
    <w:rsid w:val="00D24EE8"/>
    <w:rsid w:val="00D24F6A"/>
    <w:rsid w:val="00D26189"/>
    <w:rsid w:val="00D26A45"/>
    <w:rsid w:val="00D2746C"/>
    <w:rsid w:val="00D277AA"/>
    <w:rsid w:val="00D27D88"/>
    <w:rsid w:val="00D27F62"/>
    <w:rsid w:val="00D304B2"/>
    <w:rsid w:val="00D305E2"/>
    <w:rsid w:val="00D312A4"/>
    <w:rsid w:val="00D31373"/>
    <w:rsid w:val="00D31A0D"/>
    <w:rsid w:val="00D31D97"/>
    <w:rsid w:val="00D321DB"/>
    <w:rsid w:val="00D32725"/>
    <w:rsid w:val="00D32F05"/>
    <w:rsid w:val="00D32F3E"/>
    <w:rsid w:val="00D3306E"/>
    <w:rsid w:val="00D342B2"/>
    <w:rsid w:val="00D34B70"/>
    <w:rsid w:val="00D34DAD"/>
    <w:rsid w:val="00D35433"/>
    <w:rsid w:val="00D35A54"/>
    <w:rsid w:val="00D35ECD"/>
    <w:rsid w:val="00D36A5F"/>
    <w:rsid w:val="00D36E44"/>
    <w:rsid w:val="00D37098"/>
    <w:rsid w:val="00D374D6"/>
    <w:rsid w:val="00D378C1"/>
    <w:rsid w:val="00D4012A"/>
    <w:rsid w:val="00D40400"/>
    <w:rsid w:val="00D404DC"/>
    <w:rsid w:val="00D405F3"/>
    <w:rsid w:val="00D40C30"/>
    <w:rsid w:val="00D41532"/>
    <w:rsid w:val="00D41868"/>
    <w:rsid w:val="00D42090"/>
    <w:rsid w:val="00D4234C"/>
    <w:rsid w:val="00D42DDB"/>
    <w:rsid w:val="00D43281"/>
    <w:rsid w:val="00D4367A"/>
    <w:rsid w:val="00D436F0"/>
    <w:rsid w:val="00D4383E"/>
    <w:rsid w:val="00D43D1F"/>
    <w:rsid w:val="00D448C7"/>
    <w:rsid w:val="00D44C9D"/>
    <w:rsid w:val="00D4579A"/>
    <w:rsid w:val="00D459CA"/>
    <w:rsid w:val="00D45FF5"/>
    <w:rsid w:val="00D4691C"/>
    <w:rsid w:val="00D47715"/>
    <w:rsid w:val="00D5101C"/>
    <w:rsid w:val="00D51525"/>
    <w:rsid w:val="00D5233B"/>
    <w:rsid w:val="00D52D05"/>
    <w:rsid w:val="00D52EF5"/>
    <w:rsid w:val="00D54148"/>
    <w:rsid w:val="00D5427A"/>
    <w:rsid w:val="00D54315"/>
    <w:rsid w:val="00D544D5"/>
    <w:rsid w:val="00D54B87"/>
    <w:rsid w:val="00D54ED5"/>
    <w:rsid w:val="00D55134"/>
    <w:rsid w:val="00D554B4"/>
    <w:rsid w:val="00D56C1E"/>
    <w:rsid w:val="00D570EB"/>
    <w:rsid w:val="00D57199"/>
    <w:rsid w:val="00D61460"/>
    <w:rsid w:val="00D61CEA"/>
    <w:rsid w:val="00D61DE3"/>
    <w:rsid w:val="00D62B04"/>
    <w:rsid w:val="00D62D33"/>
    <w:rsid w:val="00D651C7"/>
    <w:rsid w:val="00D65D62"/>
    <w:rsid w:val="00D65EA8"/>
    <w:rsid w:val="00D67CB4"/>
    <w:rsid w:val="00D700F1"/>
    <w:rsid w:val="00D704EE"/>
    <w:rsid w:val="00D71ADC"/>
    <w:rsid w:val="00D7231D"/>
    <w:rsid w:val="00D7347B"/>
    <w:rsid w:val="00D737C1"/>
    <w:rsid w:val="00D73E0E"/>
    <w:rsid w:val="00D742FE"/>
    <w:rsid w:val="00D7430D"/>
    <w:rsid w:val="00D7676B"/>
    <w:rsid w:val="00D76D1C"/>
    <w:rsid w:val="00D77165"/>
    <w:rsid w:val="00D77391"/>
    <w:rsid w:val="00D773AD"/>
    <w:rsid w:val="00D77903"/>
    <w:rsid w:val="00D8020C"/>
    <w:rsid w:val="00D80262"/>
    <w:rsid w:val="00D8040B"/>
    <w:rsid w:val="00D8044D"/>
    <w:rsid w:val="00D80F6C"/>
    <w:rsid w:val="00D812C5"/>
    <w:rsid w:val="00D815DA"/>
    <w:rsid w:val="00D816D1"/>
    <w:rsid w:val="00D8228C"/>
    <w:rsid w:val="00D8250E"/>
    <w:rsid w:val="00D82F8A"/>
    <w:rsid w:val="00D833F3"/>
    <w:rsid w:val="00D8382F"/>
    <w:rsid w:val="00D84EB5"/>
    <w:rsid w:val="00D850DD"/>
    <w:rsid w:val="00D8537C"/>
    <w:rsid w:val="00D86193"/>
    <w:rsid w:val="00D863E7"/>
    <w:rsid w:val="00D86B84"/>
    <w:rsid w:val="00D86CD1"/>
    <w:rsid w:val="00D86E87"/>
    <w:rsid w:val="00D86FB8"/>
    <w:rsid w:val="00D8704E"/>
    <w:rsid w:val="00D87456"/>
    <w:rsid w:val="00D877C8"/>
    <w:rsid w:val="00D90896"/>
    <w:rsid w:val="00D908FB"/>
    <w:rsid w:val="00D90C70"/>
    <w:rsid w:val="00D91794"/>
    <w:rsid w:val="00D923F2"/>
    <w:rsid w:val="00D9283D"/>
    <w:rsid w:val="00D9298A"/>
    <w:rsid w:val="00D92DC8"/>
    <w:rsid w:val="00D93794"/>
    <w:rsid w:val="00D93B45"/>
    <w:rsid w:val="00D93BF9"/>
    <w:rsid w:val="00D93C0A"/>
    <w:rsid w:val="00D9410B"/>
    <w:rsid w:val="00D94592"/>
    <w:rsid w:val="00D94B55"/>
    <w:rsid w:val="00D94D34"/>
    <w:rsid w:val="00D95714"/>
    <w:rsid w:val="00D95764"/>
    <w:rsid w:val="00D95975"/>
    <w:rsid w:val="00D95C34"/>
    <w:rsid w:val="00D95C54"/>
    <w:rsid w:val="00D963F4"/>
    <w:rsid w:val="00DA0F34"/>
    <w:rsid w:val="00DA16B2"/>
    <w:rsid w:val="00DA16E0"/>
    <w:rsid w:val="00DA1AD9"/>
    <w:rsid w:val="00DA2691"/>
    <w:rsid w:val="00DA32E1"/>
    <w:rsid w:val="00DA35CA"/>
    <w:rsid w:val="00DA386C"/>
    <w:rsid w:val="00DA4D3E"/>
    <w:rsid w:val="00DA5B58"/>
    <w:rsid w:val="00DA6053"/>
    <w:rsid w:val="00DA606D"/>
    <w:rsid w:val="00DA6264"/>
    <w:rsid w:val="00DA65AD"/>
    <w:rsid w:val="00DA65BE"/>
    <w:rsid w:val="00DA6BD5"/>
    <w:rsid w:val="00DB0C48"/>
    <w:rsid w:val="00DB1695"/>
    <w:rsid w:val="00DB18C4"/>
    <w:rsid w:val="00DB1E4A"/>
    <w:rsid w:val="00DB2149"/>
    <w:rsid w:val="00DB21CC"/>
    <w:rsid w:val="00DB2765"/>
    <w:rsid w:val="00DB2F71"/>
    <w:rsid w:val="00DB3F3D"/>
    <w:rsid w:val="00DB41B5"/>
    <w:rsid w:val="00DB440C"/>
    <w:rsid w:val="00DB49BC"/>
    <w:rsid w:val="00DB49E0"/>
    <w:rsid w:val="00DB4A58"/>
    <w:rsid w:val="00DB54A7"/>
    <w:rsid w:val="00DB58C3"/>
    <w:rsid w:val="00DB5A44"/>
    <w:rsid w:val="00DB5A4C"/>
    <w:rsid w:val="00DB61C4"/>
    <w:rsid w:val="00DB6FD8"/>
    <w:rsid w:val="00DB726A"/>
    <w:rsid w:val="00DB726D"/>
    <w:rsid w:val="00DC04ED"/>
    <w:rsid w:val="00DC069C"/>
    <w:rsid w:val="00DC2021"/>
    <w:rsid w:val="00DC24D3"/>
    <w:rsid w:val="00DC3247"/>
    <w:rsid w:val="00DC32B6"/>
    <w:rsid w:val="00DC332C"/>
    <w:rsid w:val="00DC3BEA"/>
    <w:rsid w:val="00DC48A2"/>
    <w:rsid w:val="00DC495A"/>
    <w:rsid w:val="00DC4BEA"/>
    <w:rsid w:val="00DC50C6"/>
    <w:rsid w:val="00DC513F"/>
    <w:rsid w:val="00DC5D6B"/>
    <w:rsid w:val="00DC6158"/>
    <w:rsid w:val="00DC6197"/>
    <w:rsid w:val="00DC7EA4"/>
    <w:rsid w:val="00DD027E"/>
    <w:rsid w:val="00DD030E"/>
    <w:rsid w:val="00DD03BF"/>
    <w:rsid w:val="00DD155D"/>
    <w:rsid w:val="00DD1ABA"/>
    <w:rsid w:val="00DD1B6A"/>
    <w:rsid w:val="00DD1D3E"/>
    <w:rsid w:val="00DD21A2"/>
    <w:rsid w:val="00DD25B1"/>
    <w:rsid w:val="00DD319B"/>
    <w:rsid w:val="00DD4676"/>
    <w:rsid w:val="00DD4F31"/>
    <w:rsid w:val="00DD5482"/>
    <w:rsid w:val="00DD55B6"/>
    <w:rsid w:val="00DD56CF"/>
    <w:rsid w:val="00DD700C"/>
    <w:rsid w:val="00DE03C6"/>
    <w:rsid w:val="00DE0647"/>
    <w:rsid w:val="00DE0AF0"/>
    <w:rsid w:val="00DE0E55"/>
    <w:rsid w:val="00DE111F"/>
    <w:rsid w:val="00DE119C"/>
    <w:rsid w:val="00DE1A1E"/>
    <w:rsid w:val="00DE1D1F"/>
    <w:rsid w:val="00DE2118"/>
    <w:rsid w:val="00DE2487"/>
    <w:rsid w:val="00DE281B"/>
    <w:rsid w:val="00DE2A70"/>
    <w:rsid w:val="00DE482C"/>
    <w:rsid w:val="00DE4AD7"/>
    <w:rsid w:val="00DE6235"/>
    <w:rsid w:val="00DE751D"/>
    <w:rsid w:val="00DF046C"/>
    <w:rsid w:val="00DF0909"/>
    <w:rsid w:val="00DF0A45"/>
    <w:rsid w:val="00DF0C02"/>
    <w:rsid w:val="00DF0E06"/>
    <w:rsid w:val="00DF16EA"/>
    <w:rsid w:val="00DF2A55"/>
    <w:rsid w:val="00DF3317"/>
    <w:rsid w:val="00DF3CF7"/>
    <w:rsid w:val="00DF40B8"/>
    <w:rsid w:val="00DF595C"/>
    <w:rsid w:val="00DF5E42"/>
    <w:rsid w:val="00E00308"/>
    <w:rsid w:val="00E0054E"/>
    <w:rsid w:val="00E00DF1"/>
    <w:rsid w:val="00E02183"/>
    <w:rsid w:val="00E02D9F"/>
    <w:rsid w:val="00E03482"/>
    <w:rsid w:val="00E03817"/>
    <w:rsid w:val="00E03A01"/>
    <w:rsid w:val="00E03E24"/>
    <w:rsid w:val="00E03F1B"/>
    <w:rsid w:val="00E040B7"/>
    <w:rsid w:val="00E05C70"/>
    <w:rsid w:val="00E06401"/>
    <w:rsid w:val="00E0664A"/>
    <w:rsid w:val="00E06A56"/>
    <w:rsid w:val="00E07134"/>
    <w:rsid w:val="00E07522"/>
    <w:rsid w:val="00E075E8"/>
    <w:rsid w:val="00E1087B"/>
    <w:rsid w:val="00E10B42"/>
    <w:rsid w:val="00E10B78"/>
    <w:rsid w:val="00E10BCE"/>
    <w:rsid w:val="00E11665"/>
    <w:rsid w:val="00E11B6C"/>
    <w:rsid w:val="00E1317A"/>
    <w:rsid w:val="00E13C25"/>
    <w:rsid w:val="00E13DB3"/>
    <w:rsid w:val="00E13F89"/>
    <w:rsid w:val="00E152AC"/>
    <w:rsid w:val="00E152B5"/>
    <w:rsid w:val="00E152DE"/>
    <w:rsid w:val="00E15703"/>
    <w:rsid w:val="00E15EA9"/>
    <w:rsid w:val="00E17043"/>
    <w:rsid w:val="00E175AA"/>
    <w:rsid w:val="00E20022"/>
    <w:rsid w:val="00E20C72"/>
    <w:rsid w:val="00E21351"/>
    <w:rsid w:val="00E214B8"/>
    <w:rsid w:val="00E21E34"/>
    <w:rsid w:val="00E22682"/>
    <w:rsid w:val="00E23077"/>
    <w:rsid w:val="00E236D2"/>
    <w:rsid w:val="00E23EDF"/>
    <w:rsid w:val="00E24BDE"/>
    <w:rsid w:val="00E2500F"/>
    <w:rsid w:val="00E25627"/>
    <w:rsid w:val="00E25CAC"/>
    <w:rsid w:val="00E25EE6"/>
    <w:rsid w:val="00E26066"/>
    <w:rsid w:val="00E26D83"/>
    <w:rsid w:val="00E26EAB"/>
    <w:rsid w:val="00E27A37"/>
    <w:rsid w:val="00E27C09"/>
    <w:rsid w:val="00E27F85"/>
    <w:rsid w:val="00E304D0"/>
    <w:rsid w:val="00E31A07"/>
    <w:rsid w:val="00E31E7D"/>
    <w:rsid w:val="00E31FAD"/>
    <w:rsid w:val="00E321D0"/>
    <w:rsid w:val="00E32443"/>
    <w:rsid w:val="00E3263E"/>
    <w:rsid w:val="00E333E3"/>
    <w:rsid w:val="00E34077"/>
    <w:rsid w:val="00E34109"/>
    <w:rsid w:val="00E3450D"/>
    <w:rsid w:val="00E34969"/>
    <w:rsid w:val="00E34F7A"/>
    <w:rsid w:val="00E3515F"/>
    <w:rsid w:val="00E35A77"/>
    <w:rsid w:val="00E3632C"/>
    <w:rsid w:val="00E36E79"/>
    <w:rsid w:val="00E36EBB"/>
    <w:rsid w:val="00E37867"/>
    <w:rsid w:val="00E37908"/>
    <w:rsid w:val="00E37B64"/>
    <w:rsid w:val="00E37C4A"/>
    <w:rsid w:val="00E37F25"/>
    <w:rsid w:val="00E40D35"/>
    <w:rsid w:val="00E41E0B"/>
    <w:rsid w:val="00E42068"/>
    <w:rsid w:val="00E420A7"/>
    <w:rsid w:val="00E423B7"/>
    <w:rsid w:val="00E42F9C"/>
    <w:rsid w:val="00E43145"/>
    <w:rsid w:val="00E43227"/>
    <w:rsid w:val="00E43405"/>
    <w:rsid w:val="00E43BF7"/>
    <w:rsid w:val="00E44AEB"/>
    <w:rsid w:val="00E45D27"/>
    <w:rsid w:val="00E46232"/>
    <w:rsid w:val="00E475EB"/>
    <w:rsid w:val="00E47E45"/>
    <w:rsid w:val="00E506C1"/>
    <w:rsid w:val="00E50943"/>
    <w:rsid w:val="00E50FC8"/>
    <w:rsid w:val="00E5166C"/>
    <w:rsid w:val="00E527D6"/>
    <w:rsid w:val="00E52B96"/>
    <w:rsid w:val="00E52BDA"/>
    <w:rsid w:val="00E53826"/>
    <w:rsid w:val="00E53AB2"/>
    <w:rsid w:val="00E53C04"/>
    <w:rsid w:val="00E53C6E"/>
    <w:rsid w:val="00E55AB6"/>
    <w:rsid w:val="00E55D11"/>
    <w:rsid w:val="00E567BA"/>
    <w:rsid w:val="00E57D88"/>
    <w:rsid w:val="00E60820"/>
    <w:rsid w:val="00E611FB"/>
    <w:rsid w:val="00E626D0"/>
    <w:rsid w:val="00E63200"/>
    <w:rsid w:val="00E63690"/>
    <w:rsid w:val="00E637EC"/>
    <w:rsid w:val="00E63D26"/>
    <w:rsid w:val="00E63D86"/>
    <w:rsid w:val="00E63DF2"/>
    <w:rsid w:val="00E642F3"/>
    <w:rsid w:val="00E6457D"/>
    <w:rsid w:val="00E66159"/>
    <w:rsid w:val="00E66324"/>
    <w:rsid w:val="00E66B31"/>
    <w:rsid w:val="00E6712F"/>
    <w:rsid w:val="00E6769D"/>
    <w:rsid w:val="00E67A38"/>
    <w:rsid w:val="00E70A89"/>
    <w:rsid w:val="00E70A94"/>
    <w:rsid w:val="00E70AAC"/>
    <w:rsid w:val="00E70F0C"/>
    <w:rsid w:val="00E710CE"/>
    <w:rsid w:val="00E712CA"/>
    <w:rsid w:val="00E7134F"/>
    <w:rsid w:val="00E7192E"/>
    <w:rsid w:val="00E72C32"/>
    <w:rsid w:val="00E73C81"/>
    <w:rsid w:val="00E73E21"/>
    <w:rsid w:val="00E7424D"/>
    <w:rsid w:val="00E74D55"/>
    <w:rsid w:val="00E754C3"/>
    <w:rsid w:val="00E75AB6"/>
    <w:rsid w:val="00E76062"/>
    <w:rsid w:val="00E76DAC"/>
    <w:rsid w:val="00E77D43"/>
    <w:rsid w:val="00E77FCE"/>
    <w:rsid w:val="00E80E8B"/>
    <w:rsid w:val="00E81307"/>
    <w:rsid w:val="00E81FCB"/>
    <w:rsid w:val="00E8345C"/>
    <w:rsid w:val="00E83903"/>
    <w:rsid w:val="00E83DCC"/>
    <w:rsid w:val="00E84D29"/>
    <w:rsid w:val="00E84FEB"/>
    <w:rsid w:val="00E8537D"/>
    <w:rsid w:val="00E85DC9"/>
    <w:rsid w:val="00E861FD"/>
    <w:rsid w:val="00E868BF"/>
    <w:rsid w:val="00E8691F"/>
    <w:rsid w:val="00E8696A"/>
    <w:rsid w:val="00E872BB"/>
    <w:rsid w:val="00E874F9"/>
    <w:rsid w:val="00E87DF5"/>
    <w:rsid w:val="00E9022F"/>
    <w:rsid w:val="00E904F3"/>
    <w:rsid w:val="00E91179"/>
    <w:rsid w:val="00E9187D"/>
    <w:rsid w:val="00E9208C"/>
    <w:rsid w:val="00E93814"/>
    <w:rsid w:val="00E93DC8"/>
    <w:rsid w:val="00E93F36"/>
    <w:rsid w:val="00E94128"/>
    <w:rsid w:val="00E942D5"/>
    <w:rsid w:val="00E94A95"/>
    <w:rsid w:val="00E94EBD"/>
    <w:rsid w:val="00E94EE7"/>
    <w:rsid w:val="00E9579A"/>
    <w:rsid w:val="00E959DC"/>
    <w:rsid w:val="00E96818"/>
    <w:rsid w:val="00E96EEE"/>
    <w:rsid w:val="00E96F62"/>
    <w:rsid w:val="00E97422"/>
    <w:rsid w:val="00EA0FD5"/>
    <w:rsid w:val="00EA2DEE"/>
    <w:rsid w:val="00EA2F47"/>
    <w:rsid w:val="00EA35C8"/>
    <w:rsid w:val="00EA371E"/>
    <w:rsid w:val="00EA3A86"/>
    <w:rsid w:val="00EA3CB0"/>
    <w:rsid w:val="00EA402A"/>
    <w:rsid w:val="00EA48AB"/>
    <w:rsid w:val="00EA5C01"/>
    <w:rsid w:val="00EA6103"/>
    <w:rsid w:val="00EB0396"/>
    <w:rsid w:val="00EB06A1"/>
    <w:rsid w:val="00EB0B17"/>
    <w:rsid w:val="00EB1279"/>
    <w:rsid w:val="00EB28FB"/>
    <w:rsid w:val="00EB2B18"/>
    <w:rsid w:val="00EB2CE6"/>
    <w:rsid w:val="00EB3462"/>
    <w:rsid w:val="00EB365D"/>
    <w:rsid w:val="00EB428B"/>
    <w:rsid w:val="00EB4678"/>
    <w:rsid w:val="00EB4872"/>
    <w:rsid w:val="00EB4F24"/>
    <w:rsid w:val="00EB5272"/>
    <w:rsid w:val="00EB56AB"/>
    <w:rsid w:val="00EB5C53"/>
    <w:rsid w:val="00EB680F"/>
    <w:rsid w:val="00EB6D36"/>
    <w:rsid w:val="00EB70A9"/>
    <w:rsid w:val="00EB74EF"/>
    <w:rsid w:val="00EC0A14"/>
    <w:rsid w:val="00EC0BC4"/>
    <w:rsid w:val="00EC0EFB"/>
    <w:rsid w:val="00EC122D"/>
    <w:rsid w:val="00EC1777"/>
    <w:rsid w:val="00EC195F"/>
    <w:rsid w:val="00EC24D5"/>
    <w:rsid w:val="00EC27C1"/>
    <w:rsid w:val="00EC314B"/>
    <w:rsid w:val="00EC3621"/>
    <w:rsid w:val="00EC3787"/>
    <w:rsid w:val="00EC38E3"/>
    <w:rsid w:val="00EC609D"/>
    <w:rsid w:val="00EC61AE"/>
    <w:rsid w:val="00EC63F2"/>
    <w:rsid w:val="00EC657C"/>
    <w:rsid w:val="00EC6EC2"/>
    <w:rsid w:val="00EC721C"/>
    <w:rsid w:val="00EC7508"/>
    <w:rsid w:val="00EC795E"/>
    <w:rsid w:val="00ED0CC1"/>
    <w:rsid w:val="00ED2B3A"/>
    <w:rsid w:val="00ED2D0A"/>
    <w:rsid w:val="00ED2F66"/>
    <w:rsid w:val="00ED3941"/>
    <w:rsid w:val="00ED3AC1"/>
    <w:rsid w:val="00ED4A01"/>
    <w:rsid w:val="00ED5390"/>
    <w:rsid w:val="00ED559E"/>
    <w:rsid w:val="00ED5EB9"/>
    <w:rsid w:val="00EE03B5"/>
    <w:rsid w:val="00EE12B7"/>
    <w:rsid w:val="00EE1587"/>
    <w:rsid w:val="00EE1F3A"/>
    <w:rsid w:val="00EE24DE"/>
    <w:rsid w:val="00EE25FD"/>
    <w:rsid w:val="00EE28B9"/>
    <w:rsid w:val="00EE2B11"/>
    <w:rsid w:val="00EE2CC1"/>
    <w:rsid w:val="00EE3250"/>
    <w:rsid w:val="00EE37FC"/>
    <w:rsid w:val="00EE3916"/>
    <w:rsid w:val="00EE3F97"/>
    <w:rsid w:val="00EE43B4"/>
    <w:rsid w:val="00EE4470"/>
    <w:rsid w:val="00EE6871"/>
    <w:rsid w:val="00EE6905"/>
    <w:rsid w:val="00EE7360"/>
    <w:rsid w:val="00EE7656"/>
    <w:rsid w:val="00EE7C09"/>
    <w:rsid w:val="00EF00F2"/>
    <w:rsid w:val="00EF10C3"/>
    <w:rsid w:val="00EF414D"/>
    <w:rsid w:val="00EF4891"/>
    <w:rsid w:val="00EF48E8"/>
    <w:rsid w:val="00EF4DC5"/>
    <w:rsid w:val="00EF5523"/>
    <w:rsid w:val="00EF5871"/>
    <w:rsid w:val="00EF61E9"/>
    <w:rsid w:val="00EF6883"/>
    <w:rsid w:val="00EF6E10"/>
    <w:rsid w:val="00EF6E8C"/>
    <w:rsid w:val="00EF734B"/>
    <w:rsid w:val="00EF7C2A"/>
    <w:rsid w:val="00F0001F"/>
    <w:rsid w:val="00F000A1"/>
    <w:rsid w:val="00F0012B"/>
    <w:rsid w:val="00F00D1D"/>
    <w:rsid w:val="00F01173"/>
    <w:rsid w:val="00F0191F"/>
    <w:rsid w:val="00F03601"/>
    <w:rsid w:val="00F03961"/>
    <w:rsid w:val="00F04019"/>
    <w:rsid w:val="00F05693"/>
    <w:rsid w:val="00F0575B"/>
    <w:rsid w:val="00F063F8"/>
    <w:rsid w:val="00F06671"/>
    <w:rsid w:val="00F066C3"/>
    <w:rsid w:val="00F068B0"/>
    <w:rsid w:val="00F06DED"/>
    <w:rsid w:val="00F078A0"/>
    <w:rsid w:val="00F10B87"/>
    <w:rsid w:val="00F111C0"/>
    <w:rsid w:val="00F11584"/>
    <w:rsid w:val="00F11C3D"/>
    <w:rsid w:val="00F11DBC"/>
    <w:rsid w:val="00F1247D"/>
    <w:rsid w:val="00F1261A"/>
    <w:rsid w:val="00F1266E"/>
    <w:rsid w:val="00F12D7E"/>
    <w:rsid w:val="00F133B2"/>
    <w:rsid w:val="00F13E84"/>
    <w:rsid w:val="00F148A5"/>
    <w:rsid w:val="00F14FE7"/>
    <w:rsid w:val="00F1591D"/>
    <w:rsid w:val="00F162C4"/>
    <w:rsid w:val="00F170E4"/>
    <w:rsid w:val="00F208C8"/>
    <w:rsid w:val="00F21A9A"/>
    <w:rsid w:val="00F221E0"/>
    <w:rsid w:val="00F224FC"/>
    <w:rsid w:val="00F22BBF"/>
    <w:rsid w:val="00F22CC6"/>
    <w:rsid w:val="00F22D9C"/>
    <w:rsid w:val="00F246B4"/>
    <w:rsid w:val="00F251C9"/>
    <w:rsid w:val="00F2538F"/>
    <w:rsid w:val="00F26488"/>
    <w:rsid w:val="00F268F6"/>
    <w:rsid w:val="00F27AA7"/>
    <w:rsid w:val="00F27DEC"/>
    <w:rsid w:val="00F27FFE"/>
    <w:rsid w:val="00F30C62"/>
    <w:rsid w:val="00F30D60"/>
    <w:rsid w:val="00F31534"/>
    <w:rsid w:val="00F31596"/>
    <w:rsid w:val="00F32479"/>
    <w:rsid w:val="00F32784"/>
    <w:rsid w:val="00F32B9A"/>
    <w:rsid w:val="00F33A44"/>
    <w:rsid w:val="00F33E65"/>
    <w:rsid w:val="00F3406F"/>
    <w:rsid w:val="00F341B6"/>
    <w:rsid w:val="00F343BE"/>
    <w:rsid w:val="00F350F6"/>
    <w:rsid w:val="00F35589"/>
    <w:rsid w:val="00F35BC5"/>
    <w:rsid w:val="00F36683"/>
    <w:rsid w:val="00F371AC"/>
    <w:rsid w:val="00F37964"/>
    <w:rsid w:val="00F40905"/>
    <w:rsid w:val="00F40990"/>
    <w:rsid w:val="00F41472"/>
    <w:rsid w:val="00F41C40"/>
    <w:rsid w:val="00F42887"/>
    <w:rsid w:val="00F43046"/>
    <w:rsid w:val="00F43373"/>
    <w:rsid w:val="00F43BDC"/>
    <w:rsid w:val="00F4463A"/>
    <w:rsid w:val="00F44C94"/>
    <w:rsid w:val="00F45719"/>
    <w:rsid w:val="00F45796"/>
    <w:rsid w:val="00F46366"/>
    <w:rsid w:val="00F4708A"/>
    <w:rsid w:val="00F470A9"/>
    <w:rsid w:val="00F50A0F"/>
    <w:rsid w:val="00F50B91"/>
    <w:rsid w:val="00F5131E"/>
    <w:rsid w:val="00F51402"/>
    <w:rsid w:val="00F519F7"/>
    <w:rsid w:val="00F51FCA"/>
    <w:rsid w:val="00F521E2"/>
    <w:rsid w:val="00F5233B"/>
    <w:rsid w:val="00F523CC"/>
    <w:rsid w:val="00F52958"/>
    <w:rsid w:val="00F5339C"/>
    <w:rsid w:val="00F551F6"/>
    <w:rsid w:val="00F554FA"/>
    <w:rsid w:val="00F55798"/>
    <w:rsid w:val="00F55D0B"/>
    <w:rsid w:val="00F56216"/>
    <w:rsid w:val="00F56F81"/>
    <w:rsid w:val="00F574CC"/>
    <w:rsid w:val="00F576D7"/>
    <w:rsid w:val="00F57DC3"/>
    <w:rsid w:val="00F6025A"/>
    <w:rsid w:val="00F606E1"/>
    <w:rsid w:val="00F60B42"/>
    <w:rsid w:val="00F62458"/>
    <w:rsid w:val="00F625F5"/>
    <w:rsid w:val="00F62FC4"/>
    <w:rsid w:val="00F6349D"/>
    <w:rsid w:val="00F64A2D"/>
    <w:rsid w:val="00F64CAE"/>
    <w:rsid w:val="00F651B5"/>
    <w:rsid w:val="00F65C87"/>
    <w:rsid w:val="00F6695D"/>
    <w:rsid w:val="00F67751"/>
    <w:rsid w:val="00F679AE"/>
    <w:rsid w:val="00F67C7C"/>
    <w:rsid w:val="00F67E3F"/>
    <w:rsid w:val="00F70841"/>
    <w:rsid w:val="00F71A35"/>
    <w:rsid w:val="00F7237D"/>
    <w:rsid w:val="00F72647"/>
    <w:rsid w:val="00F7623E"/>
    <w:rsid w:val="00F76D32"/>
    <w:rsid w:val="00F771E5"/>
    <w:rsid w:val="00F775F7"/>
    <w:rsid w:val="00F77DC4"/>
    <w:rsid w:val="00F800A2"/>
    <w:rsid w:val="00F801F1"/>
    <w:rsid w:val="00F8083C"/>
    <w:rsid w:val="00F80FEB"/>
    <w:rsid w:val="00F81693"/>
    <w:rsid w:val="00F82887"/>
    <w:rsid w:val="00F82933"/>
    <w:rsid w:val="00F837F0"/>
    <w:rsid w:val="00F83DB1"/>
    <w:rsid w:val="00F84221"/>
    <w:rsid w:val="00F84AC5"/>
    <w:rsid w:val="00F851F4"/>
    <w:rsid w:val="00F85DED"/>
    <w:rsid w:val="00F85E22"/>
    <w:rsid w:val="00F8624A"/>
    <w:rsid w:val="00F86BC4"/>
    <w:rsid w:val="00F87692"/>
    <w:rsid w:val="00F903AC"/>
    <w:rsid w:val="00F91877"/>
    <w:rsid w:val="00F921CD"/>
    <w:rsid w:val="00F92878"/>
    <w:rsid w:val="00F94147"/>
    <w:rsid w:val="00F9428D"/>
    <w:rsid w:val="00F94491"/>
    <w:rsid w:val="00F94933"/>
    <w:rsid w:val="00F94B31"/>
    <w:rsid w:val="00F94BE3"/>
    <w:rsid w:val="00F950C0"/>
    <w:rsid w:val="00F950D2"/>
    <w:rsid w:val="00F95271"/>
    <w:rsid w:val="00F959C8"/>
    <w:rsid w:val="00F967B0"/>
    <w:rsid w:val="00F96D35"/>
    <w:rsid w:val="00F972B4"/>
    <w:rsid w:val="00F979EC"/>
    <w:rsid w:val="00F97BDD"/>
    <w:rsid w:val="00FA00AF"/>
    <w:rsid w:val="00FA01EF"/>
    <w:rsid w:val="00FA0ACE"/>
    <w:rsid w:val="00FA1B78"/>
    <w:rsid w:val="00FA41BD"/>
    <w:rsid w:val="00FA4D49"/>
    <w:rsid w:val="00FA4D61"/>
    <w:rsid w:val="00FA59A9"/>
    <w:rsid w:val="00FA6BEA"/>
    <w:rsid w:val="00FA6F5B"/>
    <w:rsid w:val="00FB10B5"/>
    <w:rsid w:val="00FB1143"/>
    <w:rsid w:val="00FB15A6"/>
    <w:rsid w:val="00FB2771"/>
    <w:rsid w:val="00FB35E6"/>
    <w:rsid w:val="00FB3937"/>
    <w:rsid w:val="00FB3DA3"/>
    <w:rsid w:val="00FB4745"/>
    <w:rsid w:val="00FB5D9E"/>
    <w:rsid w:val="00FB5E89"/>
    <w:rsid w:val="00FB6AA0"/>
    <w:rsid w:val="00FB6B6B"/>
    <w:rsid w:val="00FB7636"/>
    <w:rsid w:val="00FB78A2"/>
    <w:rsid w:val="00FC02EC"/>
    <w:rsid w:val="00FC0A10"/>
    <w:rsid w:val="00FC0B59"/>
    <w:rsid w:val="00FC1336"/>
    <w:rsid w:val="00FC13CE"/>
    <w:rsid w:val="00FC15A5"/>
    <w:rsid w:val="00FC15C7"/>
    <w:rsid w:val="00FC2212"/>
    <w:rsid w:val="00FC24AA"/>
    <w:rsid w:val="00FC2F6B"/>
    <w:rsid w:val="00FC35AA"/>
    <w:rsid w:val="00FC43ED"/>
    <w:rsid w:val="00FC4529"/>
    <w:rsid w:val="00FC484A"/>
    <w:rsid w:val="00FC5580"/>
    <w:rsid w:val="00FC5A8C"/>
    <w:rsid w:val="00FC6592"/>
    <w:rsid w:val="00FC7B59"/>
    <w:rsid w:val="00FD029C"/>
    <w:rsid w:val="00FD0D0A"/>
    <w:rsid w:val="00FD12C4"/>
    <w:rsid w:val="00FD1B49"/>
    <w:rsid w:val="00FD2077"/>
    <w:rsid w:val="00FD295D"/>
    <w:rsid w:val="00FD2C63"/>
    <w:rsid w:val="00FD3972"/>
    <w:rsid w:val="00FD3B12"/>
    <w:rsid w:val="00FD3C47"/>
    <w:rsid w:val="00FD3E77"/>
    <w:rsid w:val="00FD698B"/>
    <w:rsid w:val="00FD6C24"/>
    <w:rsid w:val="00FD7095"/>
    <w:rsid w:val="00FE2E58"/>
    <w:rsid w:val="00FE2F01"/>
    <w:rsid w:val="00FE30F9"/>
    <w:rsid w:val="00FE35FF"/>
    <w:rsid w:val="00FE38D2"/>
    <w:rsid w:val="00FE4795"/>
    <w:rsid w:val="00FE4F96"/>
    <w:rsid w:val="00FE53CB"/>
    <w:rsid w:val="00FE570B"/>
    <w:rsid w:val="00FE6066"/>
    <w:rsid w:val="00FE60D1"/>
    <w:rsid w:val="00FE6805"/>
    <w:rsid w:val="00FE702A"/>
    <w:rsid w:val="00FE7B3B"/>
    <w:rsid w:val="00FF1329"/>
    <w:rsid w:val="00FF1AB1"/>
    <w:rsid w:val="00FF2289"/>
    <w:rsid w:val="00FF247E"/>
    <w:rsid w:val="00FF2DD7"/>
    <w:rsid w:val="00FF3EE4"/>
    <w:rsid w:val="00FF3F76"/>
    <w:rsid w:val="00FF4790"/>
    <w:rsid w:val="00FF4832"/>
    <w:rsid w:val="00FF6333"/>
    <w:rsid w:val="00FF7E7C"/>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22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0"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index heading" w:uiPriority="0"/>
    <w:lsdException w:name="caption" w:qFormat="1"/>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uiPriority w:val="99"/>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9"/>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9"/>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9"/>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9"/>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9"/>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9"/>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9"/>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9"/>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uiPriority w:val="99"/>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uiPriority w:val="99"/>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uiPriority w:val="99"/>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uiPriority w:val="99"/>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uiPriority w:val="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uiPriority w:val="99"/>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rsid w:val="00532601"/>
    <w:rPr>
      <w:rFonts w:ascii="Arial" w:hAnsi="Arial"/>
      <w:sz w:val="24"/>
      <w:u w:val="none"/>
    </w:rPr>
  </w:style>
  <w:style w:type="character" w:customStyle="1" w:styleId="WW8Num3z1">
    <w:name w:val="WW8Num3z1"/>
    <w:uiPriority w:val="99"/>
    <w:rsid w:val="00532601"/>
  </w:style>
  <w:style w:type="character" w:customStyle="1" w:styleId="WW8Num4z0">
    <w:name w:val="WW8Num4z0"/>
    <w:rsid w:val="00532601"/>
  </w:style>
  <w:style w:type="character" w:customStyle="1" w:styleId="WW8Num4z1">
    <w:name w:val="WW8Num4z1"/>
    <w:uiPriority w:val="99"/>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uiPriority w:val="99"/>
    <w:rsid w:val="00532601"/>
    <w:rPr>
      <w:rFonts w:ascii="Courier New" w:hAnsi="Courier New"/>
    </w:rPr>
  </w:style>
  <w:style w:type="character" w:customStyle="1" w:styleId="WW8Num6z0">
    <w:name w:val="WW8Num6z0"/>
    <w:uiPriority w:val="99"/>
    <w:rsid w:val="00532601"/>
    <w:rPr>
      <w:rFonts w:ascii="Symbol" w:hAnsi="Symbol"/>
    </w:rPr>
  </w:style>
  <w:style w:type="character" w:customStyle="1" w:styleId="WW8Num7z0">
    <w:name w:val="WW8Num7z0"/>
    <w:uiPriority w:val="99"/>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uiPriority w:val="99"/>
    <w:rsid w:val="00532601"/>
    <w:rPr>
      <w:b/>
    </w:rPr>
  </w:style>
  <w:style w:type="character" w:customStyle="1" w:styleId="WW8Num12z0">
    <w:name w:val="WW8Num12z0"/>
    <w:uiPriority w:val="99"/>
    <w:rsid w:val="00532601"/>
    <w:rPr>
      <w:rFonts w:ascii="Symbol" w:hAnsi="Symbol"/>
    </w:rPr>
  </w:style>
  <w:style w:type="character" w:customStyle="1" w:styleId="WW8Num13z0">
    <w:name w:val="WW8Num13z0"/>
    <w:uiPriority w:val="99"/>
    <w:rsid w:val="00532601"/>
    <w:rPr>
      <w:rFonts w:ascii="Symbol" w:hAnsi="Symbol"/>
    </w:rPr>
  </w:style>
  <w:style w:type="character" w:customStyle="1" w:styleId="WW8Num14z0">
    <w:name w:val="WW8Num14z0"/>
    <w:uiPriority w:val="99"/>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uiPriority w:val="99"/>
    <w:rsid w:val="00532601"/>
    <w:rPr>
      <w:rFonts w:ascii="Symbol" w:hAnsi="Symbol"/>
    </w:rPr>
  </w:style>
  <w:style w:type="character" w:customStyle="1" w:styleId="WW8Num16z0">
    <w:name w:val="WW8Num16z0"/>
    <w:uiPriority w:val="99"/>
    <w:rsid w:val="00532601"/>
  </w:style>
  <w:style w:type="character" w:customStyle="1" w:styleId="WW8Num17z0">
    <w:name w:val="WW8Num17z0"/>
    <w:uiPriority w:val="99"/>
    <w:rsid w:val="00532601"/>
    <w:rPr>
      <w:rFonts w:ascii="Symbol" w:hAnsi="Symbol"/>
    </w:rPr>
  </w:style>
  <w:style w:type="character" w:customStyle="1" w:styleId="WW8Num18z0">
    <w:name w:val="WW8Num18z0"/>
    <w:uiPriority w:val="99"/>
    <w:rsid w:val="00532601"/>
    <w:rPr>
      <w:rFonts w:ascii="Symbol" w:hAnsi="Symbol"/>
    </w:rPr>
  </w:style>
  <w:style w:type="character" w:customStyle="1" w:styleId="WW8Num19z0">
    <w:name w:val="WW8Num19z0"/>
    <w:uiPriority w:val="99"/>
    <w:rsid w:val="00532601"/>
    <w:rPr>
      <w:rFonts w:ascii="Symbol" w:hAnsi="Symbol"/>
    </w:rPr>
  </w:style>
  <w:style w:type="character" w:customStyle="1" w:styleId="WW8Num20z0">
    <w:name w:val="WW8Num20z0"/>
    <w:uiPriority w:val="99"/>
    <w:rsid w:val="00532601"/>
    <w:rPr>
      <w:rFonts w:ascii="Symbol" w:hAnsi="Symbol"/>
    </w:rPr>
  </w:style>
  <w:style w:type="character" w:customStyle="1" w:styleId="WW8Num21z0">
    <w:name w:val="WW8Num21z0"/>
    <w:uiPriority w:val="99"/>
    <w:rsid w:val="00532601"/>
    <w:rPr>
      <w:rFonts w:ascii="Wingdings" w:hAnsi="Wingdings"/>
    </w:rPr>
  </w:style>
  <w:style w:type="character" w:customStyle="1" w:styleId="WW8Num22z0">
    <w:name w:val="WW8Num22z0"/>
    <w:uiPriority w:val="99"/>
    <w:rsid w:val="00532601"/>
    <w:rPr>
      <w:b/>
    </w:rPr>
  </w:style>
  <w:style w:type="character" w:customStyle="1" w:styleId="WW8Num23z0">
    <w:name w:val="WW8Num23z0"/>
    <w:uiPriority w:val="99"/>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uiPriority w:val="99"/>
    <w:rsid w:val="00532601"/>
    <w:rPr>
      <w:rFonts w:ascii="Symbol" w:hAnsi="Symbol"/>
    </w:rPr>
  </w:style>
  <w:style w:type="character" w:customStyle="1" w:styleId="WW8Num25z0">
    <w:name w:val="WW8Num25z0"/>
    <w:uiPriority w:val="99"/>
    <w:rsid w:val="00532601"/>
    <w:rPr>
      <w:rFonts w:ascii="Wingdings" w:hAnsi="Wingdings"/>
    </w:rPr>
  </w:style>
  <w:style w:type="character" w:customStyle="1" w:styleId="WW8Num26z0">
    <w:name w:val="WW8Num26z0"/>
    <w:uiPriority w:val="99"/>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uiPriority w:val="99"/>
    <w:rsid w:val="00532601"/>
    <w:rPr>
      <w:b/>
    </w:rPr>
  </w:style>
  <w:style w:type="character" w:customStyle="1" w:styleId="WW8Num29z0">
    <w:name w:val="WW8Num29z0"/>
    <w:uiPriority w:val="99"/>
    <w:rsid w:val="00532601"/>
    <w:rPr>
      <w:b/>
    </w:rPr>
  </w:style>
  <w:style w:type="character" w:customStyle="1" w:styleId="WW8Num30z0">
    <w:name w:val="WW8Num30z0"/>
    <w:uiPriority w:val="99"/>
    <w:rsid w:val="00532601"/>
  </w:style>
  <w:style w:type="character" w:customStyle="1" w:styleId="WW8Num31z0">
    <w:name w:val="WW8Num31z0"/>
    <w:uiPriority w:val="99"/>
    <w:rsid w:val="00532601"/>
    <w:rPr>
      <w:rFonts w:ascii="Symbol" w:hAnsi="Symbol"/>
    </w:rPr>
  </w:style>
  <w:style w:type="character" w:customStyle="1" w:styleId="WW8Num32z0">
    <w:name w:val="WW8Num32z0"/>
    <w:uiPriority w:val="99"/>
    <w:rsid w:val="00532601"/>
    <w:rPr>
      <w:rFonts w:ascii="Symbol" w:hAnsi="Symbol"/>
    </w:rPr>
  </w:style>
  <w:style w:type="character" w:customStyle="1" w:styleId="WW8Num33z0">
    <w:name w:val="WW8Num33z0"/>
    <w:uiPriority w:val="99"/>
    <w:rsid w:val="00532601"/>
  </w:style>
  <w:style w:type="character" w:customStyle="1" w:styleId="WW8Num34z0">
    <w:name w:val="WW8Num34z0"/>
    <w:uiPriority w:val="99"/>
    <w:rsid w:val="00532601"/>
    <w:rPr>
      <w:rFonts w:ascii="Symbol" w:hAnsi="Symbol"/>
      <w:b/>
    </w:rPr>
  </w:style>
  <w:style w:type="character" w:customStyle="1" w:styleId="WW8Num35z0">
    <w:name w:val="WW8Num35z0"/>
    <w:uiPriority w:val="99"/>
    <w:rsid w:val="00532601"/>
    <w:rPr>
      <w:rFonts w:ascii="Symbol" w:hAnsi="Symbol"/>
    </w:rPr>
  </w:style>
  <w:style w:type="character" w:customStyle="1" w:styleId="WW8Num36z0">
    <w:name w:val="WW8Num36z0"/>
    <w:uiPriority w:val="99"/>
    <w:rsid w:val="00532601"/>
    <w:rPr>
      <w:b/>
    </w:rPr>
  </w:style>
  <w:style w:type="character" w:customStyle="1" w:styleId="WW8Num37z0">
    <w:name w:val="WW8Num37z0"/>
    <w:uiPriority w:val="99"/>
    <w:rsid w:val="00532601"/>
    <w:rPr>
      <w:b/>
    </w:rPr>
  </w:style>
  <w:style w:type="character" w:customStyle="1" w:styleId="WW8Num38z0">
    <w:name w:val="WW8Num38z0"/>
    <w:uiPriority w:val="99"/>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uiPriority w:val="99"/>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uiPriority w:val="99"/>
    <w:rsid w:val="00532601"/>
  </w:style>
  <w:style w:type="character" w:customStyle="1" w:styleId="WW8Num45z1">
    <w:name w:val="WW8Num45z1"/>
    <w:uiPriority w:val="99"/>
    <w:rsid w:val="00532601"/>
    <w:rPr>
      <w:rFonts w:cs="Times New Roman"/>
    </w:rPr>
  </w:style>
  <w:style w:type="character" w:customStyle="1" w:styleId="WW8Num46z0">
    <w:name w:val="WW8Num46z0"/>
    <w:uiPriority w:val="99"/>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uiPriority w:val="99"/>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uiPriority w:val="99"/>
    <w:rsid w:val="00532601"/>
  </w:style>
  <w:style w:type="character" w:customStyle="1" w:styleId="WW8Num2z1">
    <w:name w:val="WW8Num2z1"/>
    <w:uiPriority w:val="99"/>
    <w:rsid w:val="00532601"/>
  </w:style>
  <w:style w:type="character" w:customStyle="1" w:styleId="WW8Num4z2">
    <w:name w:val="WW8Num4z2"/>
    <w:uiPriority w:val="99"/>
    <w:rsid w:val="00532601"/>
    <w:rPr>
      <w:rFonts w:ascii="Wingdings" w:hAnsi="Wingdings"/>
    </w:rPr>
  </w:style>
  <w:style w:type="character" w:customStyle="1" w:styleId="WW8Num4z3">
    <w:name w:val="WW8Num4z3"/>
    <w:uiPriority w:val="99"/>
    <w:rsid w:val="00532601"/>
    <w:rPr>
      <w:rFonts w:ascii="Symbol" w:hAnsi="Symbol"/>
    </w:rPr>
  </w:style>
  <w:style w:type="character" w:customStyle="1" w:styleId="WW8Num5z2">
    <w:name w:val="WW8Num5z2"/>
    <w:uiPriority w:val="99"/>
    <w:rsid w:val="00532601"/>
    <w:rPr>
      <w:rFonts w:ascii="Wingdings" w:hAnsi="Wingdings"/>
    </w:rPr>
  </w:style>
  <w:style w:type="character" w:customStyle="1" w:styleId="WW8Num6z1">
    <w:name w:val="WW8Num6z1"/>
    <w:uiPriority w:val="99"/>
    <w:rsid w:val="00532601"/>
    <w:rPr>
      <w:rFonts w:ascii="Courier New" w:hAnsi="Courier New"/>
    </w:rPr>
  </w:style>
  <w:style w:type="character" w:customStyle="1" w:styleId="WW8Num6z2">
    <w:name w:val="WW8Num6z2"/>
    <w:uiPriority w:val="99"/>
    <w:rsid w:val="00532601"/>
    <w:rPr>
      <w:rFonts w:ascii="Wingdings" w:hAnsi="Wingdings"/>
    </w:rPr>
  </w:style>
  <w:style w:type="character" w:customStyle="1" w:styleId="WW8Num8z1">
    <w:name w:val="WW8Num8z1"/>
    <w:uiPriority w:val="99"/>
    <w:rsid w:val="00532601"/>
    <w:rPr>
      <w:rFonts w:ascii="Courier New" w:hAnsi="Courier New"/>
    </w:rPr>
  </w:style>
  <w:style w:type="character" w:customStyle="1" w:styleId="WW8Num8z3">
    <w:name w:val="WW8Num8z3"/>
    <w:uiPriority w:val="99"/>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uiPriority w:val="99"/>
    <w:rsid w:val="00532601"/>
    <w:rPr>
      <w:rFonts w:ascii="Courier New" w:hAnsi="Courier New"/>
    </w:rPr>
  </w:style>
  <w:style w:type="character" w:customStyle="1" w:styleId="WW8Num12z2">
    <w:name w:val="WW8Num12z2"/>
    <w:uiPriority w:val="99"/>
    <w:rsid w:val="00532601"/>
    <w:rPr>
      <w:rFonts w:ascii="Wingdings" w:hAnsi="Wingdings"/>
    </w:rPr>
  </w:style>
  <w:style w:type="character" w:customStyle="1" w:styleId="WW8Num15z1">
    <w:name w:val="WW8Num15z1"/>
    <w:uiPriority w:val="99"/>
    <w:rsid w:val="00532601"/>
    <w:rPr>
      <w:rFonts w:ascii="Courier New" w:hAnsi="Courier New"/>
    </w:rPr>
  </w:style>
  <w:style w:type="character" w:customStyle="1" w:styleId="WW8Num15z2">
    <w:name w:val="WW8Num15z2"/>
    <w:uiPriority w:val="99"/>
    <w:rsid w:val="00532601"/>
    <w:rPr>
      <w:rFonts w:ascii="Wingdings" w:hAnsi="Wingdings"/>
    </w:rPr>
  </w:style>
  <w:style w:type="character" w:customStyle="1" w:styleId="WW8Num17z1">
    <w:name w:val="WW8Num17z1"/>
    <w:uiPriority w:val="99"/>
    <w:rsid w:val="00532601"/>
    <w:rPr>
      <w:rFonts w:ascii="Courier New" w:hAnsi="Courier New"/>
    </w:rPr>
  </w:style>
  <w:style w:type="character" w:customStyle="1" w:styleId="WW8Num17z2">
    <w:name w:val="WW8Num17z2"/>
    <w:uiPriority w:val="99"/>
    <w:rsid w:val="00532601"/>
    <w:rPr>
      <w:rFonts w:ascii="Wingdings" w:hAnsi="Wingdings"/>
    </w:rPr>
  </w:style>
  <w:style w:type="character" w:customStyle="1" w:styleId="WW8Num18z1">
    <w:name w:val="WW8Num18z1"/>
    <w:uiPriority w:val="99"/>
    <w:rsid w:val="00532601"/>
    <w:rPr>
      <w:rFonts w:ascii="Courier New" w:hAnsi="Courier New"/>
    </w:rPr>
  </w:style>
  <w:style w:type="character" w:customStyle="1" w:styleId="WW8Num18z2">
    <w:name w:val="WW8Num18z2"/>
    <w:uiPriority w:val="99"/>
    <w:rsid w:val="00532601"/>
    <w:rPr>
      <w:rFonts w:ascii="Wingdings" w:hAnsi="Wingdings"/>
    </w:rPr>
  </w:style>
  <w:style w:type="character" w:customStyle="1" w:styleId="WW8Num19z1">
    <w:name w:val="WW8Num19z1"/>
    <w:uiPriority w:val="99"/>
    <w:rsid w:val="00532601"/>
    <w:rPr>
      <w:rFonts w:ascii="Courier New" w:hAnsi="Courier New"/>
    </w:rPr>
  </w:style>
  <w:style w:type="character" w:customStyle="1" w:styleId="WW8Num19z2">
    <w:name w:val="WW8Num19z2"/>
    <w:uiPriority w:val="99"/>
    <w:rsid w:val="00532601"/>
    <w:rPr>
      <w:rFonts w:ascii="Wingdings" w:hAnsi="Wingdings"/>
    </w:rPr>
  </w:style>
  <w:style w:type="character" w:customStyle="1" w:styleId="WW8Num20z1">
    <w:name w:val="WW8Num20z1"/>
    <w:uiPriority w:val="99"/>
    <w:rsid w:val="00532601"/>
    <w:rPr>
      <w:rFonts w:ascii="Courier New" w:hAnsi="Courier New"/>
    </w:rPr>
  </w:style>
  <w:style w:type="character" w:customStyle="1" w:styleId="WW8Num20z2">
    <w:name w:val="WW8Num20z2"/>
    <w:uiPriority w:val="99"/>
    <w:rsid w:val="00532601"/>
    <w:rPr>
      <w:rFonts w:ascii="Wingdings" w:hAnsi="Wingdings"/>
    </w:rPr>
  </w:style>
  <w:style w:type="character" w:customStyle="1" w:styleId="WW8Num23z1">
    <w:name w:val="WW8Num23z1"/>
    <w:uiPriority w:val="99"/>
    <w:rsid w:val="00532601"/>
    <w:rPr>
      <w:b/>
    </w:rPr>
  </w:style>
  <w:style w:type="character" w:customStyle="1" w:styleId="WW8Num24z1">
    <w:name w:val="WW8Num24z1"/>
    <w:uiPriority w:val="99"/>
    <w:rsid w:val="00532601"/>
    <w:rPr>
      <w:rFonts w:ascii="Courier New" w:hAnsi="Courier New"/>
    </w:rPr>
  </w:style>
  <w:style w:type="character" w:customStyle="1" w:styleId="WW8Num24z2">
    <w:name w:val="WW8Num24z2"/>
    <w:uiPriority w:val="99"/>
    <w:rsid w:val="00532601"/>
    <w:rPr>
      <w:rFonts w:ascii="Wingdings" w:hAnsi="Wingdings"/>
    </w:rPr>
  </w:style>
  <w:style w:type="character" w:customStyle="1" w:styleId="WW8Num25z1">
    <w:name w:val="WW8Num25z1"/>
    <w:uiPriority w:val="99"/>
    <w:rsid w:val="00532601"/>
    <w:rPr>
      <w:rFonts w:ascii="Courier New" w:hAnsi="Courier New"/>
    </w:rPr>
  </w:style>
  <w:style w:type="character" w:customStyle="1" w:styleId="WW8Num25z3">
    <w:name w:val="WW8Num25z3"/>
    <w:uiPriority w:val="99"/>
    <w:rsid w:val="00532601"/>
    <w:rPr>
      <w:rFonts w:ascii="Symbol" w:hAnsi="Symbol"/>
    </w:rPr>
  </w:style>
  <w:style w:type="character" w:customStyle="1" w:styleId="WW8Num26z1">
    <w:name w:val="WW8Num26z1"/>
    <w:uiPriority w:val="99"/>
    <w:rsid w:val="00532601"/>
    <w:rPr>
      <w:rFonts w:ascii="Courier New" w:hAnsi="Courier New"/>
    </w:rPr>
  </w:style>
  <w:style w:type="character" w:customStyle="1" w:styleId="WW8Num26z2">
    <w:name w:val="WW8Num26z2"/>
    <w:uiPriority w:val="99"/>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uiPriority w:val="99"/>
    <w:rsid w:val="00532601"/>
    <w:rPr>
      <w:color w:val="0000FF"/>
      <w:spacing w:val="0"/>
      <w:u w:val="double"/>
    </w:rPr>
  </w:style>
  <w:style w:type="character" w:styleId="Nmerodepgina">
    <w:name w:val="page number"/>
    <w:rsid w:val="00532601"/>
    <w:rPr>
      <w:rFonts w:cs="Times New Roman"/>
    </w:rPr>
  </w:style>
  <w:style w:type="character" w:styleId="Textoennegrita">
    <w:name w:val="Strong"/>
    <w:uiPriority w:val="22"/>
    <w:qFormat/>
    <w:rsid w:val="00532601"/>
    <w:rPr>
      <w:b/>
    </w:rPr>
  </w:style>
  <w:style w:type="character" w:customStyle="1" w:styleId="Carcterdenumeracin">
    <w:name w:val="Carácter de numeración"/>
    <w:uiPriority w:val="99"/>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uiPriority w:val="99"/>
    <w:rsid w:val="00532601"/>
    <w:rPr>
      <w:rFonts w:ascii="Symbol" w:hAnsi="Symbol"/>
    </w:rPr>
  </w:style>
  <w:style w:type="character" w:customStyle="1" w:styleId="WW8Num29z2">
    <w:name w:val="WW8Num29z2"/>
    <w:uiPriority w:val="99"/>
    <w:rsid w:val="00532601"/>
  </w:style>
  <w:style w:type="character" w:customStyle="1" w:styleId="WW8Num31z1">
    <w:name w:val="WW8Num31z1"/>
    <w:uiPriority w:val="99"/>
    <w:rsid w:val="00532601"/>
    <w:rPr>
      <w:rFonts w:ascii="Courier New" w:hAnsi="Courier New"/>
    </w:rPr>
  </w:style>
  <w:style w:type="character" w:customStyle="1" w:styleId="WW8Num31z2">
    <w:name w:val="WW8Num31z2"/>
    <w:uiPriority w:val="99"/>
    <w:rsid w:val="00532601"/>
    <w:rPr>
      <w:rFonts w:ascii="Wingdings" w:hAnsi="Wingdings"/>
    </w:rPr>
  </w:style>
  <w:style w:type="character" w:customStyle="1" w:styleId="WW8Num32z1">
    <w:name w:val="WW8Num32z1"/>
    <w:uiPriority w:val="99"/>
    <w:rsid w:val="00532601"/>
    <w:rPr>
      <w:rFonts w:ascii="Courier New" w:hAnsi="Courier New"/>
    </w:rPr>
  </w:style>
  <w:style w:type="character" w:customStyle="1" w:styleId="WW8Num32z2">
    <w:name w:val="WW8Num32z2"/>
    <w:uiPriority w:val="99"/>
    <w:rsid w:val="00532601"/>
    <w:rPr>
      <w:rFonts w:ascii="Wingdings" w:hAnsi="Wingdings"/>
    </w:rPr>
  </w:style>
  <w:style w:type="character" w:customStyle="1" w:styleId="WW8Num34z1">
    <w:name w:val="WW8Num34z1"/>
    <w:uiPriority w:val="99"/>
    <w:rsid w:val="00532601"/>
    <w:rPr>
      <w:rFonts w:ascii="Courier New" w:hAnsi="Courier New"/>
    </w:rPr>
  </w:style>
  <w:style w:type="character" w:customStyle="1" w:styleId="WW8Num34z2">
    <w:name w:val="WW8Num34z2"/>
    <w:uiPriority w:val="99"/>
    <w:rsid w:val="00532601"/>
    <w:rPr>
      <w:rFonts w:ascii="Wingdings" w:hAnsi="Wingdings"/>
    </w:rPr>
  </w:style>
  <w:style w:type="character" w:customStyle="1" w:styleId="WW8Num34z3">
    <w:name w:val="WW8Num34z3"/>
    <w:uiPriority w:val="99"/>
    <w:rsid w:val="00532601"/>
    <w:rPr>
      <w:rFonts w:ascii="Symbol" w:hAnsi="Symbol"/>
    </w:rPr>
  </w:style>
  <w:style w:type="character" w:customStyle="1" w:styleId="WW8Num35z1">
    <w:name w:val="WW8Num35z1"/>
    <w:uiPriority w:val="99"/>
    <w:rsid w:val="00532601"/>
    <w:rPr>
      <w:rFonts w:ascii="Courier New" w:hAnsi="Courier New"/>
    </w:rPr>
  </w:style>
  <w:style w:type="character" w:customStyle="1" w:styleId="WW8Num35z2">
    <w:name w:val="WW8Num35z2"/>
    <w:uiPriority w:val="99"/>
    <w:rsid w:val="00532601"/>
    <w:rPr>
      <w:rFonts w:ascii="Wingdings" w:hAnsi="Wingdings"/>
    </w:rPr>
  </w:style>
  <w:style w:type="character" w:customStyle="1" w:styleId="WW8Num38z1">
    <w:name w:val="WW8Num38z1"/>
    <w:uiPriority w:val="99"/>
    <w:rsid w:val="00532601"/>
    <w:rPr>
      <w:rFonts w:ascii="Courier New" w:hAnsi="Courier New"/>
    </w:rPr>
  </w:style>
  <w:style w:type="character" w:customStyle="1" w:styleId="WW8Num38z2">
    <w:name w:val="WW8Num38z2"/>
    <w:uiPriority w:val="99"/>
    <w:rsid w:val="00532601"/>
    <w:rPr>
      <w:rFonts w:ascii="Wingdings" w:hAnsi="Wingdings"/>
    </w:rPr>
  </w:style>
  <w:style w:type="character" w:customStyle="1" w:styleId="WW8Num48z1">
    <w:name w:val="WW8Num48z1"/>
    <w:uiPriority w:val="99"/>
    <w:rsid w:val="00532601"/>
    <w:rPr>
      <w:rFonts w:ascii="Courier New" w:hAnsi="Courier New"/>
    </w:rPr>
  </w:style>
  <w:style w:type="character" w:customStyle="1" w:styleId="WW8Num48z2">
    <w:name w:val="WW8Num48z2"/>
    <w:uiPriority w:val="99"/>
    <w:rsid w:val="00532601"/>
    <w:rPr>
      <w:rFonts w:ascii="Wingdings" w:hAnsi="Wingdings"/>
    </w:rPr>
  </w:style>
  <w:style w:type="character" w:customStyle="1" w:styleId="WW8Num48z3">
    <w:name w:val="WW8Num48z3"/>
    <w:uiPriority w:val="99"/>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uiPriority w:val="99"/>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uiPriority w:val="99"/>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uiPriority w:val="99"/>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532601"/>
    <w:rPr>
      <w:rFonts w:ascii="Times New Roman" w:eastAsia="Times New Roman" w:hAnsi="Times New Roman" w:cs="Times New Roman"/>
      <w:sz w:val="24"/>
      <w:szCs w:val="20"/>
      <w:lang w:val="es-ES" w:eastAsia="ar-SA"/>
    </w:rPr>
  </w:style>
  <w:style w:type="paragraph" w:styleId="Lista">
    <w:name w:val="List"/>
    <w:basedOn w:val="Textoindependiente"/>
    <w:uiPriority w:val="99"/>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uiPriority w:val="99"/>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99"/>
    <w:rsid w:val="00532601"/>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32601"/>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uiPriority w:val="99"/>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uiPriority w:val="99"/>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uiPriority w:val="99"/>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uiPriority w:val="99"/>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uiPriority w:val="99"/>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spacing w:after="0"/>
      <w:ind w:left="1540"/>
    </w:pPr>
    <w:rPr>
      <w:sz w:val="18"/>
      <w:szCs w:val="18"/>
    </w:rPr>
  </w:style>
  <w:style w:type="paragraph" w:styleId="TDC7">
    <w:name w:val="toc 7"/>
    <w:basedOn w:val="Normal"/>
    <w:next w:val="Normal"/>
    <w:uiPriority w:val="39"/>
    <w:rsid w:val="00532601"/>
    <w:pPr>
      <w:spacing w:after="0"/>
      <w:ind w:left="1320"/>
    </w:pPr>
    <w:rPr>
      <w:sz w:val="18"/>
      <w:szCs w:val="18"/>
    </w:rPr>
  </w:style>
  <w:style w:type="paragraph" w:styleId="TDC6">
    <w:name w:val="toc 6"/>
    <w:basedOn w:val="Normal"/>
    <w:next w:val="Normal"/>
    <w:uiPriority w:val="39"/>
    <w:rsid w:val="00532601"/>
    <w:pPr>
      <w:spacing w:after="0"/>
      <w:ind w:left="1100"/>
    </w:pPr>
    <w:rPr>
      <w:sz w:val="18"/>
      <w:szCs w:val="18"/>
    </w:rPr>
  </w:style>
  <w:style w:type="paragraph" w:styleId="TDC5">
    <w:name w:val="toc 5"/>
    <w:basedOn w:val="Normal"/>
    <w:next w:val="Normal"/>
    <w:uiPriority w:val="39"/>
    <w:rsid w:val="00532601"/>
    <w:pPr>
      <w:spacing w:after="0"/>
      <w:ind w:left="880"/>
    </w:pPr>
    <w:rPr>
      <w:sz w:val="18"/>
      <w:szCs w:val="18"/>
    </w:rPr>
  </w:style>
  <w:style w:type="paragraph" w:styleId="TDC4">
    <w:name w:val="toc 4"/>
    <w:basedOn w:val="Normal"/>
    <w:next w:val="Normal"/>
    <w:uiPriority w:val="39"/>
    <w:rsid w:val="00532601"/>
    <w:pPr>
      <w:spacing w:after="0"/>
      <w:ind w:left="660"/>
    </w:pPr>
    <w:rPr>
      <w:sz w:val="18"/>
      <w:szCs w:val="18"/>
    </w:rPr>
  </w:style>
  <w:style w:type="paragraph" w:styleId="TDC3">
    <w:name w:val="toc 3"/>
    <w:basedOn w:val="Normal"/>
    <w:next w:val="Normal"/>
    <w:uiPriority w:val="39"/>
    <w:qFormat/>
    <w:rsid w:val="00532601"/>
    <w:pPr>
      <w:spacing w:after="0"/>
      <w:ind w:left="440"/>
    </w:pPr>
    <w:rPr>
      <w:i/>
      <w:iCs/>
      <w:sz w:val="20"/>
      <w:szCs w:val="20"/>
    </w:rPr>
  </w:style>
  <w:style w:type="paragraph" w:styleId="TDC2">
    <w:name w:val="toc 2"/>
    <w:basedOn w:val="Normal"/>
    <w:next w:val="Normal"/>
    <w:uiPriority w:val="39"/>
    <w:qFormat/>
    <w:rsid w:val="00532601"/>
    <w:pPr>
      <w:spacing w:after="0"/>
      <w:ind w:left="220"/>
    </w:pPr>
    <w:rPr>
      <w:smallCaps/>
      <w:sz w:val="20"/>
      <w:szCs w:val="20"/>
    </w:rPr>
  </w:style>
  <w:style w:type="paragraph" w:styleId="TDC1">
    <w:name w:val="toc 1"/>
    <w:basedOn w:val="Normal"/>
    <w:next w:val="Normal"/>
    <w:uiPriority w:val="39"/>
    <w:qFormat/>
    <w:rsid w:val="009E616B"/>
    <w:pPr>
      <w:spacing w:before="120" w:after="120"/>
    </w:pPr>
    <w:rPr>
      <w:b/>
      <w:bCs/>
      <w:caps/>
      <w:sz w:val="20"/>
      <w:szCs w:val="20"/>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uiPriority w:val="99"/>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
    <w:basedOn w:val="Normal"/>
    <w:link w:val="PrrafodelistaCar"/>
    <w:uiPriority w:val="34"/>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uiPriority w:val="99"/>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uiPriority w:val="99"/>
    <w:rsid w:val="00532601"/>
    <w:rPr>
      <w:rFonts w:ascii="Arial" w:hAnsi="Arial"/>
      <w:b/>
      <w:kern w:val="1"/>
      <w:sz w:val="28"/>
      <w:lang w:val="es-ES_tradnl" w:eastAsia="ar-SA" w:bidi="ar-SA"/>
    </w:rPr>
  </w:style>
  <w:style w:type="character" w:customStyle="1" w:styleId="CarCar2">
    <w:name w:val="Car Car2"/>
    <w:uiPriority w:val="99"/>
    <w:rsid w:val="00532601"/>
    <w:rPr>
      <w:sz w:val="24"/>
      <w:szCs w:val="24"/>
      <w:lang w:val="es-ES" w:eastAsia="ar-SA" w:bidi="ar-SA"/>
    </w:rPr>
  </w:style>
  <w:style w:type="character" w:customStyle="1" w:styleId="TextosinformatoCar">
    <w:name w:val="Texto sin formato Car"/>
    <w:link w:val="Textosinformato"/>
    <w:uiPriority w:val="99"/>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uiPriority w:val="99"/>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uiPriority w:val="99"/>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532601"/>
    <w:rPr>
      <w:rFonts w:ascii="Times New Roman" w:eastAsia="Times New Roman" w:hAnsi="Times New Roman" w:cs="Times New Roman"/>
      <w:sz w:val="24"/>
      <w:szCs w:val="24"/>
      <w:lang w:eastAsia="es-ES"/>
    </w:rPr>
  </w:style>
  <w:style w:type="paragraph" w:styleId="Lista2">
    <w:name w:val="List 2"/>
    <w:basedOn w:val="Normal"/>
    <w:uiPriority w:val="99"/>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99"/>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uiPriority w:val="20"/>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uiPriority w:val="99"/>
    <w:rsid w:val="00532601"/>
    <w:rPr>
      <w:rFonts w:ascii="Arial" w:hAnsi="Arial" w:cs="Arial"/>
      <w:lang w:val="es-ES_tradnl" w:eastAsia="ar-SA" w:bidi="ar-SA"/>
    </w:rPr>
  </w:style>
  <w:style w:type="character" w:customStyle="1" w:styleId="CarCar14">
    <w:name w:val="Car Car14"/>
    <w:uiPriority w:val="99"/>
    <w:rsid w:val="00532601"/>
    <w:rPr>
      <w:sz w:val="24"/>
      <w:lang w:val="es-ES" w:eastAsia="ar-SA" w:bidi="ar-SA"/>
    </w:rPr>
  </w:style>
  <w:style w:type="character" w:customStyle="1" w:styleId="CarCar12">
    <w:name w:val="Car Car12"/>
    <w:uiPriority w:val="99"/>
    <w:rsid w:val="00532601"/>
    <w:rPr>
      <w:b/>
      <w:sz w:val="28"/>
      <w:lang w:val="es-ES" w:eastAsia="ar-SA" w:bidi="ar-SA"/>
    </w:rPr>
  </w:style>
  <w:style w:type="character" w:customStyle="1" w:styleId="CarCar17">
    <w:name w:val="Car Car17"/>
    <w:uiPriority w:val="99"/>
    <w:rsid w:val="00532601"/>
    <w:rPr>
      <w:rFonts w:ascii="Times New Roman" w:eastAsia="Times New Roman" w:hAnsi="Times New Roman" w:cs="Times New Roman"/>
      <w:sz w:val="24"/>
      <w:szCs w:val="20"/>
      <w:lang w:eastAsia="ar-SA"/>
    </w:rPr>
  </w:style>
  <w:style w:type="character" w:customStyle="1" w:styleId="CarCar16">
    <w:name w:val="Car Car16"/>
    <w:uiPriority w:val="99"/>
    <w:rsid w:val="00532601"/>
    <w:rPr>
      <w:rFonts w:ascii="Arial" w:eastAsia="Times New Roman" w:hAnsi="Arial" w:cs="Arial"/>
      <w:sz w:val="20"/>
      <w:szCs w:val="20"/>
      <w:lang w:val="es-ES_tradnl" w:eastAsia="ar-SA"/>
    </w:rPr>
  </w:style>
  <w:style w:type="character" w:customStyle="1" w:styleId="CarCar15">
    <w:name w:val="Car Car15"/>
    <w:uiPriority w:val="99"/>
    <w:rsid w:val="00532601"/>
    <w:rPr>
      <w:rFonts w:ascii="Times New Roman" w:eastAsia="Times New Roman" w:hAnsi="Times New Roman" w:cs="Times New Roman"/>
      <w:b/>
      <w:sz w:val="28"/>
      <w:szCs w:val="20"/>
      <w:lang w:eastAsia="ar-SA"/>
    </w:rPr>
  </w:style>
  <w:style w:type="character" w:customStyle="1" w:styleId="CarCar10">
    <w:name w:val="Car Car10"/>
    <w:uiPriority w:val="99"/>
    <w:rsid w:val="00532601"/>
    <w:rPr>
      <w:rFonts w:ascii="Times New Roman" w:eastAsia="Times New Roman" w:hAnsi="Times New Roman" w:cs="Times New Roman"/>
      <w:sz w:val="20"/>
      <w:szCs w:val="20"/>
      <w:lang w:eastAsia="ar-SA"/>
    </w:rPr>
  </w:style>
  <w:style w:type="character" w:customStyle="1" w:styleId="CarCar8">
    <w:name w:val="Car Car8"/>
    <w:uiPriority w:val="99"/>
    <w:rsid w:val="00532601"/>
    <w:rPr>
      <w:sz w:val="24"/>
      <w:lang w:val="es-ES" w:eastAsia="ar-SA" w:bidi="ar-SA"/>
    </w:rPr>
  </w:style>
  <w:style w:type="paragraph" w:customStyle="1" w:styleId="Textoindependiente26">
    <w:name w:val="Texto independiente 26"/>
    <w:basedOn w:val="Normal"/>
    <w:uiPriority w:val="99"/>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uiPriority w:val="99"/>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uiPriority w:val="99"/>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uiPriority w:val="99"/>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numbering" w:customStyle="1" w:styleId="Sinlista7">
    <w:name w:val="Sin lista7"/>
    <w:next w:val="Sinlista"/>
    <w:uiPriority w:val="99"/>
    <w:semiHidden/>
    <w:unhideWhenUsed/>
    <w:rsid w:val="00EF414D"/>
  </w:style>
  <w:style w:type="numbering" w:customStyle="1" w:styleId="Sinlista15">
    <w:name w:val="Sin lista15"/>
    <w:next w:val="Sinlista"/>
    <w:semiHidden/>
    <w:unhideWhenUsed/>
    <w:rsid w:val="00EF414D"/>
  </w:style>
  <w:style w:type="character" w:customStyle="1" w:styleId="WW8Num33z3">
    <w:name w:val="WW8Num33z3"/>
    <w:uiPriority w:val="99"/>
    <w:rsid w:val="00EF414D"/>
    <w:rPr>
      <w:rFonts w:ascii="Symbol" w:hAnsi="Symbol"/>
    </w:rPr>
  </w:style>
  <w:style w:type="character" w:customStyle="1" w:styleId="WW8Num36z4">
    <w:name w:val="WW8Num36z4"/>
    <w:uiPriority w:val="99"/>
    <w:rsid w:val="00EF414D"/>
    <w:rPr>
      <w:rFonts w:ascii="Courier New" w:hAnsi="Courier New" w:cs="Courier New"/>
    </w:rPr>
  </w:style>
  <w:style w:type="character" w:customStyle="1" w:styleId="CarCar21">
    <w:name w:val="Car Car21"/>
    <w:uiPriority w:val="99"/>
    <w:rsid w:val="00EF414D"/>
    <w:rPr>
      <w:rFonts w:ascii="Arial" w:hAnsi="Arial" w:cs="Arial"/>
      <w:b/>
      <w:bCs/>
      <w:kern w:val="1"/>
      <w:sz w:val="32"/>
      <w:szCs w:val="32"/>
      <w:lang w:val="es-ES"/>
    </w:rPr>
  </w:style>
  <w:style w:type="character" w:customStyle="1" w:styleId="CarCar20">
    <w:name w:val="Car Car20"/>
    <w:uiPriority w:val="99"/>
    <w:rsid w:val="00EF414D"/>
    <w:rPr>
      <w:rFonts w:ascii="Arial" w:hAnsi="Arial" w:cs="Arial"/>
      <w:b/>
      <w:i/>
      <w:sz w:val="28"/>
      <w:lang w:val="es-ES"/>
    </w:rPr>
  </w:style>
  <w:style w:type="character" w:customStyle="1" w:styleId="CarCar19">
    <w:name w:val="Car Car19"/>
    <w:uiPriority w:val="99"/>
    <w:rsid w:val="00EF414D"/>
    <w:rPr>
      <w:rFonts w:ascii="Arial" w:hAnsi="Arial" w:cs="Arial"/>
      <w:b/>
      <w:bCs/>
      <w:sz w:val="26"/>
      <w:szCs w:val="26"/>
      <w:lang w:val="es-ES"/>
    </w:rPr>
  </w:style>
  <w:style w:type="character" w:customStyle="1" w:styleId="CarCar18">
    <w:name w:val="Car Car18"/>
    <w:uiPriority w:val="99"/>
    <w:rsid w:val="00EF414D"/>
    <w:rPr>
      <w:b/>
      <w:bCs/>
      <w:sz w:val="28"/>
      <w:szCs w:val="28"/>
      <w:lang w:val="es-ES"/>
    </w:rPr>
  </w:style>
  <w:style w:type="character" w:customStyle="1" w:styleId="CarCar11">
    <w:name w:val="Car Car11"/>
    <w:uiPriority w:val="99"/>
    <w:rsid w:val="00EF414D"/>
    <w:rPr>
      <w:sz w:val="24"/>
      <w:lang w:val="es-ES" w:eastAsia="ar-SA" w:bidi="ar-SA"/>
    </w:rPr>
  </w:style>
  <w:style w:type="character" w:customStyle="1" w:styleId="CarCar9">
    <w:name w:val="Car Car9"/>
    <w:uiPriority w:val="99"/>
    <w:rsid w:val="00EF414D"/>
    <w:rPr>
      <w:b/>
      <w:sz w:val="28"/>
      <w:lang w:val="es-ES" w:eastAsia="ar-SA" w:bidi="ar-SA"/>
    </w:rPr>
  </w:style>
  <w:style w:type="character" w:customStyle="1" w:styleId="CarCar7">
    <w:name w:val="Car Car7"/>
    <w:uiPriority w:val="99"/>
    <w:rsid w:val="00EF414D"/>
    <w:rPr>
      <w:rFonts w:ascii="Arial Narrow" w:hAnsi="Arial Narrow"/>
      <w:sz w:val="22"/>
      <w:szCs w:val="22"/>
      <w:lang w:val="es-ES_tradnl" w:eastAsia="ar-SA" w:bidi="ar-SA"/>
    </w:rPr>
  </w:style>
  <w:style w:type="character" w:customStyle="1" w:styleId="CarCar4">
    <w:name w:val="Car Car4"/>
    <w:uiPriority w:val="99"/>
    <w:rsid w:val="00EF414D"/>
    <w:rPr>
      <w:sz w:val="24"/>
      <w:szCs w:val="24"/>
      <w:lang w:val="es-ES" w:eastAsia="ar-SA" w:bidi="ar-SA"/>
    </w:rPr>
  </w:style>
  <w:style w:type="character" w:customStyle="1" w:styleId="CarCar3">
    <w:name w:val="Car Car3"/>
    <w:uiPriority w:val="99"/>
    <w:rsid w:val="00EF414D"/>
    <w:rPr>
      <w:rFonts w:ascii="Tahoma" w:hAnsi="Tahoma" w:cs="Tahoma"/>
      <w:sz w:val="16"/>
      <w:szCs w:val="16"/>
      <w:lang w:val="es-ES" w:eastAsia="ar-SA" w:bidi="ar-SA"/>
    </w:rPr>
  </w:style>
  <w:style w:type="character" w:customStyle="1" w:styleId="IsabelLara">
    <w:name w:val="Isabel Lara"/>
    <w:uiPriority w:val="99"/>
    <w:semiHidden/>
    <w:rsid w:val="00EF414D"/>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EF414D"/>
    <w:pPr>
      <w:overflowPunct w:val="0"/>
      <w:autoSpaceDE w:val="0"/>
      <w:spacing w:after="0" w:line="240" w:lineRule="auto"/>
      <w:textAlignment w:val="baseline"/>
    </w:pPr>
    <w:rPr>
      <w:rFonts w:ascii="Courier New" w:eastAsia="Times New Roman" w:hAnsi="Courier New" w:cs="Times New Roman"/>
      <w:noProof w:val="0"/>
      <w:sz w:val="20"/>
      <w:szCs w:val="20"/>
      <w:lang w:eastAsia="ar-SA"/>
    </w:rPr>
  </w:style>
  <w:style w:type="paragraph" w:customStyle="1" w:styleId="BodyTextIndent23">
    <w:name w:val="Body Text Indent 23"/>
    <w:basedOn w:val="Normal"/>
    <w:uiPriority w:val="99"/>
    <w:rsid w:val="00EF414D"/>
    <w:pPr>
      <w:widowControl w:val="0"/>
      <w:tabs>
        <w:tab w:val="left" w:pos="2552"/>
        <w:tab w:val="left" w:pos="3119"/>
      </w:tabs>
      <w:overflowPunct w:val="0"/>
      <w:autoSpaceDE w:val="0"/>
      <w:spacing w:after="0" w:line="240" w:lineRule="atLeast"/>
      <w:ind w:left="851" w:hanging="851"/>
      <w:jc w:val="both"/>
      <w:textAlignment w:val="baseline"/>
    </w:pPr>
    <w:rPr>
      <w:rFonts w:ascii="Arial" w:eastAsia="Times New Roman" w:hAnsi="Arial" w:cs="Times New Roman"/>
      <w:noProof w:val="0"/>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EF414D"/>
    <w:pPr>
      <w:spacing w:before="60" w:after="160" w:line="240" w:lineRule="exact"/>
    </w:pPr>
    <w:rPr>
      <w:rFonts w:ascii="Verdana" w:eastAsia="Times New Roman" w:hAnsi="Verdana" w:cs="Times New Roman"/>
      <w:noProof w:val="0"/>
      <w:color w:val="FF00FF"/>
      <w:sz w:val="20"/>
      <w:szCs w:val="20"/>
      <w:lang w:val="en-US" w:eastAsia="ar-SA"/>
    </w:rPr>
  </w:style>
  <w:style w:type="paragraph" w:customStyle="1" w:styleId="fraccin">
    <w:name w:val="fraccin"/>
    <w:basedOn w:val="Normal"/>
    <w:uiPriority w:val="99"/>
    <w:rsid w:val="00EF414D"/>
    <w:pPr>
      <w:spacing w:after="240" w:line="240" w:lineRule="auto"/>
      <w:ind w:left="851" w:hanging="709"/>
      <w:jc w:val="both"/>
    </w:pPr>
    <w:rPr>
      <w:rFonts w:ascii="Arial" w:eastAsia="Times New Roman" w:hAnsi="Arial" w:cs="Arial"/>
      <w:noProof w:val="0"/>
      <w:sz w:val="24"/>
      <w:szCs w:val="24"/>
      <w:lang w:eastAsia="ar-SA"/>
    </w:rPr>
  </w:style>
  <w:style w:type="paragraph" w:customStyle="1" w:styleId="estilo3">
    <w:name w:val="estilo3"/>
    <w:basedOn w:val="Normal"/>
    <w:uiPriority w:val="99"/>
    <w:rsid w:val="00EF414D"/>
    <w:pPr>
      <w:spacing w:before="100" w:after="100" w:line="240" w:lineRule="auto"/>
    </w:pPr>
    <w:rPr>
      <w:rFonts w:ascii="Times New Roman" w:eastAsia="Times New Roman" w:hAnsi="Times New Roman" w:cs="Times New Roman"/>
      <w:noProof w:val="0"/>
      <w:sz w:val="24"/>
      <w:szCs w:val="24"/>
      <w:lang w:eastAsia="ar-SA"/>
    </w:rPr>
  </w:style>
  <w:style w:type="paragraph" w:customStyle="1" w:styleId="estilo10">
    <w:name w:val="estilo1"/>
    <w:basedOn w:val="Normal"/>
    <w:uiPriority w:val="99"/>
    <w:rsid w:val="00EF414D"/>
    <w:pPr>
      <w:spacing w:before="100" w:after="100" w:line="240" w:lineRule="auto"/>
    </w:pPr>
    <w:rPr>
      <w:rFonts w:ascii="Times New Roman" w:eastAsia="Times New Roman" w:hAnsi="Times New Roman" w:cs="Times New Roman"/>
      <w:noProof w:val="0"/>
      <w:sz w:val="24"/>
      <w:szCs w:val="24"/>
      <w:lang w:eastAsia="ar-SA"/>
    </w:rPr>
  </w:style>
  <w:style w:type="paragraph" w:customStyle="1" w:styleId="xl199">
    <w:name w:val="xl199"/>
    <w:basedOn w:val="Normal"/>
    <w:rsid w:val="00EF414D"/>
    <w:pPr>
      <w:pBdr>
        <w:bottom w:val="single" w:sz="8" w:space="0" w:color="000000"/>
      </w:pBdr>
      <w:spacing w:before="100" w:after="100" w:line="240" w:lineRule="auto"/>
      <w:jc w:val="center"/>
      <w:textAlignment w:val="center"/>
    </w:pPr>
    <w:rPr>
      <w:rFonts w:ascii="Arial" w:eastAsia="Times New Roman" w:hAnsi="Arial" w:cs="Arial"/>
      <w:noProof w:val="0"/>
      <w:sz w:val="16"/>
      <w:szCs w:val="16"/>
      <w:lang w:eastAsia="ar-SA"/>
    </w:rPr>
  </w:style>
  <w:style w:type="paragraph" w:customStyle="1" w:styleId="CharChar">
    <w:name w:val="Char Char"/>
    <w:basedOn w:val="Normal"/>
    <w:uiPriority w:val="99"/>
    <w:rsid w:val="00EF414D"/>
    <w:pPr>
      <w:spacing w:after="160" w:line="240" w:lineRule="exact"/>
    </w:pPr>
    <w:rPr>
      <w:rFonts w:ascii="Tahoma" w:eastAsia="Times New Roman" w:hAnsi="Tahoma" w:cs="Times New Roman"/>
      <w:noProof w:val="0"/>
      <w:sz w:val="20"/>
      <w:szCs w:val="20"/>
      <w:lang w:val="en-US" w:eastAsia="ar-SA"/>
    </w:rPr>
  </w:style>
  <w:style w:type="paragraph" w:customStyle="1" w:styleId="Sinespaciado1">
    <w:name w:val="Sin espaciado1"/>
    <w:rsid w:val="00EF414D"/>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EF414D"/>
  </w:style>
  <w:style w:type="numbering" w:customStyle="1" w:styleId="Sinlista111">
    <w:name w:val="Sin lista111"/>
    <w:next w:val="Sinlista"/>
    <w:semiHidden/>
    <w:unhideWhenUsed/>
    <w:rsid w:val="00EF414D"/>
  </w:style>
  <w:style w:type="character" w:customStyle="1" w:styleId="WW8NumSt2z0">
    <w:name w:val="WW8NumSt2z0"/>
    <w:rsid w:val="00EF414D"/>
    <w:rPr>
      <w:rFonts w:ascii="Symbol" w:hAnsi="Symbol"/>
    </w:rPr>
  </w:style>
  <w:style w:type="table" w:customStyle="1" w:styleId="Tablaconcuadrcula4">
    <w:name w:val="Tabla con cuadrícula4"/>
    <w:basedOn w:val="Tablanormal"/>
    <w:next w:val="Tablaconcuadrcula"/>
    <w:rsid w:val="00EF414D"/>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acterStyle1">
    <w:name w:val="Character Style 1"/>
    <w:rsid w:val="00EF414D"/>
    <w:rPr>
      <w:rFonts w:ascii="Arial" w:hAnsi="Arial"/>
      <w:sz w:val="24"/>
    </w:rPr>
  </w:style>
  <w:style w:type="paragraph" w:customStyle="1" w:styleId="Style3">
    <w:name w:val="Style 3"/>
    <w:rsid w:val="00EF414D"/>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EF414D"/>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uiPriority w:val="99"/>
    <w:semiHidden/>
    <w:unhideWhenUsed/>
    <w:rsid w:val="00EF414D"/>
    <w:rPr>
      <w:vertAlign w:val="superscript"/>
    </w:rPr>
  </w:style>
  <w:style w:type="paragraph" w:customStyle="1" w:styleId="xl265">
    <w:name w:val="xl265"/>
    <w:basedOn w:val="Normal"/>
    <w:rsid w:val="00EF414D"/>
    <w:pPr>
      <w:spacing w:before="100" w:beforeAutospacing="1" w:after="100" w:afterAutospacing="1" w:line="240" w:lineRule="auto"/>
      <w:jc w:val="center"/>
    </w:pPr>
    <w:rPr>
      <w:rFonts w:ascii="Arial" w:eastAsia="Times New Roman" w:hAnsi="Arial" w:cs="Arial"/>
      <w:noProof w:val="0"/>
      <w:sz w:val="16"/>
      <w:szCs w:val="16"/>
      <w:lang w:eastAsia="es-MX"/>
    </w:rPr>
  </w:style>
  <w:style w:type="paragraph" w:customStyle="1" w:styleId="xl266">
    <w:name w:val="xl266"/>
    <w:basedOn w:val="Normal"/>
    <w:rsid w:val="00EF414D"/>
    <w:pPr>
      <w:spacing w:before="100" w:beforeAutospacing="1" w:after="100" w:afterAutospacing="1" w:line="240" w:lineRule="auto"/>
    </w:pPr>
    <w:rPr>
      <w:rFonts w:ascii="Arial" w:eastAsia="Times New Roman" w:hAnsi="Arial" w:cs="Arial"/>
      <w:noProof w:val="0"/>
      <w:sz w:val="16"/>
      <w:szCs w:val="16"/>
      <w:lang w:eastAsia="es-MX"/>
    </w:rPr>
  </w:style>
  <w:style w:type="paragraph" w:customStyle="1" w:styleId="xl267">
    <w:name w:val="xl267"/>
    <w:basedOn w:val="Normal"/>
    <w:rsid w:val="00EF414D"/>
    <w:pPr>
      <w:spacing w:before="100" w:beforeAutospacing="1" w:after="100" w:afterAutospacing="1" w:line="240" w:lineRule="auto"/>
    </w:pPr>
    <w:rPr>
      <w:rFonts w:ascii="Arial" w:eastAsia="Times New Roman" w:hAnsi="Arial" w:cs="Arial"/>
      <w:noProof w:val="0"/>
      <w:sz w:val="16"/>
      <w:szCs w:val="16"/>
      <w:lang w:eastAsia="es-MX"/>
    </w:rPr>
  </w:style>
  <w:style w:type="paragraph" w:customStyle="1" w:styleId="xl268">
    <w:name w:val="xl268"/>
    <w:basedOn w:val="Normal"/>
    <w:rsid w:val="00EF414D"/>
    <w:pPr>
      <w:spacing w:before="100" w:beforeAutospacing="1" w:after="100" w:afterAutospacing="1" w:line="240" w:lineRule="auto"/>
      <w:textAlignment w:val="top"/>
    </w:pPr>
    <w:rPr>
      <w:rFonts w:ascii="Arial" w:eastAsia="Times New Roman" w:hAnsi="Arial" w:cs="Arial"/>
      <w:noProof w:val="0"/>
      <w:sz w:val="16"/>
      <w:szCs w:val="16"/>
      <w:lang w:eastAsia="es-MX"/>
    </w:rPr>
  </w:style>
  <w:style w:type="paragraph" w:customStyle="1" w:styleId="xl269">
    <w:name w:val="xl269"/>
    <w:basedOn w:val="Normal"/>
    <w:rsid w:val="00EF414D"/>
    <w:pPr>
      <w:spacing w:before="100" w:beforeAutospacing="1" w:after="100" w:afterAutospacing="1" w:line="240" w:lineRule="auto"/>
      <w:jc w:val="center"/>
    </w:pPr>
    <w:rPr>
      <w:rFonts w:ascii="Arial" w:eastAsia="Times New Roman" w:hAnsi="Arial" w:cs="Arial"/>
      <w:noProof w:val="0"/>
      <w:sz w:val="14"/>
      <w:szCs w:val="14"/>
      <w:lang w:eastAsia="es-MX"/>
    </w:rPr>
  </w:style>
  <w:style w:type="paragraph" w:customStyle="1" w:styleId="xl270">
    <w:name w:val="xl270"/>
    <w:basedOn w:val="Normal"/>
    <w:rsid w:val="00EF414D"/>
    <w:pPr>
      <w:spacing w:before="100" w:beforeAutospacing="1" w:after="100" w:afterAutospacing="1" w:line="240" w:lineRule="auto"/>
    </w:pPr>
    <w:rPr>
      <w:rFonts w:ascii="Arial" w:eastAsia="Times New Roman" w:hAnsi="Arial" w:cs="Arial"/>
      <w:noProof w:val="0"/>
      <w:sz w:val="14"/>
      <w:szCs w:val="14"/>
      <w:lang w:eastAsia="es-MX"/>
    </w:rPr>
  </w:style>
  <w:style w:type="paragraph" w:customStyle="1" w:styleId="xl271">
    <w:name w:val="xl271"/>
    <w:basedOn w:val="Normal"/>
    <w:rsid w:val="00EF414D"/>
    <w:pPr>
      <w:spacing w:before="100" w:beforeAutospacing="1" w:after="100" w:afterAutospacing="1" w:line="240" w:lineRule="auto"/>
    </w:pPr>
    <w:rPr>
      <w:rFonts w:ascii="Arial" w:eastAsia="Times New Roman" w:hAnsi="Arial" w:cs="Arial"/>
      <w:noProof w:val="0"/>
      <w:sz w:val="14"/>
      <w:szCs w:val="14"/>
      <w:lang w:eastAsia="es-MX"/>
    </w:rPr>
  </w:style>
  <w:style w:type="paragraph" w:customStyle="1" w:styleId="xl272">
    <w:name w:val="xl272"/>
    <w:basedOn w:val="Normal"/>
    <w:rsid w:val="00EF414D"/>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Arial" w:eastAsia="Times New Roman" w:hAnsi="Arial" w:cs="Arial"/>
      <w:noProof w:val="0"/>
      <w:sz w:val="14"/>
      <w:szCs w:val="14"/>
      <w:lang w:eastAsia="es-MX"/>
    </w:rPr>
  </w:style>
  <w:style w:type="paragraph" w:customStyle="1" w:styleId="xl273">
    <w:name w:val="xl273"/>
    <w:basedOn w:val="Normal"/>
    <w:rsid w:val="00EF414D"/>
    <w:pPr>
      <w:pBdr>
        <w:top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eastAsia="Times New Roman" w:hAnsi="Arial" w:cs="Arial"/>
      <w:noProof w:val="0"/>
      <w:sz w:val="14"/>
      <w:szCs w:val="14"/>
      <w:lang w:eastAsia="es-MX"/>
    </w:rPr>
  </w:style>
  <w:style w:type="paragraph" w:customStyle="1" w:styleId="xl274">
    <w:name w:val="xl274"/>
    <w:basedOn w:val="Normal"/>
    <w:rsid w:val="00EF414D"/>
    <w:pPr>
      <w:pBdr>
        <w:top w:val="single" w:sz="4" w:space="0" w:color="auto"/>
        <w:left w:val="single" w:sz="4" w:space="0" w:color="auto"/>
        <w:right w:val="single" w:sz="4" w:space="0" w:color="auto"/>
      </w:pBdr>
      <w:shd w:val="clear" w:color="000000" w:fill="17375D"/>
      <w:spacing w:before="100" w:beforeAutospacing="1" w:after="100" w:afterAutospacing="1" w:line="240" w:lineRule="auto"/>
      <w:jc w:val="center"/>
      <w:textAlignment w:val="center"/>
    </w:pPr>
    <w:rPr>
      <w:rFonts w:ascii="Arial" w:eastAsia="Times New Roman" w:hAnsi="Arial" w:cs="Arial"/>
      <w:noProof w:val="0"/>
      <w:color w:val="FFFFFF"/>
      <w:sz w:val="14"/>
      <w:szCs w:val="14"/>
      <w:lang w:eastAsia="es-MX"/>
    </w:rPr>
  </w:style>
  <w:style w:type="paragraph" w:customStyle="1" w:styleId="xl275">
    <w:name w:val="xl275"/>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line="240" w:lineRule="auto"/>
      <w:jc w:val="center"/>
      <w:textAlignment w:val="center"/>
    </w:pPr>
    <w:rPr>
      <w:rFonts w:ascii="Arial" w:eastAsia="Times New Roman" w:hAnsi="Arial" w:cs="Arial"/>
      <w:noProof w:val="0"/>
      <w:color w:val="000000"/>
      <w:sz w:val="14"/>
      <w:szCs w:val="14"/>
      <w:lang w:eastAsia="es-MX"/>
    </w:rPr>
  </w:style>
  <w:style w:type="paragraph" w:customStyle="1" w:styleId="xl276">
    <w:name w:val="xl276"/>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line="240" w:lineRule="auto"/>
      <w:jc w:val="center"/>
      <w:textAlignment w:val="center"/>
    </w:pPr>
    <w:rPr>
      <w:rFonts w:ascii="Arial" w:eastAsia="Times New Roman" w:hAnsi="Arial" w:cs="Arial"/>
      <w:noProof w:val="0"/>
      <w:color w:val="000000"/>
      <w:sz w:val="14"/>
      <w:szCs w:val="14"/>
      <w:lang w:eastAsia="es-MX"/>
    </w:rPr>
  </w:style>
  <w:style w:type="paragraph" w:customStyle="1" w:styleId="xl277">
    <w:name w:val="xl277"/>
    <w:basedOn w:val="Normal"/>
    <w:rsid w:val="00EF414D"/>
    <w:pPr>
      <w:pBdr>
        <w:top w:val="single" w:sz="4" w:space="0" w:color="auto"/>
        <w:left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Arial" w:eastAsia="Times New Roman" w:hAnsi="Arial" w:cs="Arial"/>
      <w:noProof w:val="0"/>
      <w:color w:val="000000"/>
      <w:sz w:val="14"/>
      <w:szCs w:val="14"/>
      <w:lang w:eastAsia="es-MX"/>
    </w:rPr>
  </w:style>
  <w:style w:type="paragraph" w:customStyle="1" w:styleId="xl278">
    <w:name w:val="xl278"/>
    <w:basedOn w:val="Normal"/>
    <w:rsid w:val="00EF414D"/>
    <w:pPr>
      <w:pBdr>
        <w:top w:val="single" w:sz="4" w:space="0" w:color="auto"/>
        <w:left w:val="single" w:sz="4" w:space="0" w:color="auto"/>
        <w:right w:val="single" w:sz="4" w:space="0" w:color="auto"/>
      </w:pBdr>
      <w:shd w:val="clear" w:color="000000" w:fill="538ED5"/>
      <w:spacing w:before="100" w:beforeAutospacing="1" w:after="100" w:afterAutospacing="1" w:line="240" w:lineRule="auto"/>
      <w:jc w:val="center"/>
      <w:textAlignment w:val="center"/>
    </w:pPr>
    <w:rPr>
      <w:rFonts w:ascii="Arial" w:eastAsia="Times New Roman" w:hAnsi="Arial" w:cs="Arial"/>
      <w:noProof w:val="0"/>
      <w:color w:val="000000"/>
      <w:sz w:val="14"/>
      <w:szCs w:val="14"/>
      <w:lang w:eastAsia="es-MX"/>
    </w:rPr>
  </w:style>
  <w:style w:type="paragraph" w:customStyle="1" w:styleId="xl279">
    <w:name w:val="xl279"/>
    <w:basedOn w:val="Normal"/>
    <w:rsid w:val="00EF414D"/>
    <w:pPr>
      <w:pBdr>
        <w:top w:val="single" w:sz="4" w:space="0" w:color="auto"/>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Arial" w:eastAsia="Times New Roman" w:hAnsi="Arial" w:cs="Arial"/>
      <w:noProof w:val="0"/>
      <w:color w:val="000000"/>
      <w:sz w:val="14"/>
      <w:szCs w:val="14"/>
      <w:lang w:eastAsia="es-MX"/>
    </w:rPr>
  </w:style>
  <w:style w:type="paragraph" w:customStyle="1" w:styleId="xl280">
    <w:name w:val="xl280"/>
    <w:basedOn w:val="Normal"/>
    <w:rsid w:val="00EF414D"/>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eastAsia="Times New Roman" w:hAnsi="Arial" w:cs="Arial"/>
      <w:noProof w:val="0"/>
      <w:sz w:val="14"/>
      <w:szCs w:val="14"/>
      <w:lang w:eastAsia="es-MX"/>
    </w:rPr>
  </w:style>
  <w:style w:type="paragraph" w:customStyle="1" w:styleId="xl281">
    <w:name w:val="xl28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noProof w:val="0"/>
      <w:sz w:val="14"/>
      <w:szCs w:val="14"/>
      <w:lang w:eastAsia="es-MX"/>
    </w:rPr>
  </w:style>
  <w:style w:type="paragraph" w:customStyle="1" w:styleId="xl282">
    <w:name w:val="xl282"/>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noProof w:val="0"/>
      <w:sz w:val="14"/>
      <w:szCs w:val="14"/>
      <w:lang w:eastAsia="es-MX"/>
    </w:rPr>
  </w:style>
  <w:style w:type="paragraph" w:customStyle="1" w:styleId="xl283">
    <w:name w:val="xl28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noProof w:val="0"/>
      <w:sz w:val="14"/>
      <w:szCs w:val="14"/>
      <w:lang w:eastAsia="es-MX"/>
    </w:rPr>
  </w:style>
  <w:style w:type="paragraph" w:customStyle="1" w:styleId="xl284">
    <w:name w:val="xl284"/>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noProof w:val="0"/>
      <w:color w:val="000000"/>
      <w:sz w:val="14"/>
      <w:szCs w:val="14"/>
      <w:lang w:eastAsia="es-MX"/>
    </w:rPr>
  </w:style>
  <w:style w:type="paragraph" w:customStyle="1" w:styleId="xl285">
    <w:name w:val="xl285"/>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noProof w:val="0"/>
      <w:color w:val="000000"/>
      <w:sz w:val="14"/>
      <w:szCs w:val="14"/>
      <w:lang w:eastAsia="es-MX"/>
    </w:rPr>
  </w:style>
  <w:style w:type="paragraph" w:customStyle="1" w:styleId="xl286">
    <w:name w:val="xl286"/>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noProof w:val="0"/>
      <w:color w:val="000000"/>
      <w:sz w:val="14"/>
      <w:szCs w:val="14"/>
      <w:lang w:eastAsia="es-MX"/>
    </w:rPr>
  </w:style>
  <w:style w:type="paragraph" w:customStyle="1" w:styleId="xl287">
    <w:name w:val="xl287"/>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noProof w:val="0"/>
      <w:color w:val="000000"/>
      <w:sz w:val="14"/>
      <w:szCs w:val="14"/>
      <w:lang w:eastAsia="es-MX"/>
    </w:rPr>
  </w:style>
  <w:style w:type="paragraph" w:customStyle="1" w:styleId="xl288">
    <w:name w:val="xl28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noProof w:val="0"/>
      <w:sz w:val="14"/>
      <w:szCs w:val="14"/>
      <w:lang w:eastAsia="es-MX"/>
    </w:rPr>
  </w:style>
  <w:style w:type="paragraph" w:customStyle="1" w:styleId="xl289">
    <w:name w:val="xl28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noProof w:val="0"/>
      <w:sz w:val="14"/>
      <w:szCs w:val="14"/>
      <w:lang w:eastAsia="es-MX"/>
    </w:rPr>
  </w:style>
  <w:style w:type="paragraph" w:customStyle="1" w:styleId="xl290">
    <w:name w:val="xl29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noProof w:val="0"/>
      <w:sz w:val="14"/>
      <w:szCs w:val="14"/>
      <w:lang w:eastAsia="es-MX"/>
    </w:rPr>
  </w:style>
  <w:style w:type="numbering" w:customStyle="1" w:styleId="Sinlista24">
    <w:name w:val="Sin lista24"/>
    <w:next w:val="Sinlista"/>
    <w:uiPriority w:val="99"/>
    <w:semiHidden/>
    <w:rsid w:val="00EF414D"/>
  </w:style>
  <w:style w:type="table" w:customStyle="1" w:styleId="Tablaconcuadrcula12">
    <w:name w:val="Tabla con cuadrícula12"/>
    <w:basedOn w:val="Tablanormal"/>
    <w:next w:val="Tablaconcuadrcula"/>
    <w:uiPriority w:val="99"/>
    <w:rsid w:val="00EF414D"/>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59">
    <w:name w:val="xl259"/>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16"/>
      <w:szCs w:val="16"/>
      <w:lang w:eastAsia="es-MX"/>
    </w:rPr>
  </w:style>
  <w:style w:type="table" w:customStyle="1" w:styleId="Tablaconcuadrcula21">
    <w:name w:val="Tabla con cuadrícula21"/>
    <w:basedOn w:val="Tablanormal"/>
    <w:next w:val="Tablaconcuadrcula"/>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62">
    <w:name w:val="xl262"/>
    <w:basedOn w:val="Normal"/>
    <w:uiPriority w:val="99"/>
    <w:rsid w:val="00EF414D"/>
    <w:pPr>
      <w:spacing w:before="100" w:beforeAutospacing="1" w:after="100" w:afterAutospacing="1" w:line="240" w:lineRule="auto"/>
      <w:textAlignment w:val="top"/>
    </w:pPr>
    <w:rPr>
      <w:rFonts w:ascii="Times New Roman" w:eastAsia="Times New Roman" w:hAnsi="Times New Roman" w:cs="Times New Roman"/>
      <w:noProof w:val="0"/>
      <w:sz w:val="24"/>
      <w:szCs w:val="24"/>
      <w:lang w:eastAsia="es-MX"/>
    </w:rPr>
  </w:style>
  <w:style w:type="paragraph" w:customStyle="1" w:styleId="xl263">
    <w:name w:val="xl26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noProof w:val="0"/>
      <w:sz w:val="16"/>
      <w:szCs w:val="16"/>
      <w:lang w:eastAsia="es-MX"/>
    </w:rPr>
  </w:style>
  <w:style w:type="paragraph" w:customStyle="1" w:styleId="xl264">
    <w:name w:val="xl264"/>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1">
    <w:name w:val="xl291"/>
    <w:basedOn w:val="Normal"/>
    <w:rsid w:val="00EF414D"/>
    <w:pPr>
      <w:pBdr>
        <w:bottom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2">
    <w:name w:val="xl292"/>
    <w:basedOn w:val="Normal"/>
    <w:rsid w:val="00EF414D"/>
    <w:pPr>
      <w:pBdr>
        <w:bottom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3">
    <w:name w:val="xl293"/>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4">
    <w:name w:val="xl294"/>
    <w:basedOn w:val="Normal"/>
    <w:rsid w:val="00EF414D"/>
    <w:pPr>
      <w:pBdr>
        <w:left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5">
    <w:name w:val="xl295"/>
    <w:basedOn w:val="Normal"/>
    <w:rsid w:val="00EF414D"/>
    <w:pP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6">
    <w:name w:val="xl296"/>
    <w:basedOn w:val="Normal"/>
    <w:rsid w:val="00EF414D"/>
    <w:pPr>
      <w:pBdr>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7">
    <w:name w:val="xl297"/>
    <w:basedOn w:val="Normal"/>
    <w:rsid w:val="00EF414D"/>
    <w:pPr>
      <w:pBdr>
        <w:top w:val="single" w:sz="8" w:space="0" w:color="F2F2F2"/>
        <w:left w:val="single" w:sz="8" w:space="0" w:color="F2F2F2"/>
        <w:bottom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8">
    <w:name w:val="xl298"/>
    <w:basedOn w:val="Normal"/>
    <w:rsid w:val="00EF414D"/>
    <w:pPr>
      <w:pBdr>
        <w:top w:val="single" w:sz="8" w:space="0" w:color="F2F2F2"/>
        <w:bottom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table" w:customStyle="1" w:styleId="Tablaconcuadrcula31">
    <w:name w:val="Tabla con cuadrícula31"/>
    <w:basedOn w:val="Tablanormal"/>
    <w:next w:val="Tablaconcuadrcula"/>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1">
    <w:name w:val="Tabla con cuadrícula41"/>
    <w:basedOn w:val="Tablanormal"/>
    <w:next w:val="Tablaconcuadrcula"/>
    <w:uiPriority w:val="59"/>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9Car1">
    <w:name w:val="Título 9 Car1"/>
    <w:basedOn w:val="Fuentedeprrafopredeter"/>
    <w:uiPriority w:val="9"/>
    <w:locked/>
    <w:rsid w:val="00EF414D"/>
    <w:rPr>
      <w:rFonts w:ascii="Arial" w:eastAsia="Times New Roman" w:hAnsi="Arial" w:cs="Arial"/>
      <w:lang w:val="es-ES" w:eastAsia="ar-SA"/>
    </w:rPr>
  </w:style>
  <w:style w:type="paragraph" w:customStyle="1" w:styleId="Prrafodelista11">
    <w:name w:val="Párrafo de lista11"/>
    <w:basedOn w:val="Normal"/>
    <w:rsid w:val="00EF414D"/>
    <w:pPr>
      <w:spacing w:after="0" w:line="240" w:lineRule="auto"/>
      <w:ind w:left="720"/>
    </w:pPr>
    <w:rPr>
      <w:rFonts w:ascii="Arial" w:eastAsia="Times New Roman" w:hAnsi="Arial" w:cs="Arial"/>
      <w:noProof w:val="0"/>
      <w:sz w:val="24"/>
      <w:szCs w:val="24"/>
      <w:lang w:eastAsia="es-ES"/>
    </w:rPr>
  </w:style>
  <w:style w:type="paragraph" w:customStyle="1" w:styleId="xl257">
    <w:name w:val="xl257"/>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line="240" w:lineRule="auto"/>
      <w:jc w:val="center"/>
      <w:textAlignment w:val="center"/>
    </w:pPr>
    <w:rPr>
      <w:rFonts w:ascii="Arial" w:eastAsia="Times New Roman" w:hAnsi="Arial" w:cs="Arial"/>
      <w:b/>
      <w:bCs/>
      <w:noProof w:val="0"/>
      <w:color w:val="FFFFFF"/>
      <w:sz w:val="16"/>
      <w:szCs w:val="16"/>
      <w:lang w:eastAsia="es-MX"/>
    </w:rPr>
  </w:style>
  <w:style w:type="paragraph" w:customStyle="1" w:styleId="xl258">
    <w:name w:val="xl258"/>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0">
    <w:name w:val="xl260"/>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1">
    <w:name w:val="xl261"/>
    <w:basedOn w:val="Normal"/>
    <w:uiPriority w:val="99"/>
    <w:rsid w:val="00EF414D"/>
    <w:pPr>
      <w:spacing w:before="100" w:beforeAutospacing="1" w:after="100" w:afterAutospacing="1" w:line="240" w:lineRule="auto"/>
      <w:textAlignment w:val="top"/>
    </w:pPr>
    <w:rPr>
      <w:rFonts w:ascii="Arial" w:eastAsia="Times New Roman" w:hAnsi="Arial" w:cs="Arial"/>
      <w:noProof w:val="0"/>
      <w:sz w:val="16"/>
      <w:szCs w:val="16"/>
      <w:lang w:eastAsia="es-MX"/>
    </w:rPr>
  </w:style>
  <w:style w:type="paragraph" w:customStyle="1" w:styleId="xl299">
    <w:name w:val="xl299"/>
    <w:basedOn w:val="Normal"/>
    <w:rsid w:val="00EF414D"/>
    <w:pPr>
      <w:pBdr>
        <w:top w:val="single" w:sz="4" w:space="0" w:color="000000"/>
        <w:left w:val="single" w:sz="8" w:space="0" w:color="000000"/>
        <w:bottom w:val="single" w:sz="8" w:space="0" w:color="000000"/>
        <w:right w:val="single" w:sz="8" w:space="0" w:color="000000"/>
      </w:pBdr>
      <w:spacing w:before="100" w:beforeAutospacing="1" w:after="100" w:afterAutospacing="1" w:line="240" w:lineRule="auto"/>
      <w:textAlignment w:val="top"/>
    </w:pPr>
    <w:rPr>
      <w:rFonts w:ascii="Calibri" w:eastAsia="Times New Roman" w:hAnsi="Calibri" w:cs="Calibri"/>
      <w:noProof w:val="0"/>
      <w:sz w:val="24"/>
      <w:szCs w:val="24"/>
      <w:lang w:eastAsia="es-MX"/>
    </w:rPr>
  </w:style>
  <w:style w:type="paragraph" w:customStyle="1" w:styleId="xl300">
    <w:name w:val="xl300"/>
    <w:basedOn w:val="Normal"/>
    <w:rsid w:val="00EF414D"/>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Calibri" w:eastAsia="Times New Roman" w:hAnsi="Calibri" w:cs="Calibri"/>
      <w:noProof w:val="0"/>
      <w:color w:val="000000"/>
      <w:sz w:val="24"/>
      <w:szCs w:val="24"/>
      <w:lang w:eastAsia="es-MX"/>
    </w:rPr>
  </w:style>
  <w:style w:type="paragraph" w:customStyle="1" w:styleId="xl301">
    <w:name w:val="xl301"/>
    <w:basedOn w:val="Normal"/>
    <w:rsid w:val="00EF414D"/>
    <w:pP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02">
    <w:name w:val="xl302"/>
    <w:basedOn w:val="Normal"/>
    <w:rsid w:val="00EF414D"/>
    <w:pPr>
      <w:pBdr>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03">
    <w:name w:val="xl303"/>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Calibri" w:eastAsia="Times New Roman" w:hAnsi="Calibri" w:cs="Calibri"/>
      <w:noProof w:val="0"/>
      <w:color w:val="000000"/>
      <w:sz w:val="24"/>
      <w:szCs w:val="24"/>
      <w:lang w:eastAsia="es-MX"/>
    </w:rPr>
  </w:style>
  <w:style w:type="paragraph" w:customStyle="1" w:styleId="xl304">
    <w:name w:val="xl304"/>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05">
    <w:name w:val="xl305"/>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06">
    <w:name w:val="xl306"/>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07">
    <w:name w:val="xl307"/>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08">
    <w:name w:val="xl308"/>
    <w:basedOn w:val="Normal"/>
    <w:rsid w:val="00EF414D"/>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customStyle="1" w:styleId="xl309">
    <w:name w:val="xl309"/>
    <w:basedOn w:val="Normal"/>
    <w:rsid w:val="00EF414D"/>
    <w:pPr>
      <w:pBdr>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noProof w:val="0"/>
      <w:sz w:val="24"/>
      <w:szCs w:val="24"/>
      <w:lang w:eastAsia="es-MX"/>
    </w:rPr>
  </w:style>
  <w:style w:type="paragraph" w:customStyle="1" w:styleId="xl310">
    <w:name w:val="xl31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customStyle="1" w:styleId="xl311">
    <w:name w:val="xl31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12">
    <w:name w:val="xl312"/>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13">
    <w:name w:val="xl313"/>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14">
    <w:name w:val="xl314"/>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15">
    <w:name w:val="xl315"/>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16">
    <w:name w:val="xl316"/>
    <w:basedOn w:val="Normal"/>
    <w:rsid w:val="00EF414D"/>
    <w:pPr>
      <w:pBdr>
        <w:left w:val="single" w:sz="8" w:space="0" w:color="auto"/>
        <w:right w:val="single" w:sz="8" w:space="0" w:color="000000"/>
      </w:pBd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customStyle="1" w:styleId="xl317">
    <w:name w:val="xl317"/>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noProof w:val="0"/>
      <w:sz w:val="24"/>
      <w:szCs w:val="24"/>
      <w:lang w:eastAsia="es-MX"/>
    </w:rPr>
  </w:style>
  <w:style w:type="paragraph" w:customStyle="1" w:styleId="xl318">
    <w:name w:val="xl318"/>
    <w:basedOn w:val="Normal"/>
    <w:rsid w:val="00EF414D"/>
    <w:pPr>
      <w:pBdr>
        <w:left w:val="single" w:sz="4" w:space="0" w:color="auto"/>
        <w:bottom w:val="single" w:sz="4" w:space="0" w:color="auto"/>
        <w:right w:val="single" w:sz="8" w:space="0" w:color="auto"/>
      </w:pBdr>
      <w:spacing w:before="100" w:beforeAutospacing="1" w:after="100" w:afterAutospacing="1" w:line="240" w:lineRule="auto"/>
      <w:jc w:val="center"/>
    </w:pPr>
    <w:rPr>
      <w:rFonts w:ascii="Calibri" w:eastAsia="Times New Roman" w:hAnsi="Calibri" w:cs="Calibri"/>
      <w:noProof w:val="0"/>
      <w:color w:val="000000"/>
      <w:sz w:val="24"/>
      <w:szCs w:val="24"/>
      <w:lang w:eastAsia="es-MX"/>
    </w:rPr>
  </w:style>
  <w:style w:type="paragraph" w:customStyle="1" w:styleId="xl319">
    <w:name w:val="xl31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20">
    <w:name w:val="xl320"/>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21">
    <w:name w:val="xl32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22">
    <w:name w:val="xl322"/>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noProof w:val="0"/>
      <w:sz w:val="24"/>
      <w:szCs w:val="24"/>
      <w:lang w:eastAsia="es-MX"/>
    </w:rPr>
  </w:style>
  <w:style w:type="paragraph" w:customStyle="1" w:styleId="xl323">
    <w:name w:val="xl323"/>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24">
    <w:name w:val="xl324"/>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25">
    <w:name w:val="xl325"/>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noProof w:val="0"/>
      <w:sz w:val="24"/>
      <w:szCs w:val="24"/>
      <w:lang w:eastAsia="es-MX"/>
    </w:rPr>
  </w:style>
  <w:style w:type="paragraph" w:customStyle="1" w:styleId="xl326">
    <w:name w:val="xl326"/>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27">
    <w:name w:val="xl327"/>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28">
    <w:name w:val="xl328"/>
    <w:basedOn w:val="Normal"/>
    <w:rsid w:val="00EF414D"/>
    <w:pPr>
      <w:pBdr>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29">
    <w:name w:val="xl32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30">
    <w:name w:val="xl33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31">
    <w:name w:val="xl331"/>
    <w:basedOn w:val="Normal"/>
    <w:rsid w:val="00EF414D"/>
    <w:pPr>
      <w:pBdr>
        <w:top w:val="single" w:sz="4" w:space="0" w:color="auto"/>
        <w:left w:val="single" w:sz="4" w:space="0" w:color="auto"/>
        <w:right w:val="single" w:sz="4"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32">
    <w:name w:val="xl332"/>
    <w:basedOn w:val="Normal"/>
    <w:rsid w:val="00EF414D"/>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33">
    <w:name w:val="xl333"/>
    <w:basedOn w:val="Normal"/>
    <w:rsid w:val="00EF414D"/>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Calibri" w:eastAsia="Times New Roman" w:hAnsi="Calibri" w:cs="Calibri"/>
      <w:noProof w:val="0"/>
      <w:color w:val="000000"/>
      <w:sz w:val="24"/>
      <w:szCs w:val="24"/>
      <w:lang w:eastAsia="es-MX"/>
    </w:rPr>
  </w:style>
  <w:style w:type="paragraph" w:customStyle="1" w:styleId="xl334">
    <w:name w:val="xl334"/>
    <w:basedOn w:val="Normal"/>
    <w:rsid w:val="00EF414D"/>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35">
    <w:name w:val="xl335"/>
    <w:basedOn w:val="Normal"/>
    <w:rsid w:val="00EF414D"/>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Calibri" w:eastAsia="Times New Roman" w:hAnsi="Calibri" w:cs="Calibri"/>
      <w:noProof w:val="0"/>
      <w:color w:val="000000"/>
      <w:sz w:val="24"/>
      <w:szCs w:val="24"/>
      <w:lang w:eastAsia="es-MX"/>
    </w:rPr>
  </w:style>
  <w:style w:type="paragraph" w:customStyle="1" w:styleId="xl336">
    <w:name w:val="xl336"/>
    <w:basedOn w:val="Normal"/>
    <w:rsid w:val="00EF414D"/>
    <w:pP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37">
    <w:name w:val="xl337"/>
    <w:basedOn w:val="Normal"/>
    <w:rsid w:val="00EF414D"/>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38">
    <w:name w:val="xl33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39">
    <w:name w:val="xl33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40">
    <w:name w:val="xl340"/>
    <w:basedOn w:val="Normal"/>
    <w:rsid w:val="00EF414D"/>
    <w:pPr>
      <w:pBdr>
        <w:left w:val="single" w:sz="8" w:space="0" w:color="auto"/>
        <w:bottom w:val="single" w:sz="8" w:space="0" w:color="auto"/>
      </w:pBdr>
      <w:shd w:val="clear" w:color="000000" w:fill="DDD9C4"/>
      <w:spacing w:before="100" w:beforeAutospacing="1" w:after="100" w:afterAutospacing="1" w:line="240" w:lineRule="auto"/>
    </w:pPr>
    <w:rPr>
      <w:rFonts w:ascii="Calibri" w:eastAsia="Times New Roman" w:hAnsi="Calibri" w:cs="Calibri"/>
      <w:b/>
      <w:bCs/>
      <w:noProof w:val="0"/>
      <w:sz w:val="24"/>
      <w:szCs w:val="24"/>
      <w:lang w:eastAsia="es-MX"/>
    </w:rPr>
  </w:style>
  <w:style w:type="paragraph" w:customStyle="1" w:styleId="xl341">
    <w:name w:val="xl34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customStyle="1" w:styleId="xl342">
    <w:name w:val="xl342"/>
    <w:basedOn w:val="Normal"/>
    <w:rsid w:val="00EF414D"/>
    <w:pPr>
      <w:pBdr>
        <w:left w:val="single" w:sz="8" w:space="0" w:color="auto"/>
        <w:right w:val="single" w:sz="8" w:space="0" w:color="000000"/>
      </w:pBdr>
      <w:spacing w:before="100" w:beforeAutospacing="1" w:after="100" w:afterAutospacing="1" w:line="240" w:lineRule="auto"/>
      <w:textAlignment w:val="top"/>
    </w:pPr>
    <w:rPr>
      <w:rFonts w:ascii="Calibri" w:eastAsia="Times New Roman" w:hAnsi="Calibri" w:cs="Calibri"/>
      <w:noProof w:val="0"/>
      <w:color w:val="000000"/>
      <w:sz w:val="18"/>
      <w:szCs w:val="18"/>
      <w:lang w:eastAsia="es-MX"/>
    </w:rPr>
  </w:style>
  <w:style w:type="paragraph" w:customStyle="1" w:styleId="xl343">
    <w:name w:val="xl343"/>
    <w:basedOn w:val="Normal"/>
    <w:rsid w:val="00EF414D"/>
    <w:pPr>
      <w:pBdr>
        <w:left w:val="single" w:sz="8" w:space="0" w:color="auto"/>
        <w:bottom w:val="single" w:sz="8" w:space="0" w:color="auto"/>
        <w:right w:val="single" w:sz="8" w:space="0" w:color="000000"/>
      </w:pBdr>
      <w:spacing w:before="100" w:beforeAutospacing="1" w:after="100" w:afterAutospacing="1" w:line="240" w:lineRule="auto"/>
      <w:textAlignment w:val="top"/>
    </w:pPr>
    <w:rPr>
      <w:rFonts w:ascii="Calibri" w:eastAsia="Times New Roman" w:hAnsi="Calibri" w:cs="Calibri"/>
      <w:noProof w:val="0"/>
      <w:color w:val="000000"/>
      <w:sz w:val="18"/>
      <w:szCs w:val="18"/>
      <w:lang w:eastAsia="es-MX"/>
    </w:rPr>
  </w:style>
  <w:style w:type="paragraph" w:customStyle="1" w:styleId="xl344">
    <w:name w:val="xl344"/>
    <w:basedOn w:val="Normal"/>
    <w:rsid w:val="00EF414D"/>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textAlignment w:val="center"/>
    </w:pPr>
    <w:rPr>
      <w:rFonts w:ascii="Calibri" w:eastAsia="Times New Roman" w:hAnsi="Calibri" w:cs="Calibri"/>
      <w:b/>
      <w:bCs/>
      <w:noProof w:val="0"/>
      <w:sz w:val="24"/>
      <w:szCs w:val="24"/>
      <w:lang w:eastAsia="es-MX"/>
    </w:rPr>
  </w:style>
  <w:style w:type="paragraph" w:customStyle="1" w:styleId="xl345">
    <w:name w:val="xl345"/>
    <w:basedOn w:val="Normal"/>
    <w:rsid w:val="00EF414D"/>
    <w:pPr>
      <w:pBdr>
        <w:top w:val="single" w:sz="4" w:space="0" w:color="auto"/>
        <w:left w:val="single" w:sz="4" w:space="0" w:color="auto"/>
        <w:bottom w:val="single" w:sz="4" w:space="0" w:color="auto"/>
      </w:pBdr>
      <w:shd w:val="clear" w:color="000000" w:fill="DDD9C4"/>
      <w:spacing w:before="100" w:beforeAutospacing="1" w:after="100" w:afterAutospacing="1" w:line="240" w:lineRule="auto"/>
      <w:jc w:val="center"/>
      <w:textAlignment w:val="center"/>
    </w:pPr>
    <w:rPr>
      <w:rFonts w:ascii="Calibri" w:eastAsia="Times New Roman" w:hAnsi="Calibri" w:cs="Calibri"/>
      <w:b/>
      <w:bCs/>
      <w:noProof w:val="0"/>
      <w:sz w:val="24"/>
      <w:szCs w:val="24"/>
      <w:lang w:eastAsia="es-MX"/>
    </w:rPr>
  </w:style>
  <w:style w:type="paragraph" w:customStyle="1" w:styleId="xl346">
    <w:name w:val="xl346"/>
    <w:basedOn w:val="Normal"/>
    <w:rsid w:val="00EF414D"/>
    <w:pPr>
      <w:pBdr>
        <w:top w:val="single" w:sz="4" w:space="0" w:color="auto"/>
        <w:right w:val="single" w:sz="4" w:space="0" w:color="auto"/>
      </w:pBdr>
      <w:shd w:val="clear" w:color="000000" w:fill="DDD9C4"/>
      <w:spacing w:before="100" w:beforeAutospacing="1" w:after="100" w:afterAutospacing="1" w:line="240" w:lineRule="auto"/>
      <w:jc w:val="center"/>
    </w:pPr>
    <w:rPr>
      <w:rFonts w:ascii="Calibri" w:eastAsia="Times New Roman" w:hAnsi="Calibri" w:cs="Calibri"/>
      <w:b/>
      <w:bCs/>
      <w:noProof w:val="0"/>
      <w:sz w:val="24"/>
      <w:szCs w:val="24"/>
      <w:lang w:eastAsia="es-MX"/>
    </w:rPr>
  </w:style>
  <w:style w:type="paragraph" w:customStyle="1" w:styleId="xl347">
    <w:name w:val="xl347"/>
    <w:basedOn w:val="Normal"/>
    <w:rsid w:val="00EF414D"/>
    <w:pPr>
      <w:pBdr>
        <w:right w:val="single" w:sz="4" w:space="0" w:color="auto"/>
      </w:pBdr>
      <w:shd w:val="clear" w:color="000000" w:fill="DDD9C4"/>
      <w:spacing w:before="100" w:beforeAutospacing="1" w:after="100" w:afterAutospacing="1" w:line="240" w:lineRule="auto"/>
      <w:jc w:val="center"/>
    </w:pPr>
    <w:rPr>
      <w:rFonts w:ascii="Calibri" w:eastAsia="Times New Roman" w:hAnsi="Calibri" w:cs="Calibri"/>
      <w:b/>
      <w:bCs/>
      <w:noProof w:val="0"/>
      <w:sz w:val="24"/>
      <w:szCs w:val="24"/>
      <w:lang w:eastAsia="es-MX"/>
    </w:rPr>
  </w:style>
  <w:style w:type="paragraph" w:customStyle="1" w:styleId="xl348">
    <w:name w:val="xl348"/>
    <w:basedOn w:val="Normal"/>
    <w:rsid w:val="00EF414D"/>
    <w:pPr>
      <w:pBdr>
        <w:bottom w:val="single" w:sz="8" w:space="0" w:color="auto"/>
        <w:right w:val="single" w:sz="4" w:space="0" w:color="auto"/>
      </w:pBdr>
      <w:shd w:val="clear" w:color="000000" w:fill="DDD9C4"/>
      <w:spacing w:before="100" w:beforeAutospacing="1" w:after="100" w:afterAutospacing="1" w:line="240" w:lineRule="auto"/>
      <w:jc w:val="center"/>
    </w:pPr>
    <w:rPr>
      <w:rFonts w:ascii="Calibri" w:eastAsia="Times New Roman" w:hAnsi="Calibri" w:cs="Calibri"/>
      <w:b/>
      <w:bCs/>
      <w:noProof w:val="0"/>
      <w:sz w:val="24"/>
      <w:szCs w:val="24"/>
      <w:lang w:eastAsia="es-MX"/>
    </w:rPr>
  </w:style>
  <w:style w:type="character" w:customStyle="1" w:styleId="st1">
    <w:name w:val="st1"/>
    <w:basedOn w:val="Fuentedeprrafopredeter"/>
    <w:uiPriority w:val="99"/>
    <w:rsid w:val="00EF414D"/>
    <w:rPr>
      <w:rFonts w:cs="Times New Roman"/>
    </w:rPr>
  </w:style>
  <w:style w:type="paragraph" w:customStyle="1" w:styleId="Textoindependiente27">
    <w:name w:val="Texto independiente 27"/>
    <w:basedOn w:val="Normal"/>
    <w:rsid w:val="00EF414D"/>
    <w:pPr>
      <w:widowControl w:val="0"/>
      <w:suppressAutoHyphens/>
      <w:overflowPunct w:val="0"/>
      <w:autoSpaceDE w:val="0"/>
      <w:spacing w:after="0" w:line="240" w:lineRule="auto"/>
      <w:jc w:val="both"/>
      <w:textAlignment w:val="baseline"/>
    </w:pPr>
    <w:rPr>
      <w:rFonts w:ascii="Arial" w:eastAsia="Times New Roman" w:hAnsi="Arial" w:cs="Times New Roman"/>
      <w:noProof w:val="0"/>
      <w:sz w:val="20"/>
      <w:szCs w:val="20"/>
      <w:lang w:val="es-ES" w:eastAsia="ar-SA"/>
    </w:rPr>
  </w:style>
  <w:style w:type="paragraph" w:customStyle="1" w:styleId="Prrafodelista3">
    <w:name w:val="Párrafo de lista3"/>
    <w:basedOn w:val="Normal"/>
    <w:rsid w:val="00EF414D"/>
    <w:pPr>
      <w:spacing w:after="0" w:line="240" w:lineRule="auto"/>
      <w:ind w:left="720"/>
    </w:pPr>
    <w:rPr>
      <w:rFonts w:ascii="Arial" w:eastAsia="Calibri" w:hAnsi="Arial" w:cs="Arial"/>
      <w:noProof w:val="0"/>
      <w:sz w:val="24"/>
      <w:szCs w:val="24"/>
      <w:lang w:eastAsia="ar-SA"/>
    </w:rPr>
  </w:style>
  <w:style w:type="paragraph" w:customStyle="1" w:styleId="xl349">
    <w:name w:val="xl349"/>
    <w:basedOn w:val="Normal"/>
    <w:rsid w:val="00EF414D"/>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18"/>
      <w:szCs w:val="18"/>
      <w:lang w:eastAsia="es-MX"/>
    </w:rPr>
  </w:style>
  <w:style w:type="paragraph" w:customStyle="1" w:styleId="xl350">
    <w:name w:val="xl350"/>
    <w:basedOn w:val="Normal"/>
    <w:rsid w:val="00EF414D"/>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18"/>
      <w:szCs w:val="18"/>
      <w:lang w:eastAsia="es-MX"/>
    </w:rPr>
  </w:style>
  <w:style w:type="paragraph" w:customStyle="1" w:styleId="xl351">
    <w:name w:val="xl351"/>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line="240" w:lineRule="auto"/>
      <w:textAlignment w:val="top"/>
    </w:pPr>
    <w:rPr>
      <w:rFonts w:ascii="Arial Narrow" w:eastAsia="Times New Roman" w:hAnsi="Arial Narrow" w:cs="Times New Roman"/>
      <w:b/>
      <w:bCs/>
      <w:noProof w:val="0"/>
      <w:color w:val="FFFFFF"/>
      <w:sz w:val="20"/>
      <w:szCs w:val="20"/>
      <w:lang w:eastAsia="es-MX"/>
    </w:rPr>
  </w:style>
  <w:style w:type="character" w:customStyle="1" w:styleId="tituloscajas1">
    <w:name w:val="tituloscajas1"/>
    <w:basedOn w:val="Fuentedeprrafopredeter"/>
    <w:rsid w:val="00EF414D"/>
    <w:rPr>
      <w:rFonts w:ascii="Lucida Sans" w:hAnsi="Lucida Sans" w:hint="default"/>
      <w:b/>
      <w:bCs/>
      <w:color w:val="28574D"/>
      <w:sz w:val="27"/>
      <w:szCs w:val="27"/>
    </w:rPr>
  </w:style>
  <w:style w:type="paragraph" w:styleId="Sangranormal">
    <w:name w:val="Normal Indent"/>
    <w:basedOn w:val="Normal"/>
    <w:rsid w:val="00EF414D"/>
    <w:pPr>
      <w:spacing w:after="0" w:line="240" w:lineRule="auto"/>
      <w:ind w:left="708"/>
    </w:pPr>
    <w:rPr>
      <w:rFonts w:ascii="Arial" w:eastAsia="Times New Roman" w:hAnsi="Arial" w:cs="Times New Roman"/>
      <w:noProof w:val="0"/>
      <w:sz w:val="24"/>
      <w:szCs w:val="20"/>
      <w:lang w:val="es-ES_tradnl" w:eastAsia="es-ES"/>
    </w:rPr>
  </w:style>
  <w:style w:type="paragraph" w:styleId="ndice7">
    <w:name w:val="index 7"/>
    <w:basedOn w:val="Normal"/>
    <w:next w:val="Normal"/>
    <w:semiHidden/>
    <w:rsid w:val="00EF414D"/>
    <w:pPr>
      <w:spacing w:after="0" w:line="240" w:lineRule="auto"/>
      <w:ind w:left="1698"/>
    </w:pPr>
    <w:rPr>
      <w:rFonts w:ascii="Arial" w:eastAsia="Times New Roman" w:hAnsi="Arial" w:cs="Times New Roman"/>
      <w:noProof w:val="0"/>
      <w:sz w:val="24"/>
      <w:szCs w:val="20"/>
      <w:lang w:val="es-ES_tradnl" w:eastAsia="es-ES"/>
    </w:rPr>
  </w:style>
  <w:style w:type="paragraph" w:styleId="ndice6">
    <w:name w:val="index 6"/>
    <w:basedOn w:val="Normal"/>
    <w:next w:val="Normal"/>
    <w:semiHidden/>
    <w:rsid w:val="00EF414D"/>
    <w:pPr>
      <w:spacing w:after="0" w:line="240" w:lineRule="auto"/>
      <w:ind w:left="1415"/>
    </w:pPr>
    <w:rPr>
      <w:rFonts w:ascii="Arial" w:eastAsia="Times New Roman" w:hAnsi="Arial" w:cs="Times New Roman"/>
      <w:noProof w:val="0"/>
      <w:sz w:val="24"/>
      <w:szCs w:val="20"/>
      <w:lang w:val="es-ES_tradnl" w:eastAsia="es-ES"/>
    </w:rPr>
  </w:style>
  <w:style w:type="character" w:customStyle="1" w:styleId="JoseIgnacioCruzIbarra">
    <w:name w:val="Jose Ignacio Cruz Ibarra"/>
    <w:semiHidden/>
    <w:rsid w:val="00EF414D"/>
    <w:rPr>
      <w:rFonts w:ascii="Arial" w:hAnsi="Arial" w:cs="Arial"/>
      <w:color w:val="auto"/>
      <w:sz w:val="20"/>
      <w:szCs w:val="20"/>
    </w:rPr>
  </w:style>
  <w:style w:type="paragraph" w:customStyle="1" w:styleId="Prrafodelista6">
    <w:name w:val="Párrafo de lista6"/>
    <w:basedOn w:val="Normal"/>
    <w:qFormat/>
    <w:rsid w:val="00EF414D"/>
    <w:pPr>
      <w:spacing w:after="0" w:line="240" w:lineRule="auto"/>
      <w:ind w:left="708"/>
    </w:pPr>
    <w:rPr>
      <w:rFonts w:ascii="Times New Roman" w:eastAsia="Calibri" w:hAnsi="Times New Roman" w:cs="Times New Roman"/>
      <w:noProof w:val="0"/>
      <w:sz w:val="24"/>
      <w:szCs w:val="24"/>
    </w:rPr>
  </w:style>
  <w:style w:type="paragraph" w:customStyle="1" w:styleId="Textoindependiente28">
    <w:name w:val="Texto independiente 28"/>
    <w:basedOn w:val="Normal"/>
    <w:rsid w:val="00EF414D"/>
    <w:pPr>
      <w:widowControl w:val="0"/>
      <w:suppressAutoHyphens/>
      <w:overflowPunct w:val="0"/>
      <w:autoSpaceDE w:val="0"/>
      <w:spacing w:after="0" w:line="240" w:lineRule="auto"/>
      <w:jc w:val="both"/>
      <w:textAlignment w:val="baseline"/>
    </w:pPr>
    <w:rPr>
      <w:rFonts w:ascii="Arial" w:eastAsia="Times New Roman" w:hAnsi="Arial" w:cs="Times New Roman"/>
      <w:noProof w:val="0"/>
      <w:sz w:val="20"/>
      <w:szCs w:val="20"/>
      <w:lang w:eastAsia="ar-SA"/>
    </w:rPr>
  </w:style>
  <w:style w:type="paragraph" w:customStyle="1" w:styleId="Prrafodelista4">
    <w:name w:val="Párrafo de lista4"/>
    <w:basedOn w:val="Normal"/>
    <w:rsid w:val="00EF414D"/>
    <w:pPr>
      <w:spacing w:after="0" w:line="240" w:lineRule="auto"/>
      <w:ind w:left="720"/>
    </w:pPr>
    <w:rPr>
      <w:rFonts w:ascii="Arial" w:eastAsia="Calibri" w:hAnsi="Arial" w:cs="Arial"/>
      <w:noProof w:val="0"/>
      <w:sz w:val="24"/>
      <w:szCs w:val="24"/>
      <w:lang w:eastAsia="ar-SA"/>
    </w:rPr>
  </w:style>
  <w:style w:type="character" w:customStyle="1" w:styleId="FontStyle15">
    <w:name w:val="Font Style15"/>
    <w:uiPriority w:val="99"/>
    <w:rsid w:val="00EF414D"/>
    <w:rPr>
      <w:rFonts w:ascii="Microsoft Sans Serif" w:hAnsi="Microsoft Sans Serif" w:cs="Microsoft Sans Serif"/>
      <w:b/>
      <w:bCs/>
      <w:sz w:val="20"/>
      <w:szCs w:val="20"/>
    </w:rPr>
  </w:style>
  <w:style w:type="character" w:customStyle="1" w:styleId="FontStyle50">
    <w:name w:val="Font Style50"/>
    <w:uiPriority w:val="99"/>
    <w:rsid w:val="00EF414D"/>
    <w:rPr>
      <w:rFonts w:ascii="Arial" w:hAnsi="Arial" w:cs="Arial" w:hint="default"/>
      <w:sz w:val="18"/>
      <w:szCs w:val="18"/>
    </w:rPr>
  </w:style>
  <w:style w:type="character" w:customStyle="1" w:styleId="FontStyle53">
    <w:name w:val="Font Style53"/>
    <w:uiPriority w:val="99"/>
    <w:rsid w:val="00EF414D"/>
    <w:rPr>
      <w:rFonts w:ascii="Arial" w:hAnsi="Arial" w:cs="Arial" w:hint="default"/>
      <w:b/>
      <w:bCs/>
      <w:sz w:val="18"/>
      <w:szCs w:val="18"/>
    </w:rPr>
  </w:style>
  <w:style w:type="character" w:customStyle="1" w:styleId="FontStyle16">
    <w:name w:val="Font Style16"/>
    <w:uiPriority w:val="99"/>
    <w:rsid w:val="00EF414D"/>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EF414D"/>
  </w:style>
  <w:style w:type="paragraph" w:customStyle="1" w:styleId="CarCar7CarCar">
    <w:name w:val="Car Car7 Car Car"/>
    <w:basedOn w:val="Normal"/>
    <w:rsid w:val="00EF414D"/>
    <w:pPr>
      <w:spacing w:after="160" w:line="240" w:lineRule="exact"/>
    </w:pPr>
    <w:rPr>
      <w:rFonts w:ascii="Tahoma" w:eastAsia="Times New Roman" w:hAnsi="Tahoma" w:cs="Tahoma"/>
      <w:noProof w:val="0"/>
      <w:sz w:val="20"/>
      <w:szCs w:val="20"/>
      <w:lang w:val="en-US"/>
    </w:rPr>
  </w:style>
  <w:style w:type="table" w:customStyle="1" w:styleId="Tablaconcuadrcula5">
    <w:name w:val="Tabla con cuadrícula5"/>
    <w:basedOn w:val="Tablanormal"/>
    <w:next w:val="Tablaconcuadrcula"/>
    <w:uiPriority w:val="59"/>
    <w:rsid w:val="00EF414D"/>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1">
    <w:name w:val="Sin lista121"/>
    <w:next w:val="Sinlista"/>
    <w:uiPriority w:val="99"/>
    <w:semiHidden/>
    <w:unhideWhenUsed/>
    <w:rsid w:val="00EF414D"/>
  </w:style>
  <w:style w:type="paragraph" w:styleId="Encabezadodemensaje">
    <w:name w:val="Message Header"/>
    <w:basedOn w:val="Normal"/>
    <w:link w:val="EncabezadodemensajeCar"/>
    <w:uiPriority w:val="99"/>
    <w:rsid w:val="00EF414D"/>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Times New Roman" w:hAnsi="Arial" w:cs="Arial"/>
      <w:noProof w:val="0"/>
      <w:sz w:val="24"/>
      <w:szCs w:val="24"/>
      <w:lang w:val="es-ES_tradnl" w:eastAsia="es-ES"/>
    </w:rPr>
  </w:style>
  <w:style w:type="character" w:customStyle="1" w:styleId="EncabezadodemensajeCar">
    <w:name w:val="Encabezado de mensaje Car"/>
    <w:basedOn w:val="Fuentedeprrafopredeter"/>
    <w:link w:val="Encabezadodemensaje"/>
    <w:uiPriority w:val="99"/>
    <w:rsid w:val="00EF414D"/>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EF414D"/>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Fuentedeprrafopredeter"/>
    <w:rsid w:val="00EF414D"/>
  </w:style>
  <w:style w:type="paragraph" w:customStyle="1" w:styleId="xl452">
    <w:name w:val="xl452"/>
    <w:basedOn w:val="Normal"/>
    <w:rsid w:val="00EF414D"/>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53">
    <w:name w:val="xl453"/>
    <w:basedOn w:val="Normal"/>
    <w:rsid w:val="00EF414D"/>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54">
    <w:name w:val="xl454"/>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55">
    <w:name w:val="xl455"/>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56">
    <w:name w:val="xl456"/>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57">
    <w:name w:val="xl45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58">
    <w:name w:val="xl45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59">
    <w:name w:val="xl459"/>
    <w:basedOn w:val="Normal"/>
    <w:rsid w:val="00EF414D"/>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60">
    <w:name w:val="xl46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61">
    <w:name w:val="xl46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62">
    <w:name w:val="xl46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63">
    <w:name w:val="xl463"/>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64">
    <w:name w:val="xl464"/>
    <w:basedOn w:val="Normal"/>
    <w:rsid w:val="00EF414D"/>
    <w:pPr>
      <w:pBdr>
        <w:lef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65">
    <w:name w:val="xl465"/>
    <w:basedOn w:val="Normal"/>
    <w:rsid w:val="00EF414D"/>
    <w:pPr>
      <w:shd w:val="clear" w:color="000000"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466">
    <w:name w:val="xl466"/>
    <w:basedOn w:val="Normal"/>
    <w:rsid w:val="00EF414D"/>
    <w:pPr>
      <w:pBdr>
        <w:left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67">
    <w:name w:val="xl46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68">
    <w:name w:val="xl46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69">
    <w:name w:val="xl469"/>
    <w:basedOn w:val="Normal"/>
    <w:rsid w:val="00EF414D"/>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70">
    <w:name w:val="xl47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71">
    <w:name w:val="xl471"/>
    <w:basedOn w:val="Normal"/>
    <w:rsid w:val="00EF414D"/>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72">
    <w:name w:val="xl47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73">
    <w:name w:val="xl473"/>
    <w:basedOn w:val="Normal"/>
    <w:rsid w:val="00EF414D"/>
    <w:pPr>
      <w:pBdr>
        <w:top w:val="single" w:sz="8" w:space="0" w:color="auto"/>
        <w:left w:val="single" w:sz="8" w:space="0" w:color="auto"/>
        <w:bottom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74">
    <w:name w:val="xl474"/>
    <w:basedOn w:val="Normal"/>
    <w:rsid w:val="00EF414D"/>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475">
    <w:name w:val="xl475"/>
    <w:basedOn w:val="Normal"/>
    <w:rsid w:val="00EF414D"/>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76">
    <w:name w:val="xl47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77">
    <w:name w:val="xl477"/>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78">
    <w:name w:val="xl478"/>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479">
    <w:name w:val="xl479"/>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80">
    <w:name w:val="xl480"/>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481">
    <w:name w:val="xl481"/>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82">
    <w:name w:val="xl48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83">
    <w:name w:val="xl483"/>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4"/>
      <w:szCs w:val="24"/>
      <w:lang w:eastAsia="es-MX"/>
    </w:rPr>
  </w:style>
  <w:style w:type="paragraph" w:customStyle="1" w:styleId="xl484">
    <w:name w:val="xl484"/>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85">
    <w:name w:val="xl485"/>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86">
    <w:name w:val="xl48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4"/>
      <w:szCs w:val="24"/>
      <w:lang w:eastAsia="es-MX"/>
    </w:rPr>
  </w:style>
  <w:style w:type="paragraph" w:customStyle="1" w:styleId="xl487">
    <w:name w:val="xl487"/>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88">
    <w:name w:val="xl48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89">
    <w:name w:val="xl489"/>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90">
    <w:name w:val="xl490"/>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91">
    <w:name w:val="xl491"/>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92">
    <w:name w:val="xl492"/>
    <w:basedOn w:val="Normal"/>
    <w:rsid w:val="00EF414D"/>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93">
    <w:name w:val="xl493"/>
    <w:basedOn w:val="Normal"/>
    <w:rsid w:val="00EF414D"/>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94">
    <w:name w:val="xl494"/>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495">
    <w:name w:val="xl495"/>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96">
    <w:name w:val="xl49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97">
    <w:name w:val="xl497"/>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4"/>
      <w:szCs w:val="24"/>
      <w:lang w:eastAsia="es-MX"/>
    </w:rPr>
  </w:style>
  <w:style w:type="paragraph" w:customStyle="1" w:styleId="xl498">
    <w:name w:val="xl498"/>
    <w:basedOn w:val="Normal"/>
    <w:rsid w:val="00EF414D"/>
    <w:pPr>
      <w:pBdr>
        <w:left w:val="single" w:sz="8" w:space="0" w:color="auto"/>
        <w:bottom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99">
    <w:name w:val="xl499"/>
    <w:basedOn w:val="Normal"/>
    <w:rsid w:val="00EF414D"/>
    <w:pPr>
      <w:pBdr>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500">
    <w:name w:val="xl500"/>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01">
    <w:name w:val="xl501"/>
    <w:basedOn w:val="Normal"/>
    <w:rsid w:val="00EF414D"/>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02">
    <w:name w:val="xl502"/>
    <w:basedOn w:val="Normal"/>
    <w:rsid w:val="00EF414D"/>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503">
    <w:name w:val="xl503"/>
    <w:basedOn w:val="Normal"/>
    <w:rsid w:val="00EF414D"/>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04">
    <w:name w:val="xl504"/>
    <w:basedOn w:val="Normal"/>
    <w:rsid w:val="00EF414D"/>
    <w:pPr>
      <w:pBdr>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505">
    <w:name w:val="xl505"/>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4"/>
      <w:szCs w:val="24"/>
      <w:lang w:eastAsia="es-MX"/>
    </w:rPr>
  </w:style>
  <w:style w:type="paragraph" w:customStyle="1" w:styleId="xl506">
    <w:name w:val="xl506"/>
    <w:basedOn w:val="Normal"/>
    <w:rsid w:val="00EF414D"/>
    <w:pPr>
      <w:pBdr>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507">
    <w:name w:val="xl50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08">
    <w:name w:val="xl508"/>
    <w:basedOn w:val="Normal"/>
    <w:rsid w:val="00EF414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09">
    <w:name w:val="xl509"/>
    <w:basedOn w:val="Normal"/>
    <w:rsid w:val="00EF414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0">
    <w:name w:val="xl510"/>
    <w:basedOn w:val="Normal"/>
    <w:rsid w:val="00EF414D"/>
    <w:pPr>
      <w:pBdr>
        <w:top w:val="single" w:sz="4" w:space="0" w:color="auto"/>
        <w:left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1">
    <w:name w:val="xl511"/>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512">
    <w:name w:val="xl512"/>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3">
    <w:name w:val="xl513"/>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14">
    <w:name w:val="xl514"/>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5">
    <w:name w:val="xl515"/>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6">
    <w:name w:val="xl516"/>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4"/>
      <w:szCs w:val="24"/>
      <w:lang w:eastAsia="es-MX"/>
    </w:rPr>
  </w:style>
  <w:style w:type="paragraph" w:customStyle="1" w:styleId="xl517">
    <w:name w:val="xl51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8">
    <w:name w:val="xl518"/>
    <w:basedOn w:val="Normal"/>
    <w:rsid w:val="00EF414D"/>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9">
    <w:name w:val="xl519"/>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0">
    <w:name w:val="xl520"/>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521">
    <w:name w:val="xl521"/>
    <w:basedOn w:val="Normal"/>
    <w:rsid w:val="00EF414D"/>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522">
    <w:name w:val="xl522"/>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3">
    <w:name w:val="xl523"/>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4">
    <w:name w:val="xl524"/>
    <w:basedOn w:val="Normal"/>
    <w:rsid w:val="00EF414D"/>
    <w:pP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customStyle="1" w:styleId="xl525">
    <w:name w:val="xl525"/>
    <w:basedOn w:val="Normal"/>
    <w:rsid w:val="00EF414D"/>
    <w:pPr>
      <w:pBdr>
        <w:top w:val="single" w:sz="8" w:space="0" w:color="auto"/>
        <w:lef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26">
    <w:name w:val="xl52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7">
    <w:name w:val="xl52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8">
    <w:name w:val="xl52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9">
    <w:name w:val="xl529"/>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30">
    <w:name w:val="xl530"/>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4"/>
      <w:szCs w:val="24"/>
      <w:lang w:eastAsia="es-MX"/>
    </w:rPr>
  </w:style>
  <w:style w:type="paragraph" w:customStyle="1" w:styleId="xl531">
    <w:name w:val="xl531"/>
    <w:basedOn w:val="Normal"/>
    <w:rsid w:val="00EF414D"/>
    <w:pPr>
      <w:pBdr>
        <w:top w:val="single" w:sz="8" w:space="0" w:color="auto"/>
        <w:left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32">
    <w:name w:val="xl532"/>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33">
    <w:name w:val="xl533"/>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34">
    <w:name w:val="xl534"/>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535">
    <w:name w:val="xl535"/>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36">
    <w:name w:val="xl536"/>
    <w:basedOn w:val="Normal"/>
    <w:rsid w:val="00EF414D"/>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37">
    <w:name w:val="xl537"/>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38">
    <w:name w:val="xl538"/>
    <w:basedOn w:val="Normal"/>
    <w:rsid w:val="00EF414D"/>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18"/>
      <w:szCs w:val="18"/>
      <w:lang w:eastAsia="es-MX"/>
    </w:rPr>
  </w:style>
  <w:style w:type="paragraph" w:customStyle="1" w:styleId="xl539">
    <w:name w:val="xl539"/>
    <w:basedOn w:val="Normal"/>
    <w:rsid w:val="00EF414D"/>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18"/>
      <w:szCs w:val="18"/>
      <w:lang w:eastAsia="es-MX"/>
    </w:rPr>
  </w:style>
  <w:style w:type="paragraph" w:customStyle="1" w:styleId="xl540">
    <w:name w:val="xl540"/>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41">
    <w:name w:val="xl54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42">
    <w:name w:val="xl542"/>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543">
    <w:name w:val="xl543"/>
    <w:basedOn w:val="Normal"/>
    <w:rsid w:val="00EF414D"/>
    <w:pPr>
      <w:pBdr>
        <w:left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Textoindependiente20">
    <w:name w:val="Texto independiente2"/>
    <w:rsid w:val="00EF414D"/>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EF414D"/>
  </w:style>
  <w:style w:type="numbering" w:customStyle="1" w:styleId="Sinlista16">
    <w:name w:val="Sin lista16"/>
    <w:next w:val="Sinlista"/>
    <w:semiHidden/>
    <w:unhideWhenUsed/>
    <w:rsid w:val="00EF414D"/>
  </w:style>
  <w:style w:type="numbering" w:customStyle="1" w:styleId="Sinlista112">
    <w:name w:val="Sin lista112"/>
    <w:next w:val="Sinlista"/>
    <w:semiHidden/>
    <w:unhideWhenUsed/>
    <w:rsid w:val="00EF414D"/>
  </w:style>
  <w:style w:type="table" w:customStyle="1" w:styleId="Tablaconcuadrcula6">
    <w:name w:val="Tabla con cuadrícula6"/>
    <w:basedOn w:val="Tablanormal"/>
    <w:next w:val="Tablaconcuadrcula"/>
    <w:rsid w:val="00EF414D"/>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5">
    <w:name w:val="Sin lista25"/>
    <w:next w:val="Sinlista"/>
    <w:uiPriority w:val="99"/>
    <w:semiHidden/>
    <w:rsid w:val="00EF414D"/>
  </w:style>
  <w:style w:type="table" w:customStyle="1" w:styleId="Tablaconcuadrcula13">
    <w:name w:val="Tabla con cuadrícula13"/>
    <w:basedOn w:val="Tablanormal"/>
    <w:next w:val="Tablaconcuadrcula"/>
    <w:uiPriority w:val="99"/>
    <w:rsid w:val="00EF414D"/>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
    <w:name w:val="Tabla con cuadrícula22"/>
    <w:basedOn w:val="Tablanormal"/>
    <w:next w:val="Tablaconcuadrcula"/>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2">
    <w:name w:val="Tabla con cuadrícula32"/>
    <w:basedOn w:val="Tablanormal"/>
    <w:next w:val="Tablaconcuadrcula"/>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2">
    <w:name w:val="Tabla con cuadrícula42"/>
    <w:basedOn w:val="Tablanormal"/>
    <w:next w:val="Tablaconcuadrcula"/>
    <w:uiPriority w:val="59"/>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2">
    <w:name w:val="Sin lista32"/>
    <w:next w:val="Sinlista"/>
    <w:uiPriority w:val="99"/>
    <w:semiHidden/>
    <w:unhideWhenUsed/>
    <w:rsid w:val="00EF414D"/>
  </w:style>
  <w:style w:type="table" w:customStyle="1" w:styleId="Tablaconcuadrcula51">
    <w:name w:val="Tabla con cuadrícula51"/>
    <w:basedOn w:val="Tablanormal"/>
    <w:next w:val="Tablaconcuadrcula"/>
    <w:uiPriority w:val="59"/>
    <w:rsid w:val="00EF414D"/>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2">
    <w:name w:val="Sin lista122"/>
    <w:next w:val="Sinlista"/>
    <w:uiPriority w:val="99"/>
    <w:semiHidden/>
    <w:unhideWhenUsed/>
    <w:rsid w:val="00EF414D"/>
  </w:style>
  <w:style w:type="table" w:customStyle="1" w:styleId="Tablaconcuadrcula112">
    <w:name w:val="Tabla con cuadrícula112"/>
    <w:basedOn w:val="Tablanormal"/>
    <w:next w:val="Tablaconcuadrcula"/>
    <w:uiPriority w:val="99"/>
    <w:rsid w:val="00EF414D"/>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9">
    <w:name w:val="Sin lista9"/>
    <w:next w:val="Sinlista"/>
    <w:uiPriority w:val="99"/>
    <w:semiHidden/>
    <w:unhideWhenUsed/>
    <w:rsid w:val="00A0054B"/>
  </w:style>
  <w:style w:type="numbering" w:customStyle="1" w:styleId="Sinlista17">
    <w:name w:val="Sin lista17"/>
    <w:next w:val="Sinlista"/>
    <w:semiHidden/>
    <w:unhideWhenUsed/>
    <w:rsid w:val="00A0054B"/>
  </w:style>
  <w:style w:type="numbering" w:customStyle="1" w:styleId="Sinlista113">
    <w:name w:val="Sin lista113"/>
    <w:next w:val="Sinlista"/>
    <w:semiHidden/>
    <w:unhideWhenUsed/>
    <w:rsid w:val="00A0054B"/>
  </w:style>
  <w:style w:type="table" w:customStyle="1" w:styleId="Tablaconcuadrcula7">
    <w:name w:val="Tabla con cuadrícula7"/>
    <w:basedOn w:val="Tablanormal"/>
    <w:next w:val="Tablaconcuadrcula"/>
    <w:rsid w:val="00A0054B"/>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6">
    <w:name w:val="Sin lista26"/>
    <w:next w:val="Sinlista"/>
    <w:uiPriority w:val="99"/>
    <w:semiHidden/>
    <w:rsid w:val="00A0054B"/>
  </w:style>
  <w:style w:type="table" w:customStyle="1" w:styleId="Tablaconcuadrcula14">
    <w:name w:val="Tabla con cuadrícula14"/>
    <w:basedOn w:val="Tablanormal"/>
    <w:next w:val="Tablaconcuadrcula"/>
    <w:uiPriority w:val="99"/>
    <w:rsid w:val="00A0054B"/>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
    <w:name w:val="Tabla con cuadrícula23"/>
    <w:basedOn w:val="Tablanormal"/>
    <w:next w:val="Tablaconcuadrcula"/>
    <w:rsid w:val="00A0054B"/>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3">
    <w:name w:val="Tabla con cuadrícula33"/>
    <w:basedOn w:val="Tablanormal"/>
    <w:next w:val="Tablaconcuadrcula"/>
    <w:rsid w:val="00A0054B"/>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3">
    <w:name w:val="Tabla con cuadrícula43"/>
    <w:basedOn w:val="Tablanormal"/>
    <w:next w:val="Tablaconcuadrcula"/>
    <w:uiPriority w:val="59"/>
    <w:rsid w:val="00A0054B"/>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3">
    <w:name w:val="Sin lista33"/>
    <w:next w:val="Sinlista"/>
    <w:uiPriority w:val="99"/>
    <w:semiHidden/>
    <w:unhideWhenUsed/>
    <w:rsid w:val="00A0054B"/>
  </w:style>
  <w:style w:type="table" w:customStyle="1" w:styleId="Tablaconcuadrcula52">
    <w:name w:val="Tabla con cuadrícula52"/>
    <w:basedOn w:val="Tablanormal"/>
    <w:next w:val="Tablaconcuadrcula"/>
    <w:uiPriority w:val="59"/>
    <w:rsid w:val="00A0054B"/>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3">
    <w:name w:val="Sin lista123"/>
    <w:next w:val="Sinlista"/>
    <w:uiPriority w:val="99"/>
    <w:semiHidden/>
    <w:unhideWhenUsed/>
    <w:rsid w:val="00A0054B"/>
  </w:style>
  <w:style w:type="table" w:customStyle="1" w:styleId="Tablaconcuadrcula113">
    <w:name w:val="Tabla con cuadrícula113"/>
    <w:basedOn w:val="Tablanormal"/>
    <w:next w:val="Tablaconcuadrcula"/>
    <w:uiPriority w:val="99"/>
    <w:rsid w:val="00A0054B"/>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staclara">
    <w:name w:val="Light List"/>
    <w:basedOn w:val="Tablanormal"/>
    <w:uiPriority w:val="61"/>
    <w:rsid w:val="005B4A59"/>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16B8D"/>
    <w:pP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styleId="Textoindependienteprimerasangra">
    <w:name w:val="Body Text First Indent"/>
    <w:basedOn w:val="Textoindependiente"/>
    <w:link w:val="TextoindependienteprimerasangraCar"/>
    <w:uiPriority w:val="99"/>
    <w:unhideWhenUsed/>
    <w:rsid w:val="00B20726"/>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B20726"/>
    <w:rPr>
      <w:rFonts w:ascii="Times New Roman" w:eastAsia="Times New Roman" w:hAnsi="Times New Roman" w:cs="Times New Roman"/>
      <w:noProof/>
      <w:sz w:val="24"/>
      <w:szCs w:val="20"/>
      <w:lang w:val="es-ES" w:eastAsia="ar-SA"/>
    </w:rPr>
  </w:style>
  <w:style w:type="paragraph" w:customStyle="1" w:styleId="xl200">
    <w:name w:val="xl200"/>
    <w:basedOn w:val="Normal"/>
    <w:rsid w:val="00E60820"/>
    <w:pPr>
      <w:pBdr>
        <w:left w:val="single" w:sz="4" w:space="0" w:color="auto"/>
        <w:bottom w:val="single" w:sz="4" w:space="0" w:color="auto"/>
        <w:right w:val="single" w:sz="4" w:space="0" w:color="auto"/>
      </w:pBdr>
      <w:shd w:val="clear" w:color="000000" w:fill="E26B0A"/>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01">
    <w:name w:val="xl201"/>
    <w:basedOn w:val="Normal"/>
    <w:rsid w:val="00E60820"/>
    <w:pPr>
      <w:pBdr>
        <w:top w:val="single" w:sz="4" w:space="0" w:color="auto"/>
        <w:left w:val="single" w:sz="4" w:space="0" w:color="auto"/>
        <w:right w:val="single" w:sz="4" w:space="0" w:color="auto"/>
      </w:pBdr>
      <w:shd w:val="clear" w:color="000000" w:fill="CCC0DA"/>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02">
    <w:name w:val="xl202"/>
    <w:basedOn w:val="Normal"/>
    <w:rsid w:val="00E60820"/>
    <w:pPr>
      <w:pBdr>
        <w:left w:val="single" w:sz="4" w:space="0" w:color="auto"/>
        <w:bottom w:val="single" w:sz="4" w:space="0" w:color="auto"/>
        <w:right w:val="single" w:sz="4" w:space="0" w:color="auto"/>
      </w:pBdr>
      <w:shd w:val="clear" w:color="000000" w:fill="CCC0DA"/>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03">
    <w:name w:val="xl203"/>
    <w:basedOn w:val="Normal"/>
    <w:rsid w:val="00E60820"/>
    <w:pPr>
      <w:pBdr>
        <w:top w:val="single" w:sz="4" w:space="0" w:color="auto"/>
        <w:left w:val="single" w:sz="4" w:space="0" w:color="auto"/>
        <w:right w:val="single" w:sz="4" w:space="0" w:color="auto"/>
      </w:pBdr>
      <w:shd w:val="clear" w:color="000000" w:fill="963634"/>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04">
    <w:name w:val="xl204"/>
    <w:basedOn w:val="Normal"/>
    <w:rsid w:val="00E60820"/>
    <w:pPr>
      <w:pBdr>
        <w:left w:val="single" w:sz="4" w:space="0" w:color="auto"/>
        <w:bottom w:val="single" w:sz="4" w:space="0" w:color="auto"/>
        <w:right w:val="single" w:sz="4" w:space="0" w:color="auto"/>
      </w:pBdr>
      <w:shd w:val="clear" w:color="000000" w:fill="963634"/>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05">
    <w:name w:val="xl205"/>
    <w:basedOn w:val="Normal"/>
    <w:rsid w:val="00E60820"/>
    <w:pPr>
      <w:pBdr>
        <w:top w:val="single" w:sz="4" w:space="0" w:color="auto"/>
        <w:left w:val="single" w:sz="4" w:space="0" w:color="auto"/>
        <w:right w:val="single" w:sz="4" w:space="0" w:color="auto"/>
      </w:pBdr>
      <w:shd w:val="clear" w:color="000000" w:fill="4F6228"/>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06">
    <w:name w:val="xl206"/>
    <w:basedOn w:val="Normal"/>
    <w:rsid w:val="00E60820"/>
    <w:pPr>
      <w:pBdr>
        <w:left w:val="single" w:sz="4" w:space="0" w:color="auto"/>
        <w:right w:val="single" w:sz="4" w:space="0" w:color="auto"/>
      </w:pBdr>
      <w:shd w:val="clear" w:color="000000" w:fill="4F6228"/>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07">
    <w:name w:val="xl207"/>
    <w:basedOn w:val="Normal"/>
    <w:rsid w:val="00E60820"/>
    <w:pPr>
      <w:pBdr>
        <w:left w:val="single" w:sz="4" w:space="0" w:color="auto"/>
        <w:bottom w:val="single" w:sz="4" w:space="0" w:color="auto"/>
        <w:right w:val="single" w:sz="4" w:space="0" w:color="auto"/>
      </w:pBdr>
      <w:shd w:val="clear" w:color="000000" w:fill="4F6228"/>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08">
    <w:name w:val="xl208"/>
    <w:basedOn w:val="Normal"/>
    <w:rsid w:val="00E60820"/>
    <w:pPr>
      <w:pBdr>
        <w:top w:val="single" w:sz="4" w:space="0" w:color="auto"/>
        <w:left w:val="single" w:sz="4" w:space="0" w:color="auto"/>
        <w:right w:val="single" w:sz="4" w:space="0" w:color="auto"/>
      </w:pBdr>
      <w:shd w:val="clear" w:color="000000" w:fill="0066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09">
    <w:name w:val="xl209"/>
    <w:basedOn w:val="Normal"/>
    <w:rsid w:val="00E60820"/>
    <w:pPr>
      <w:pBdr>
        <w:left w:val="single" w:sz="4" w:space="0" w:color="auto"/>
        <w:bottom w:val="single" w:sz="4" w:space="0" w:color="auto"/>
        <w:right w:val="single" w:sz="4" w:space="0" w:color="auto"/>
      </w:pBdr>
      <w:shd w:val="clear" w:color="000000" w:fill="0066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10">
    <w:name w:val="xl210"/>
    <w:basedOn w:val="Normal"/>
    <w:rsid w:val="00E60820"/>
    <w:pPr>
      <w:pBdr>
        <w:top w:val="single" w:sz="4" w:space="0" w:color="auto"/>
        <w:left w:val="single" w:sz="4" w:space="0" w:color="auto"/>
        <w:right w:val="single" w:sz="4" w:space="0" w:color="auto"/>
      </w:pBdr>
      <w:shd w:val="clear" w:color="000000" w:fill="31869B"/>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11">
    <w:name w:val="xl211"/>
    <w:basedOn w:val="Normal"/>
    <w:rsid w:val="00E60820"/>
    <w:pPr>
      <w:pBdr>
        <w:left w:val="single" w:sz="4" w:space="0" w:color="auto"/>
        <w:right w:val="single" w:sz="4" w:space="0" w:color="auto"/>
      </w:pBdr>
      <w:shd w:val="clear" w:color="000000" w:fill="31869B"/>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12">
    <w:name w:val="xl212"/>
    <w:basedOn w:val="Normal"/>
    <w:rsid w:val="00E60820"/>
    <w:pPr>
      <w:pBdr>
        <w:left w:val="single" w:sz="4" w:space="0" w:color="auto"/>
        <w:bottom w:val="single" w:sz="4" w:space="0" w:color="auto"/>
        <w:right w:val="single" w:sz="4" w:space="0" w:color="auto"/>
      </w:pBdr>
      <w:shd w:val="clear" w:color="000000" w:fill="31869B"/>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13">
    <w:name w:val="xl213"/>
    <w:basedOn w:val="Normal"/>
    <w:rsid w:val="00E60820"/>
    <w:pPr>
      <w:shd w:val="clear" w:color="000000" w:fill="31869B"/>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customStyle="1" w:styleId="xl214">
    <w:name w:val="xl214"/>
    <w:basedOn w:val="Normal"/>
    <w:rsid w:val="00E60820"/>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line="240" w:lineRule="auto"/>
    </w:pPr>
    <w:rPr>
      <w:rFonts w:ascii="Times New Roman" w:eastAsia="Times New Roman" w:hAnsi="Times New Roman" w:cs="Times New Roman"/>
      <w:noProof w:val="0"/>
      <w:sz w:val="20"/>
      <w:szCs w:val="20"/>
      <w:lang w:eastAsia="es-MX"/>
    </w:rPr>
  </w:style>
  <w:style w:type="paragraph" w:customStyle="1" w:styleId="xl215">
    <w:name w:val="xl215"/>
    <w:basedOn w:val="Normal"/>
    <w:rsid w:val="00E60820"/>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line="240" w:lineRule="auto"/>
      <w:jc w:val="center"/>
    </w:pPr>
    <w:rPr>
      <w:rFonts w:ascii="Times New Roman" w:eastAsia="Times New Roman" w:hAnsi="Times New Roman" w:cs="Times New Roman"/>
      <w:noProof w:val="0"/>
      <w:sz w:val="20"/>
      <w:szCs w:val="20"/>
      <w:lang w:eastAsia="es-MX"/>
    </w:rPr>
  </w:style>
  <w:style w:type="paragraph" w:customStyle="1" w:styleId="xl216">
    <w:name w:val="xl216"/>
    <w:basedOn w:val="Normal"/>
    <w:rsid w:val="00E60820"/>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line="240" w:lineRule="auto"/>
    </w:pPr>
    <w:rPr>
      <w:rFonts w:ascii="Times New Roman" w:eastAsia="Times New Roman" w:hAnsi="Times New Roman" w:cs="Times New Roman"/>
      <w:noProof w:val="0"/>
      <w:sz w:val="20"/>
      <w:szCs w:val="20"/>
      <w:lang w:eastAsia="es-MX"/>
    </w:rPr>
  </w:style>
  <w:style w:type="paragraph" w:customStyle="1" w:styleId="xl217">
    <w:name w:val="xl217"/>
    <w:basedOn w:val="Normal"/>
    <w:rsid w:val="00E60820"/>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line="240" w:lineRule="auto"/>
      <w:jc w:val="center"/>
    </w:pPr>
    <w:rPr>
      <w:rFonts w:ascii="Times New Roman" w:eastAsia="Times New Roman" w:hAnsi="Times New Roman" w:cs="Times New Roman"/>
      <w:noProof w:val="0"/>
      <w:sz w:val="20"/>
      <w:szCs w:val="20"/>
      <w:lang w:eastAsia="es-MX"/>
    </w:rPr>
  </w:style>
  <w:style w:type="paragraph" w:customStyle="1" w:styleId="xl218">
    <w:name w:val="xl218"/>
    <w:basedOn w:val="Normal"/>
    <w:rsid w:val="00E60820"/>
    <w:pPr>
      <w:pBdr>
        <w:top w:val="single" w:sz="4" w:space="0" w:color="auto"/>
        <w:left w:val="single" w:sz="4" w:space="0" w:color="auto"/>
        <w:right w:val="single" w:sz="4" w:space="0" w:color="auto"/>
      </w:pBdr>
      <w:shd w:val="clear" w:color="000000" w:fill="6600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19">
    <w:name w:val="xl219"/>
    <w:basedOn w:val="Normal"/>
    <w:rsid w:val="00E60820"/>
    <w:pPr>
      <w:pBdr>
        <w:left w:val="single" w:sz="4" w:space="0" w:color="auto"/>
        <w:right w:val="single" w:sz="4" w:space="0" w:color="auto"/>
      </w:pBdr>
      <w:shd w:val="clear" w:color="000000" w:fill="6600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20">
    <w:name w:val="xl220"/>
    <w:basedOn w:val="Normal"/>
    <w:rsid w:val="00E60820"/>
    <w:pPr>
      <w:pBdr>
        <w:left w:val="single" w:sz="4" w:space="0" w:color="auto"/>
        <w:bottom w:val="single" w:sz="4" w:space="0" w:color="auto"/>
        <w:right w:val="single" w:sz="4" w:space="0" w:color="auto"/>
      </w:pBdr>
      <w:shd w:val="clear" w:color="000000" w:fill="6600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21">
    <w:name w:val="xl221"/>
    <w:basedOn w:val="Normal"/>
    <w:rsid w:val="00E60820"/>
    <w:pPr>
      <w:pBdr>
        <w:top w:val="single" w:sz="4" w:space="0" w:color="auto"/>
        <w:left w:val="single" w:sz="4" w:space="0" w:color="auto"/>
        <w:right w:val="single" w:sz="4" w:space="0" w:color="auto"/>
      </w:pBdr>
      <w:shd w:val="clear" w:color="000000" w:fill="FF33CC"/>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22">
    <w:name w:val="xl222"/>
    <w:basedOn w:val="Normal"/>
    <w:rsid w:val="00E60820"/>
    <w:pPr>
      <w:pBdr>
        <w:left w:val="single" w:sz="4" w:space="0" w:color="auto"/>
        <w:right w:val="single" w:sz="4" w:space="0" w:color="auto"/>
      </w:pBdr>
      <w:shd w:val="clear" w:color="000000" w:fill="FF33CC"/>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23">
    <w:name w:val="xl223"/>
    <w:basedOn w:val="Normal"/>
    <w:rsid w:val="00E60820"/>
    <w:pPr>
      <w:pBdr>
        <w:left w:val="single" w:sz="4" w:space="0" w:color="auto"/>
        <w:bottom w:val="single" w:sz="4" w:space="0" w:color="auto"/>
        <w:right w:val="single" w:sz="4" w:space="0" w:color="auto"/>
      </w:pBdr>
      <w:shd w:val="clear" w:color="000000" w:fill="FF33CC"/>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24">
    <w:name w:val="xl224"/>
    <w:basedOn w:val="Normal"/>
    <w:rsid w:val="00E60820"/>
    <w:pPr>
      <w:pBdr>
        <w:top w:val="single" w:sz="4" w:space="0" w:color="auto"/>
        <w:left w:val="single" w:sz="4" w:space="0" w:color="auto"/>
        <w:right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225">
    <w:name w:val="xl225"/>
    <w:basedOn w:val="Normal"/>
    <w:rsid w:val="00E60820"/>
    <w:pPr>
      <w:pBdr>
        <w:left w:val="single" w:sz="4" w:space="0" w:color="auto"/>
        <w:right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226">
    <w:name w:val="xl226"/>
    <w:basedOn w:val="Normal"/>
    <w:rsid w:val="00E60820"/>
    <w:pPr>
      <w:pBdr>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227">
    <w:name w:val="xl227"/>
    <w:basedOn w:val="Normal"/>
    <w:rsid w:val="00E60820"/>
    <w:pPr>
      <w:pBdr>
        <w:top w:val="single" w:sz="4" w:space="0" w:color="auto"/>
        <w:left w:val="single" w:sz="4" w:space="0" w:color="auto"/>
        <w:right w:val="single" w:sz="4" w:space="0" w:color="auto"/>
      </w:pBdr>
      <w:shd w:val="clear" w:color="000000" w:fill="92D050"/>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28">
    <w:name w:val="xl228"/>
    <w:basedOn w:val="Normal"/>
    <w:rsid w:val="00E60820"/>
    <w:pPr>
      <w:pBdr>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29">
    <w:name w:val="xl229"/>
    <w:basedOn w:val="Normal"/>
    <w:rsid w:val="00E60820"/>
    <w:pPr>
      <w:pBdr>
        <w:top w:val="single" w:sz="4" w:space="0" w:color="auto"/>
        <w:left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30">
    <w:name w:val="xl230"/>
    <w:basedOn w:val="Normal"/>
    <w:rsid w:val="00E60820"/>
    <w:pPr>
      <w:pBdr>
        <w:left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31">
    <w:name w:val="xl231"/>
    <w:basedOn w:val="Normal"/>
    <w:rsid w:val="00E60820"/>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0"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index heading" w:uiPriority="0"/>
    <w:lsdException w:name="caption" w:qFormat="1"/>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uiPriority w:val="99"/>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9"/>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9"/>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9"/>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9"/>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9"/>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9"/>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9"/>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9"/>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uiPriority w:val="99"/>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uiPriority w:val="99"/>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uiPriority w:val="99"/>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uiPriority w:val="99"/>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uiPriority w:val="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uiPriority w:val="99"/>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rsid w:val="00532601"/>
    <w:rPr>
      <w:rFonts w:ascii="Arial" w:hAnsi="Arial"/>
      <w:sz w:val="24"/>
      <w:u w:val="none"/>
    </w:rPr>
  </w:style>
  <w:style w:type="character" w:customStyle="1" w:styleId="WW8Num3z1">
    <w:name w:val="WW8Num3z1"/>
    <w:uiPriority w:val="99"/>
    <w:rsid w:val="00532601"/>
  </w:style>
  <w:style w:type="character" w:customStyle="1" w:styleId="WW8Num4z0">
    <w:name w:val="WW8Num4z0"/>
    <w:rsid w:val="00532601"/>
  </w:style>
  <w:style w:type="character" w:customStyle="1" w:styleId="WW8Num4z1">
    <w:name w:val="WW8Num4z1"/>
    <w:uiPriority w:val="99"/>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uiPriority w:val="99"/>
    <w:rsid w:val="00532601"/>
    <w:rPr>
      <w:rFonts w:ascii="Courier New" w:hAnsi="Courier New"/>
    </w:rPr>
  </w:style>
  <w:style w:type="character" w:customStyle="1" w:styleId="WW8Num6z0">
    <w:name w:val="WW8Num6z0"/>
    <w:uiPriority w:val="99"/>
    <w:rsid w:val="00532601"/>
    <w:rPr>
      <w:rFonts w:ascii="Symbol" w:hAnsi="Symbol"/>
    </w:rPr>
  </w:style>
  <w:style w:type="character" w:customStyle="1" w:styleId="WW8Num7z0">
    <w:name w:val="WW8Num7z0"/>
    <w:uiPriority w:val="99"/>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uiPriority w:val="99"/>
    <w:rsid w:val="00532601"/>
    <w:rPr>
      <w:b/>
    </w:rPr>
  </w:style>
  <w:style w:type="character" w:customStyle="1" w:styleId="WW8Num12z0">
    <w:name w:val="WW8Num12z0"/>
    <w:uiPriority w:val="99"/>
    <w:rsid w:val="00532601"/>
    <w:rPr>
      <w:rFonts w:ascii="Symbol" w:hAnsi="Symbol"/>
    </w:rPr>
  </w:style>
  <w:style w:type="character" w:customStyle="1" w:styleId="WW8Num13z0">
    <w:name w:val="WW8Num13z0"/>
    <w:uiPriority w:val="99"/>
    <w:rsid w:val="00532601"/>
    <w:rPr>
      <w:rFonts w:ascii="Symbol" w:hAnsi="Symbol"/>
    </w:rPr>
  </w:style>
  <w:style w:type="character" w:customStyle="1" w:styleId="WW8Num14z0">
    <w:name w:val="WW8Num14z0"/>
    <w:uiPriority w:val="99"/>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uiPriority w:val="99"/>
    <w:rsid w:val="00532601"/>
    <w:rPr>
      <w:rFonts w:ascii="Symbol" w:hAnsi="Symbol"/>
    </w:rPr>
  </w:style>
  <w:style w:type="character" w:customStyle="1" w:styleId="WW8Num16z0">
    <w:name w:val="WW8Num16z0"/>
    <w:uiPriority w:val="99"/>
    <w:rsid w:val="00532601"/>
  </w:style>
  <w:style w:type="character" w:customStyle="1" w:styleId="WW8Num17z0">
    <w:name w:val="WW8Num17z0"/>
    <w:uiPriority w:val="99"/>
    <w:rsid w:val="00532601"/>
    <w:rPr>
      <w:rFonts w:ascii="Symbol" w:hAnsi="Symbol"/>
    </w:rPr>
  </w:style>
  <w:style w:type="character" w:customStyle="1" w:styleId="WW8Num18z0">
    <w:name w:val="WW8Num18z0"/>
    <w:uiPriority w:val="99"/>
    <w:rsid w:val="00532601"/>
    <w:rPr>
      <w:rFonts w:ascii="Symbol" w:hAnsi="Symbol"/>
    </w:rPr>
  </w:style>
  <w:style w:type="character" w:customStyle="1" w:styleId="WW8Num19z0">
    <w:name w:val="WW8Num19z0"/>
    <w:uiPriority w:val="99"/>
    <w:rsid w:val="00532601"/>
    <w:rPr>
      <w:rFonts w:ascii="Symbol" w:hAnsi="Symbol"/>
    </w:rPr>
  </w:style>
  <w:style w:type="character" w:customStyle="1" w:styleId="WW8Num20z0">
    <w:name w:val="WW8Num20z0"/>
    <w:uiPriority w:val="99"/>
    <w:rsid w:val="00532601"/>
    <w:rPr>
      <w:rFonts w:ascii="Symbol" w:hAnsi="Symbol"/>
    </w:rPr>
  </w:style>
  <w:style w:type="character" w:customStyle="1" w:styleId="WW8Num21z0">
    <w:name w:val="WW8Num21z0"/>
    <w:uiPriority w:val="99"/>
    <w:rsid w:val="00532601"/>
    <w:rPr>
      <w:rFonts w:ascii="Wingdings" w:hAnsi="Wingdings"/>
    </w:rPr>
  </w:style>
  <w:style w:type="character" w:customStyle="1" w:styleId="WW8Num22z0">
    <w:name w:val="WW8Num22z0"/>
    <w:uiPriority w:val="99"/>
    <w:rsid w:val="00532601"/>
    <w:rPr>
      <w:b/>
    </w:rPr>
  </w:style>
  <w:style w:type="character" w:customStyle="1" w:styleId="WW8Num23z0">
    <w:name w:val="WW8Num23z0"/>
    <w:uiPriority w:val="99"/>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uiPriority w:val="99"/>
    <w:rsid w:val="00532601"/>
    <w:rPr>
      <w:rFonts w:ascii="Symbol" w:hAnsi="Symbol"/>
    </w:rPr>
  </w:style>
  <w:style w:type="character" w:customStyle="1" w:styleId="WW8Num25z0">
    <w:name w:val="WW8Num25z0"/>
    <w:uiPriority w:val="99"/>
    <w:rsid w:val="00532601"/>
    <w:rPr>
      <w:rFonts w:ascii="Wingdings" w:hAnsi="Wingdings"/>
    </w:rPr>
  </w:style>
  <w:style w:type="character" w:customStyle="1" w:styleId="WW8Num26z0">
    <w:name w:val="WW8Num26z0"/>
    <w:uiPriority w:val="99"/>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uiPriority w:val="99"/>
    <w:rsid w:val="00532601"/>
    <w:rPr>
      <w:b/>
    </w:rPr>
  </w:style>
  <w:style w:type="character" w:customStyle="1" w:styleId="WW8Num29z0">
    <w:name w:val="WW8Num29z0"/>
    <w:uiPriority w:val="99"/>
    <w:rsid w:val="00532601"/>
    <w:rPr>
      <w:b/>
    </w:rPr>
  </w:style>
  <w:style w:type="character" w:customStyle="1" w:styleId="WW8Num30z0">
    <w:name w:val="WW8Num30z0"/>
    <w:uiPriority w:val="99"/>
    <w:rsid w:val="00532601"/>
  </w:style>
  <w:style w:type="character" w:customStyle="1" w:styleId="WW8Num31z0">
    <w:name w:val="WW8Num31z0"/>
    <w:uiPriority w:val="99"/>
    <w:rsid w:val="00532601"/>
    <w:rPr>
      <w:rFonts w:ascii="Symbol" w:hAnsi="Symbol"/>
    </w:rPr>
  </w:style>
  <w:style w:type="character" w:customStyle="1" w:styleId="WW8Num32z0">
    <w:name w:val="WW8Num32z0"/>
    <w:uiPriority w:val="99"/>
    <w:rsid w:val="00532601"/>
    <w:rPr>
      <w:rFonts w:ascii="Symbol" w:hAnsi="Symbol"/>
    </w:rPr>
  </w:style>
  <w:style w:type="character" w:customStyle="1" w:styleId="WW8Num33z0">
    <w:name w:val="WW8Num33z0"/>
    <w:uiPriority w:val="99"/>
    <w:rsid w:val="00532601"/>
  </w:style>
  <w:style w:type="character" w:customStyle="1" w:styleId="WW8Num34z0">
    <w:name w:val="WW8Num34z0"/>
    <w:uiPriority w:val="99"/>
    <w:rsid w:val="00532601"/>
    <w:rPr>
      <w:rFonts w:ascii="Symbol" w:hAnsi="Symbol"/>
      <w:b/>
    </w:rPr>
  </w:style>
  <w:style w:type="character" w:customStyle="1" w:styleId="WW8Num35z0">
    <w:name w:val="WW8Num35z0"/>
    <w:uiPriority w:val="99"/>
    <w:rsid w:val="00532601"/>
    <w:rPr>
      <w:rFonts w:ascii="Symbol" w:hAnsi="Symbol"/>
    </w:rPr>
  </w:style>
  <w:style w:type="character" w:customStyle="1" w:styleId="WW8Num36z0">
    <w:name w:val="WW8Num36z0"/>
    <w:uiPriority w:val="99"/>
    <w:rsid w:val="00532601"/>
    <w:rPr>
      <w:b/>
    </w:rPr>
  </w:style>
  <w:style w:type="character" w:customStyle="1" w:styleId="WW8Num37z0">
    <w:name w:val="WW8Num37z0"/>
    <w:uiPriority w:val="99"/>
    <w:rsid w:val="00532601"/>
    <w:rPr>
      <w:b/>
    </w:rPr>
  </w:style>
  <w:style w:type="character" w:customStyle="1" w:styleId="WW8Num38z0">
    <w:name w:val="WW8Num38z0"/>
    <w:uiPriority w:val="99"/>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uiPriority w:val="99"/>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uiPriority w:val="99"/>
    <w:rsid w:val="00532601"/>
  </w:style>
  <w:style w:type="character" w:customStyle="1" w:styleId="WW8Num45z1">
    <w:name w:val="WW8Num45z1"/>
    <w:uiPriority w:val="99"/>
    <w:rsid w:val="00532601"/>
    <w:rPr>
      <w:rFonts w:cs="Times New Roman"/>
    </w:rPr>
  </w:style>
  <w:style w:type="character" w:customStyle="1" w:styleId="WW8Num46z0">
    <w:name w:val="WW8Num46z0"/>
    <w:uiPriority w:val="99"/>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uiPriority w:val="99"/>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uiPriority w:val="99"/>
    <w:rsid w:val="00532601"/>
  </w:style>
  <w:style w:type="character" w:customStyle="1" w:styleId="WW8Num2z1">
    <w:name w:val="WW8Num2z1"/>
    <w:uiPriority w:val="99"/>
    <w:rsid w:val="00532601"/>
  </w:style>
  <w:style w:type="character" w:customStyle="1" w:styleId="WW8Num4z2">
    <w:name w:val="WW8Num4z2"/>
    <w:uiPriority w:val="99"/>
    <w:rsid w:val="00532601"/>
    <w:rPr>
      <w:rFonts w:ascii="Wingdings" w:hAnsi="Wingdings"/>
    </w:rPr>
  </w:style>
  <w:style w:type="character" w:customStyle="1" w:styleId="WW8Num4z3">
    <w:name w:val="WW8Num4z3"/>
    <w:uiPriority w:val="99"/>
    <w:rsid w:val="00532601"/>
    <w:rPr>
      <w:rFonts w:ascii="Symbol" w:hAnsi="Symbol"/>
    </w:rPr>
  </w:style>
  <w:style w:type="character" w:customStyle="1" w:styleId="WW8Num5z2">
    <w:name w:val="WW8Num5z2"/>
    <w:uiPriority w:val="99"/>
    <w:rsid w:val="00532601"/>
    <w:rPr>
      <w:rFonts w:ascii="Wingdings" w:hAnsi="Wingdings"/>
    </w:rPr>
  </w:style>
  <w:style w:type="character" w:customStyle="1" w:styleId="WW8Num6z1">
    <w:name w:val="WW8Num6z1"/>
    <w:uiPriority w:val="99"/>
    <w:rsid w:val="00532601"/>
    <w:rPr>
      <w:rFonts w:ascii="Courier New" w:hAnsi="Courier New"/>
    </w:rPr>
  </w:style>
  <w:style w:type="character" w:customStyle="1" w:styleId="WW8Num6z2">
    <w:name w:val="WW8Num6z2"/>
    <w:uiPriority w:val="99"/>
    <w:rsid w:val="00532601"/>
    <w:rPr>
      <w:rFonts w:ascii="Wingdings" w:hAnsi="Wingdings"/>
    </w:rPr>
  </w:style>
  <w:style w:type="character" w:customStyle="1" w:styleId="WW8Num8z1">
    <w:name w:val="WW8Num8z1"/>
    <w:uiPriority w:val="99"/>
    <w:rsid w:val="00532601"/>
    <w:rPr>
      <w:rFonts w:ascii="Courier New" w:hAnsi="Courier New"/>
    </w:rPr>
  </w:style>
  <w:style w:type="character" w:customStyle="1" w:styleId="WW8Num8z3">
    <w:name w:val="WW8Num8z3"/>
    <w:uiPriority w:val="99"/>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uiPriority w:val="99"/>
    <w:rsid w:val="00532601"/>
    <w:rPr>
      <w:rFonts w:ascii="Courier New" w:hAnsi="Courier New"/>
    </w:rPr>
  </w:style>
  <w:style w:type="character" w:customStyle="1" w:styleId="WW8Num12z2">
    <w:name w:val="WW8Num12z2"/>
    <w:uiPriority w:val="99"/>
    <w:rsid w:val="00532601"/>
    <w:rPr>
      <w:rFonts w:ascii="Wingdings" w:hAnsi="Wingdings"/>
    </w:rPr>
  </w:style>
  <w:style w:type="character" w:customStyle="1" w:styleId="WW8Num15z1">
    <w:name w:val="WW8Num15z1"/>
    <w:uiPriority w:val="99"/>
    <w:rsid w:val="00532601"/>
    <w:rPr>
      <w:rFonts w:ascii="Courier New" w:hAnsi="Courier New"/>
    </w:rPr>
  </w:style>
  <w:style w:type="character" w:customStyle="1" w:styleId="WW8Num15z2">
    <w:name w:val="WW8Num15z2"/>
    <w:uiPriority w:val="99"/>
    <w:rsid w:val="00532601"/>
    <w:rPr>
      <w:rFonts w:ascii="Wingdings" w:hAnsi="Wingdings"/>
    </w:rPr>
  </w:style>
  <w:style w:type="character" w:customStyle="1" w:styleId="WW8Num17z1">
    <w:name w:val="WW8Num17z1"/>
    <w:uiPriority w:val="99"/>
    <w:rsid w:val="00532601"/>
    <w:rPr>
      <w:rFonts w:ascii="Courier New" w:hAnsi="Courier New"/>
    </w:rPr>
  </w:style>
  <w:style w:type="character" w:customStyle="1" w:styleId="WW8Num17z2">
    <w:name w:val="WW8Num17z2"/>
    <w:uiPriority w:val="99"/>
    <w:rsid w:val="00532601"/>
    <w:rPr>
      <w:rFonts w:ascii="Wingdings" w:hAnsi="Wingdings"/>
    </w:rPr>
  </w:style>
  <w:style w:type="character" w:customStyle="1" w:styleId="WW8Num18z1">
    <w:name w:val="WW8Num18z1"/>
    <w:uiPriority w:val="99"/>
    <w:rsid w:val="00532601"/>
    <w:rPr>
      <w:rFonts w:ascii="Courier New" w:hAnsi="Courier New"/>
    </w:rPr>
  </w:style>
  <w:style w:type="character" w:customStyle="1" w:styleId="WW8Num18z2">
    <w:name w:val="WW8Num18z2"/>
    <w:uiPriority w:val="99"/>
    <w:rsid w:val="00532601"/>
    <w:rPr>
      <w:rFonts w:ascii="Wingdings" w:hAnsi="Wingdings"/>
    </w:rPr>
  </w:style>
  <w:style w:type="character" w:customStyle="1" w:styleId="WW8Num19z1">
    <w:name w:val="WW8Num19z1"/>
    <w:uiPriority w:val="99"/>
    <w:rsid w:val="00532601"/>
    <w:rPr>
      <w:rFonts w:ascii="Courier New" w:hAnsi="Courier New"/>
    </w:rPr>
  </w:style>
  <w:style w:type="character" w:customStyle="1" w:styleId="WW8Num19z2">
    <w:name w:val="WW8Num19z2"/>
    <w:uiPriority w:val="99"/>
    <w:rsid w:val="00532601"/>
    <w:rPr>
      <w:rFonts w:ascii="Wingdings" w:hAnsi="Wingdings"/>
    </w:rPr>
  </w:style>
  <w:style w:type="character" w:customStyle="1" w:styleId="WW8Num20z1">
    <w:name w:val="WW8Num20z1"/>
    <w:uiPriority w:val="99"/>
    <w:rsid w:val="00532601"/>
    <w:rPr>
      <w:rFonts w:ascii="Courier New" w:hAnsi="Courier New"/>
    </w:rPr>
  </w:style>
  <w:style w:type="character" w:customStyle="1" w:styleId="WW8Num20z2">
    <w:name w:val="WW8Num20z2"/>
    <w:uiPriority w:val="99"/>
    <w:rsid w:val="00532601"/>
    <w:rPr>
      <w:rFonts w:ascii="Wingdings" w:hAnsi="Wingdings"/>
    </w:rPr>
  </w:style>
  <w:style w:type="character" w:customStyle="1" w:styleId="WW8Num23z1">
    <w:name w:val="WW8Num23z1"/>
    <w:uiPriority w:val="99"/>
    <w:rsid w:val="00532601"/>
    <w:rPr>
      <w:b/>
    </w:rPr>
  </w:style>
  <w:style w:type="character" w:customStyle="1" w:styleId="WW8Num24z1">
    <w:name w:val="WW8Num24z1"/>
    <w:uiPriority w:val="99"/>
    <w:rsid w:val="00532601"/>
    <w:rPr>
      <w:rFonts w:ascii="Courier New" w:hAnsi="Courier New"/>
    </w:rPr>
  </w:style>
  <w:style w:type="character" w:customStyle="1" w:styleId="WW8Num24z2">
    <w:name w:val="WW8Num24z2"/>
    <w:uiPriority w:val="99"/>
    <w:rsid w:val="00532601"/>
    <w:rPr>
      <w:rFonts w:ascii="Wingdings" w:hAnsi="Wingdings"/>
    </w:rPr>
  </w:style>
  <w:style w:type="character" w:customStyle="1" w:styleId="WW8Num25z1">
    <w:name w:val="WW8Num25z1"/>
    <w:uiPriority w:val="99"/>
    <w:rsid w:val="00532601"/>
    <w:rPr>
      <w:rFonts w:ascii="Courier New" w:hAnsi="Courier New"/>
    </w:rPr>
  </w:style>
  <w:style w:type="character" w:customStyle="1" w:styleId="WW8Num25z3">
    <w:name w:val="WW8Num25z3"/>
    <w:uiPriority w:val="99"/>
    <w:rsid w:val="00532601"/>
    <w:rPr>
      <w:rFonts w:ascii="Symbol" w:hAnsi="Symbol"/>
    </w:rPr>
  </w:style>
  <w:style w:type="character" w:customStyle="1" w:styleId="WW8Num26z1">
    <w:name w:val="WW8Num26z1"/>
    <w:uiPriority w:val="99"/>
    <w:rsid w:val="00532601"/>
    <w:rPr>
      <w:rFonts w:ascii="Courier New" w:hAnsi="Courier New"/>
    </w:rPr>
  </w:style>
  <w:style w:type="character" w:customStyle="1" w:styleId="WW8Num26z2">
    <w:name w:val="WW8Num26z2"/>
    <w:uiPriority w:val="99"/>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uiPriority w:val="99"/>
    <w:rsid w:val="00532601"/>
    <w:rPr>
      <w:color w:val="0000FF"/>
      <w:spacing w:val="0"/>
      <w:u w:val="double"/>
    </w:rPr>
  </w:style>
  <w:style w:type="character" w:styleId="Nmerodepgina">
    <w:name w:val="page number"/>
    <w:rsid w:val="00532601"/>
    <w:rPr>
      <w:rFonts w:cs="Times New Roman"/>
    </w:rPr>
  </w:style>
  <w:style w:type="character" w:styleId="Textoennegrita">
    <w:name w:val="Strong"/>
    <w:uiPriority w:val="22"/>
    <w:qFormat/>
    <w:rsid w:val="00532601"/>
    <w:rPr>
      <w:b/>
    </w:rPr>
  </w:style>
  <w:style w:type="character" w:customStyle="1" w:styleId="Carcterdenumeracin">
    <w:name w:val="Carácter de numeración"/>
    <w:uiPriority w:val="99"/>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uiPriority w:val="99"/>
    <w:rsid w:val="00532601"/>
    <w:rPr>
      <w:rFonts w:ascii="Symbol" w:hAnsi="Symbol"/>
    </w:rPr>
  </w:style>
  <w:style w:type="character" w:customStyle="1" w:styleId="WW8Num29z2">
    <w:name w:val="WW8Num29z2"/>
    <w:uiPriority w:val="99"/>
    <w:rsid w:val="00532601"/>
  </w:style>
  <w:style w:type="character" w:customStyle="1" w:styleId="WW8Num31z1">
    <w:name w:val="WW8Num31z1"/>
    <w:uiPriority w:val="99"/>
    <w:rsid w:val="00532601"/>
    <w:rPr>
      <w:rFonts w:ascii="Courier New" w:hAnsi="Courier New"/>
    </w:rPr>
  </w:style>
  <w:style w:type="character" w:customStyle="1" w:styleId="WW8Num31z2">
    <w:name w:val="WW8Num31z2"/>
    <w:uiPriority w:val="99"/>
    <w:rsid w:val="00532601"/>
    <w:rPr>
      <w:rFonts w:ascii="Wingdings" w:hAnsi="Wingdings"/>
    </w:rPr>
  </w:style>
  <w:style w:type="character" w:customStyle="1" w:styleId="WW8Num32z1">
    <w:name w:val="WW8Num32z1"/>
    <w:uiPriority w:val="99"/>
    <w:rsid w:val="00532601"/>
    <w:rPr>
      <w:rFonts w:ascii="Courier New" w:hAnsi="Courier New"/>
    </w:rPr>
  </w:style>
  <w:style w:type="character" w:customStyle="1" w:styleId="WW8Num32z2">
    <w:name w:val="WW8Num32z2"/>
    <w:uiPriority w:val="99"/>
    <w:rsid w:val="00532601"/>
    <w:rPr>
      <w:rFonts w:ascii="Wingdings" w:hAnsi="Wingdings"/>
    </w:rPr>
  </w:style>
  <w:style w:type="character" w:customStyle="1" w:styleId="WW8Num34z1">
    <w:name w:val="WW8Num34z1"/>
    <w:uiPriority w:val="99"/>
    <w:rsid w:val="00532601"/>
    <w:rPr>
      <w:rFonts w:ascii="Courier New" w:hAnsi="Courier New"/>
    </w:rPr>
  </w:style>
  <w:style w:type="character" w:customStyle="1" w:styleId="WW8Num34z2">
    <w:name w:val="WW8Num34z2"/>
    <w:uiPriority w:val="99"/>
    <w:rsid w:val="00532601"/>
    <w:rPr>
      <w:rFonts w:ascii="Wingdings" w:hAnsi="Wingdings"/>
    </w:rPr>
  </w:style>
  <w:style w:type="character" w:customStyle="1" w:styleId="WW8Num34z3">
    <w:name w:val="WW8Num34z3"/>
    <w:uiPriority w:val="99"/>
    <w:rsid w:val="00532601"/>
    <w:rPr>
      <w:rFonts w:ascii="Symbol" w:hAnsi="Symbol"/>
    </w:rPr>
  </w:style>
  <w:style w:type="character" w:customStyle="1" w:styleId="WW8Num35z1">
    <w:name w:val="WW8Num35z1"/>
    <w:uiPriority w:val="99"/>
    <w:rsid w:val="00532601"/>
    <w:rPr>
      <w:rFonts w:ascii="Courier New" w:hAnsi="Courier New"/>
    </w:rPr>
  </w:style>
  <w:style w:type="character" w:customStyle="1" w:styleId="WW8Num35z2">
    <w:name w:val="WW8Num35z2"/>
    <w:uiPriority w:val="99"/>
    <w:rsid w:val="00532601"/>
    <w:rPr>
      <w:rFonts w:ascii="Wingdings" w:hAnsi="Wingdings"/>
    </w:rPr>
  </w:style>
  <w:style w:type="character" w:customStyle="1" w:styleId="WW8Num38z1">
    <w:name w:val="WW8Num38z1"/>
    <w:uiPriority w:val="99"/>
    <w:rsid w:val="00532601"/>
    <w:rPr>
      <w:rFonts w:ascii="Courier New" w:hAnsi="Courier New"/>
    </w:rPr>
  </w:style>
  <w:style w:type="character" w:customStyle="1" w:styleId="WW8Num38z2">
    <w:name w:val="WW8Num38z2"/>
    <w:uiPriority w:val="99"/>
    <w:rsid w:val="00532601"/>
    <w:rPr>
      <w:rFonts w:ascii="Wingdings" w:hAnsi="Wingdings"/>
    </w:rPr>
  </w:style>
  <w:style w:type="character" w:customStyle="1" w:styleId="WW8Num48z1">
    <w:name w:val="WW8Num48z1"/>
    <w:uiPriority w:val="99"/>
    <w:rsid w:val="00532601"/>
    <w:rPr>
      <w:rFonts w:ascii="Courier New" w:hAnsi="Courier New"/>
    </w:rPr>
  </w:style>
  <w:style w:type="character" w:customStyle="1" w:styleId="WW8Num48z2">
    <w:name w:val="WW8Num48z2"/>
    <w:uiPriority w:val="99"/>
    <w:rsid w:val="00532601"/>
    <w:rPr>
      <w:rFonts w:ascii="Wingdings" w:hAnsi="Wingdings"/>
    </w:rPr>
  </w:style>
  <w:style w:type="character" w:customStyle="1" w:styleId="WW8Num48z3">
    <w:name w:val="WW8Num48z3"/>
    <w:uiPriority w:val="99"/>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uiPriority w:val="99"/>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uiPriority w:val="99"/>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uiPriority w:val="99"/>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532601"/>
    <w:rPr>
      <w:rFonts w:ascii="Times New Roman" w:eastAsia="Times New Roman" w:hAnsi="Times New Roman" w:cs="Times New Roman"/>
      <w:sz w:val="24"/>
      <w:szCs w:val="20"/>
      <w:lang w:val="es-ES" w:eastAsia="ar-SA"/>
    </w:rPr>
  </w:style>
  <w:style w:type="paragraph" w:styleId="Lista">
    <w:name w:val="List"/>
    <w:basedOn w:val="Textoindependiente"/>
    <w:uiPriority w:val="99"/>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uiPriority w:val="99"/>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99"/>
    <w:rsid w:val="00532601"/>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32601"/>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uiPriority w:val="99"/>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uiPriority w:val="99"/>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uiPriority w:val="99"/>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uiPriority w:val="99"/>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uiPriority w:val="99"/>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spacing w:after="0"/>
      <w:ind w:left="1540"/>
    </w:pPr>
    <w:rPr>
      <w:sz w:val="18"/>
      <w:szCs w:val="18"/>
    </w:rPr>
  </w:style>
  <w:style w:type="paragraph" w:styleId="TDC7">
    <w:name w:val="toc 7"/>
    <w:basedOn w:val="Normal"/>
    <w:next w:val="Normal"/>
    <w:uiPriority w:val="39"/>
    <w:rsid w:val="00532601"/>
    <w:pPr>
      <w:spacing w:after="0"/>
      <w:ind w:left="1320"/>
    </w:pPr>
    <w:rPr>
      <w:sz w:val="18"/>
      <w:szCs w:val="18"/>
    </w:rPr>
  </w:style>
  <w:style w:type="paragraph" w:styleId="TDC6">
    <w:name w:val="toc 6"/>
    <w:basedOn w:val="Normal"/>
    <w:next w:val="Normal"/>
    <w:uiPriority w:val="39"/>
    <w:rsid w:val="00532601"/>
    <w:pPr>
      <w:spacing w:after="0"/>
      <w:ind w:left="1100"/>
    </w:pPr>
    <w:rPr>
      <w:sz w:val="18"/>
      <w:szCs w:val="18"/>
    </w:rPr>
  </w:style>
  <w:style w:type="paragraph" w:styleId="TDC5">
    <w:name w:val="toc 5"/>
    <w:basedOn w:val="Normal"/>
    <w:next w:val="Normal"/>
    <w:uiPriority w:val="39"/>
    <w:rsid w:val="00532601"/>
    <w:pPr>
      <w:spacing w:after="0"/>
      <w:ind w:left="880"/>
    </w:pPr>
    <w:rPr>
      <w:sz w:val="18"/>
      <w:szCs w:val="18"/>
    </w:rPr>
  </w:style>
  <w:style w:type="paragraph" w:styleId="TDC4">
    <w:name w:val="toc 4"/>
    <w:basedOn w:val="Normal"/>
    <w:next w:val="Normal"/>
    <w:uiPriority w:val="39"/>
    <w:rsid w:val="00532601"/>
    <w:pPr>
      <w:spacing w:after="0"/>
      <w:ind w:left="660"/>
    </w:pPr>
    <w:rPr>
      <w:sz w:val="18"/>
      <w:szCs w:val="18"/>
    </w:rPr>
  </w:style>
  <w:style w:type="paragraph" w:styleId="TDC3">
    <w:name w:val="toc 3"/>
    <w:basedOn w:val="Normal"/>
    <w:next w:val="Normal"/>
    <w:uiPriority w:val="39"/>
    <w:qFormat/>
    <w:rsid w:val="00532601"/>
    <w:pPr>
      <w:spacing w:after="0"/>
      <w:ind w:left="440"/>
    </w:pPr>
    <w:rPr>
      <w:i/>
      <w:iCs/>
      <w:sz w:val="20"/>
      <w:szCs w:val="20"/>
    </w:rPr>
  </w:style>
  <w:style w:type="paragraph" w:styleId="TDC2">
    <w:name w:val="toc 2"/>
    <w:basedOn w:val="Normal"/>
    <w:next w:val="Normal"/>
    <w:uiPriority w:val="39"/>
    <w:qFormat/>
    <w:rsid w:val="00532601"/>
    <w:pPr>
      <w:spacing w:after="0"/>
      <w:ind w:left="220"/>
    </w:pPr>
    <w:rPr>
      <w:smallCaps/>
      <w:sz w:val="20"/>
      <w:szCs w:val="20"/>
    </w:rPr>
  </w:style>
  <w:style w:type="paragraph" w:styleId="TDC1">
    <w:name w:val="toc 1"/>
    <w:basedOn w:val="Normal"/>
    <w:next w:val="Normal"/>
    <w:uiPriority w:val="39"/>
    <w:qFormat/>
    <w:rsid w:val="009E616B"/>
    <w:pPr>
      <w:spacing w:before="120" w:after="120"/>
    </w:pPr>
    <w:rPr>
      <w:b/>
      <w:bCs/>
      <w:caps/>
      <w:sz w:val="20"/>
      <w:szCs w:val="20"/>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uiPriority w:val="99"/>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
    <w:basedOn w:val="Normal"/>
    <w:link w:val="PrrafodelistaCar"/>
    <w:uiPriority w:val="34"/>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uiPriority w:val="99"/>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uiPriority w:val="99"/>
    <w:rsid w:val="00532601"/>
    <w:rPr>
      <w:rFonts w:ascii="Arial" w:hAnsi="Arial"/>
      <w:b/>
      <w:kern w:val="1"/>
      <w:sz w:val="28"/>
      <w:lang w:val="es-ES_tradnl" w:eastAsia="ar-SA" w:bidi="ar-SA"/>
    </w:rPr>
  </w:style>
  <w:style w:type="character" w:customStyle="1" w:styleId="CarCar2">
    <w:name w:val="Car Car2"/>
    <w:uiPriority w:val="99"/>
    <w:rsid w:val="00532601"/>
    <w:rPr>
      <w:sz w:val="24"/>
      <w:szCs w:val="24"/>
      <w:lang w:val="es-ES" w:eastAsia="ar-SA" w:bidi="ar-SA"/>
    </w:rPr>
  </w:style>
  <w:style w:type="character" w:customStyle="1" w:styleId="TextosinformatoCar">
    <w:name w:val="Texto sin formato Car"/>
    <w:link w:val="Textosinformato"/>
    <w:uiPriority w:val="99"/>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uiPriority w:val="99"/>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uiPriority w:val="99"/>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532601"/>
    <w:rPr>
      <w:rFonts w:ascii="Times New Roman" w:eastAsia="Times New Roman" w:hAnsi="Times New Roman" w:cs="Times New Roman"/>
      <w:sz w:val="24"/>
      <w:szCs w:val="24"/>
      <w:lang w:eastAsia="es-ES"/>
    </w:rPr>
  </w:style>
  <w:style w:type="paragraph" w:styleId="Lista2">
    <w:name w:val="List 2"/>
    <w:basedOn w:val="Normal"/>
    <w:uiPriority w:val="99"/>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99"/>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uiPriority w:val="20"/>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uiPriority w:val="99"/>
    <w:rsid w:val="00532601"/>
    <w:rPr>
      <w:rFonts w:ascii="Arial" w:hAnsi="Arial" w:cs="Arial"/>
      <w:lang w:val="es-ES_tradnl" w:eastAsia="ar-SA" w:bidi="ar-SA"/>
    </w:rPr>
  </w:style>
  <w:style w:type="character" w:customStyle="1" w:styleId="CarCar14">
    <w:name w:val="Car Car14"/>
    <w:uiPriority w:val="99"/>
    <w:rsid w:val="00532601"/>
    <w:rPr>
      <w:sz w:val="24"/>
      <w:lang w:val="es-ES" w:eastAsia="ar-SA" w:bidi="ar-SA"/>
    </w:rPr>
  </w:style>
  <w:style w:type="character" w:customStyle="1" w:styleId="CarCar12">
    <w:name w:val="Car Car12"/>
    <w:uiPriority w:val="99"/>
    <w:rsid w:val="00532601"/>
    <w:rPr>
      <w:b/>
      <w:sz w:val="28"/>
      <w:lang w:val="es-ES" w:eastAsia="ar-SA" w:bidi="ar-SA"/>
    </w:rPr>
  </w:style>
  <w:style w:type="character" w:customStyle="1" w:styleId="CarCar17">
    <w:name w:val="Car Car17"/>
    <w:uiPriority w:val="99"/>
    <w:rsid w:val="00532601"/>
    <w:rPr>
      <w:rFonts w:ascii="Times New Roman" w:eastAsia="Times New Roman" w:hAnsi="Times New Roman" w:cs="Times New Roman"/>
      <w:sz w:val="24"/>
      <w:szCs w:val="20"/>
      <w:lang w:eastAsia="ar-SA"/>
    </w:rPr>
  </w:style>
  <w:style w:type="character" w:customStyle="1" w:styleId="CarCar16">
    <w:name w:val="Car Car16"/>
    <w:uiPriority w:val="99"/>
    <w:rsid w:val="00532601"/>
    <w:rPr>
      <w:rFonts w:ascii="Arial" w:eastAsia="Times New Roman" w:hAnsi="Arial" w:cs="Arial"/>
      <w:sz w:val="20"/>
      <w:szCs w:val="20"/>
      <w:lang w:val="es-ES_tradnl" w:eastAsia="ar-SA"/>
    </w:rPr>
  </w:style>
  <w:style w:type="character" w:customStyle="1" w:styleId="CarCar15">
    <w:name w:val="Car Car15"/>
    <w:uiPriority w:val="99"/>
    <w:rsid w:val="00532601"/>
    <w:rPr>
      <w:rFonts w:ascii="Times New Roman" w:eastAsia="Times New Roman" w:hAnsi="Times New Roman" w:cs="Times New Roman"/>
      <w:b/>
      <w:sz w:val="28"/>
      <w:szCs w:val="20"/>
      <w:lang w:eastAsia="ar-SA"/>
    </w:rPr>
  </w:style>
  <w:style w:type="character" w:customStyle="1" w:styleId="CarCar10">
    <w:name w:val="Car Car10"/>
    <w:uiPriority w:val="99"/>
    <w:rsid w:val="00532601"/>
    <w:rPr>
      <w:rFonts w:ascii="Times New Roman" w:eastAsia="Times New Roman" w:hAnsi="Times New Roman" w:cs="Times New Roman"/>
      <w:sz w:val="20"/>
      <w:szCs w:val="20"/>
      <w:lang w:eastAsia="ar-SA"/>
    </w:rPr>
  </w:style>
  <w:style w:type="character" w:customStyle="1" w:styleId="CarCar8">
    <w:name w:val="Car Car8"/>
    <w:uiPriority w:val="99"/>
    <w:rsid w:val="00532601"/>
    <w:rPr>
      <w:sz w:val="24"/>
      <w:lang w:val="es-ES" w:eastAsia="ar-SA" w:bidi="ar-SA"/>
    </w:rPr>
  </w:style>
  <w:style w:type="paragraph" w:customStyle="1" w:styleId="Textoindependiente26">
    <w:name w:val="Texto independiente 26"/>
    <w:basedOn w:val="Normal"/>
    <w:uiPriority w:val="99"/>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uiPriority w:val="99"/>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uiPriority w:val="99"/>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uiPriority w:val="99"/>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numbering" w:customStyle="1" w:styleId="Sinlista7">
    <w:name w:val="Sin lista7"/>
    <w:next w:val="Sinlista"/>
    <w:uiPriority w:val="99"/>
    <w:semiHidden/>
    <w:unhideWhenUsed/>
    <w:rsid w:val="00EF414D"/>
  </w:style>
  <w:style w:type="numbering" w:customStyle="1" w:styleId="Sinlista15">
    <w:name w:val="Sin lista15"/>
    <w:next w:val="Sinlista"/>
    <w:semiHidden/>
    <w:unhideWhenUsed/>
    <w:rsid w:val="00EF414D"/>
  </w:style>
  <w:style w:type="character" w:customStyle="1" w:styleId="WW8Num33z3">
    <w:name w:val="WW8Num33z3"/>
    <w:uiPriority w:val="99"/>
    <w:rsid w:val="00EF414D"/>
    <w:rPr>
      <w:rFonts w:ascii="Symbol" w:hAnsi="Symbol"/>
    </w:rPr>
  </w:style>
  <w:style w:type="character" w:customStyle="1" w:styleId="WW8Num36z4">
    <w:name w:val="WW8Num36z4"/>
    <w:uiPriority w:val="99"/>
    <w:rsid w:val="00EF414D"/>
    <w:rPr>
      <w:rFonts w:ascii="Courier New" w:hAnsi="Courier New" w:cs="Courier New"/>
    </w:rPr>
  </w:style>
  <w:style w:type="character" w:customStyle="1" w:styleId="CarCar21">
    <w:name w:val="Car Car21"/>
    <w:uiPriority w:val="99"/>
    <w:rsid w:val="00EF414D"/>
    <w:rPr>
      <w:rFonts w:ascii="Arial" w:hAnsi="Arial" w:cs="Arial"/>
      <w:b/>
      <w:bCs/>
      <w:kern w:val="1"/>
      <w:sz w:val="32"/>
      <w:szCs w:val="32"/>
      <w:lang w:val="es-ES"/>
    </w:rPr>
  </w:style>
  <w:style w:type="character" w:customStyle="1" w:styleId="CarCar20">
    <w:name w:val="Car Car20"/>
    <w:uiPriority w:val="99"/>
    <w:rsid w:val="00EF414D"/>
    <w:rPr>
      <w:rFonts w:ascii="Arial" w:hAnsi="Arial" w:cs="Arial"/>
      <w:b/>
      <w:i/>
      <w:sz w:val="28"/>
      <w:lang w:val="es-ES"/>
    </w:rPr>
  </w:style>
  <w:style w:type="character" w:customStyle="1" w:styleId="CarCar19">
    <w:name w:val="Car Car19"/>
    <w:uiPriority w:val="99"/>
    <w:rsid w:val="00EF414D"/>
    <w:rPr>
      <w:rFonts w:ascii="Arial" w:hAnsi="Arial" w:cs="Arial"/>
      <w:b/>
      <w:bCs/>
      <w:sz w:val="26"/>
      <w:szCs w:val="26"/>
      <w:lang w:val="es-ES"/>
    </w:rPr>
  </w:style>
  <w:style w:type="character" w:customStyle="1" w:styleId="CarCar18">
    <w:name w:val="Car Car18"/>
    <w:uiPriority w:val="99"/>
    <w:rsid w:val="00EF414D"/>
    <w:rPr>
      <w:b/>
      <w:bCs/>
      <w:sz w:val="28"/>
      <w:szCs w:val="28"/>
      <w:lang w:val="es-ES"/>
    </w:rPr>
  </w:style>
  <w:style w:type="character" w:customStyle="1" w:styleId="CarCar11">
    <w:name w:val="Car Car11"/>
    <w:uiPriority w:val="99"/>
    <w:rsid w:val="00EF414D"/>
    <w:rPr>
      <w:sz w:val="24"/>
      <w:lang w:val="es-ES" w:eastAsia="ar-SA" w:bidi="ar-SA"/>
    </w:rPr>
  </w:style>
  <w:style w:type="character" w:customStyle="1" w:styleId="CarCar9">
    <w:name w:val="Car Car9"/>
    <w:uiPriority w:val="99"/>
    <w:rsid w:val="00EF414D"/>
    <w:rPr>
      <w:b/>
      <w:sz w:val="28"/>
      <w:lang w:val="es-ES" w:eastAsia="ar-SA" w:bidi="ar-SA"/>
    </w:rPr>
  </w:style>
  <w:style w:type="character" w:customStyle="1" w:styleId="CarCar7">
    <w:name w:val="Car Car7"/>
    <w:uiPriority w:val="99"/>
    <w:rsid w:val="00EF414D"/>
    <w:rPr>
      <w:rFonts w:ascii="Arial Narrow" w:hAnsi="Arial Narrow"/>
      <w:sz w:val="22"/>
      <w:szCs w:val="22"/>
      <w:lang w:val="es-ES_tradnl" w:eastAsia="ar-SA" w:bidi="ar-SA"/>
    </w:rPr>
  </w:style>
  <w:style w:type="character" w:customStyle="1" w:styleId="CarCar4">
    <w:name w:val="Car Car4"/>
    <w:uiPriority w:val="99"/>
    <w:rsid w:val="00EF414D"/>
    <w:rPr>
      <w:sz w:val="24"/>
      <w:szCs w:val="24"/>
      <w:lang w:val="es-ES" w:eastAsia="ar-SA" w:bidi="ar-SA"/>
    </w:rPr>
  </w:style>
  <w:style w:type="character" w:customStyle="1" w:styleId="CarCar3">
    <w:name w:val="Car Car3"/>
    <w:uiPriority w:val="99"/>
    <w:rsid w:val="00EF414D"/>
    <w:rPr>
      <w:rFonts w:ascii="Tahoma" w:hAnsi="Tahoma" w:cs="Tahoma"/>
      <w:sz w:val="16"/>
      <w:szCs w:val="16"/>
      <w:lang w:val="es-ES" w:eastAsia="ar-SA" w:bidi="ar-SA"/>
    </w:rPr>
  </w:style>
  <w:style w:type="character" w:customStyle="1" w:styleId="IsabelLara">
    <w:name w:val="Isabel Lara"/>
    <w:uiPriority w:val="99"/>
    <w:semiHidden/>
    <w:rsid w:val="00EF414D"/>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EF414D"/>
    <w:pPr>
      <w:overflowPunct w:val="0"/>
      <w:autoSpaceDE w:val="0"/>
      <w:spacing w:after="0" w:line="240" w:lineRule="auto"/>
      <w:textAlignment w:val="baseline"/>
    </w:pPr>
    <w:rPr>
      <w:rFonts w:ascii="Courier New" w:eastAsia="Times New Roman" w:hAnsi="Courier New" w:cs="Times New Roman"/>
      <w:noProof w:val="0"/>
      <w:sz w:val="20"/>
      <w:szCs w:val="20"/>
      <w:lang w:eastAsia="ar-SA"/>
    </w:rPr>
  </w:style>
  <w:style w:type="paragraph" w:customStyle="1" w:styleId="BodyTextIndent23">
    <w:name w:val="Body Text Indent 23"/>
    <w:basedOn w:val="Normal"/>
    <w:uiPriority w:val="99"/>
    <w:rsid w:val="00EF414D"/>
    <w:pPr>
      <w:widowControl w:val="0"/>
      <w:tabs>
        <w:tab w:val="left" w:pos="2552"/>
        <w:tab w:val="left" w:pos="3119"/>
      </w:tabs>
      <w:overflowPunct w:val="0"/>
      <w:autoSpaceDE w:val="0"/>
      <w:spacing w:after="0" w:line="240" w:lineRule="atLeast"/>
      <w:ind w:left="851" w:hanging="851"/>
      <w:jc w:val="both"/>
      <w:textAlignment w:val="baseline"/>
    </w:pPr>
    <w:rPr>
      <w:rFonts w:ascii="Arial" w:eastAsia="Times New Roman" w:hAnsi="Arial" w:cs="Times New Roman"/>
      <w:noProof w:val="0"/>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EF414D"/>
    <w:pPr>
      <w:spacing w:before="60" w:after="160" w:line="240" w:lineRule="exact"/>
    </w:pPr>
    <w:rPr>
      <w:rFonts w:ascii="Verdana" w:eastAsia="Times New Roman" w:hAnsi="Verdana" w:cs="Times New Roman"/>
      <w:noProof w:val="0"/>
      <w:color w:val="FF00FF"/>
      <w:sz w:val="20"/>
      <w:szCs w:val="20"/>
      <w:lang w:val="en-US" w:eastAsia="ar-SA"/>
    </w:rPr>
  </w:style>
  <w:style w:type="paragraph" w:customStyle="1" w:styleId="fraccin">
    <w:name w:val="fraccin"/>
    <w:basedOn w:val="Normal"/>
    <w:uiPriority w:val="99"/>
    <w:rsid w:val="00EF414D"/>
    <w:pPr>
      <w:spacing w:after="240" w:line="240" w:lineRule="auto"/>
      <w:ind w:left="851" w:hanging="709"/>
      <w:jc w:val="both"/>
    </w:pPr>
    <w:rPr>
      <w:rFonts w:ascii="Arial" w:eastAsia="Times New Roman" w:hAnsi="Arial" w:cs="Arial"/>
      <w:noProof w:val="0"/>
      <w:sz w:val="24"/>
      <w:szCs w:val="24"/>
      <w:lang w:eastAsia="ar-SA"/>
    </w:rPr>
  </w:style>
  <w:style w:type="paragraph" w:customStyle="1" w:styleId="estilo3">
    <w:name w:val="estilo3"/>
    <w:basedOn w:val="Normal"/>
    <w:uiPriority w:val="99"/>
    <w:rsid w:val="00EF414D"/>
    <w:pPr>
      <w:spacing w:before="100" w:after="100" w:line="240" w:lineRule="auto"/>
    </w:pPr>
    <w:rPr>
      <w:rFonts w:ascii="Times New Roman" w:eastAsia="Times New Roman" w:hAnsi="Times New Roman" w:cs="Times New Roman"/>
      <w:noProof w:val="0"/>
      <w:sz w:val="24"/>
      <w:szCs w:val="24"/>
      <w:lang w:eastAsia="ar-SA"/>
    </w:rPr>
  </w:style>
  <w:style w:type="paragraph" w:customStyle="1" w:styleId="estilo10">
    <w:name w:val="estilo1"/>
    <w:basedOn w:val="Normal"/>
    <w:uiPriority w:val="99"/>
    <w:rsid w:val="00EF414D"/>
    <w:pPr>
      <w:spacing w:before="100" w:after="100" w:line="240" w:lineRule="auto"/>
    </w:pPr>
    <w:rPr>
      <w:rFonts w:ascii="Times New Roman" w:eastAsia="Times New Roman" w:hAnsi="Times New Roman" w:cs="Times New Roman"/>
      <w:noProof w:val="0"/>
      <w:sz w:val="24"/>
      <w:szCs w:val="24"/>
      <w:lang w:eastAsia="ar-SA"/>
    </w:rPr>
  </w:style>
  <w:style w:type="paragraph" w:customStyle="1" w:styleId="xl199">
    <w:name w:val="xl199"/>
    <w:basedOn w:val="Normal"/>
    <w:rsid w:val="00EF414D"/>
    <w:pPr>
      <w:pBdr>
        <w:bottom w:val="single" w:sz="8" w:space="0" w:color="000000"/>
      </w:pBdr>
      <w:spacing w:before="100" w:after="100" w:line="240" w:lineRule="auto"/>
      <w:jc w:val="center"/>
      <w:textAlignment w:val="center"/>
    </w:pPr>
    <w:rPr>
      <w:rFonts w:ascii="Arial" w:eastAsia="Times New Roman" w:hAnsi="Arial" w:cs="Arial"/>
      <w:noProof w:val="0"/>
      <w:sz w:val="16"/>
      <w:szCs w:val="16"/>
      <w:lang w:eastAsia="ar-SA"/>
    </w:rPr>
  </w:style>
  <w:style w:type="paragraph" w:customStyle="1" w:styleId="CharChar">
    <w:name w:val="Char Char"/>
    <w:basedOn w:val="Normal"/>
    <w:uiPriority w:val="99"/>
    <w:rsid w:val="00EF414D"/>
    <w:pPr>
      <w:spacing w:after="160" w:line="240" w:lineRule="exact"/>
    </w:pPr>
    <w:rPr>
      <w:rFonts w:ascii="Tahoma" w:eastAsia="Times New Roman" w:hAnsi="Tahoma" w:cs="Times New Roman"/>
      <w:noProof w:val="0"/>
      <w:sz w:val="20"/>
      <w:szCs w:val="20"/>
      <w:lang w:val="en-US" w:eastAsia="ar-SA"/>
    </w:rPr>
  </w:style>
  <w:style w:type="paragraph" w:customStyle="1" w:styleId="Sinespaciado1">
    <w:name w:val="Sin espaciado1"/>
    <w:rsid w:val="00EF414D"/>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EF414D"/>
  </w:style>
  <w:style w:type="numbering" w:customStyle="1" w:styleId="Sinlista111">
    <w:name w:val="Sin lista111"/>
    <w:next w:val="Sinlista"/>
    <w:semiHidden/>
    <w:unhideWhenUsed/>
    <w:rsid w:val="00EF414D"/>
  </w:style>
  <w:style w:type="character" w:customStyle="1" w:styleId="WW8NumSt2z0">
    <w:name w:val="WW8NumSt2z0"/>
    <w:rsid w:val="00EF414D"/>
    <w:rPr>
      <w:rFonts w:ascii="Symbol" w:hAnsi="Symbol"/>
    </w:rPr>
  </w:style>
  <w:style w:type="table" w:customStyle="1" w:styleId="Tablaconcuadrcula4">
    <w:name w:val="Tabla con cuadrícula4"/>
    <w:basedOn w:val="Tablanormal"/>
    <w:next w:val="Tablaconcuadrcula"/>
    <w:rsid w:val="00EF414D"/>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acterStyle1">
    <w:name w:val="Character Style 1"/>
    <w:rsid w:val="00EF414D"/>
    <w:rPr>
      <w:rFonts w:ascii="Arial" w:hAnsi="Arial"/>
      <w:sz w:val="24"/>
    </w:rPr>
  </w:style>
  <w:style w:type="paragraph" w:customStyle="1" w:styleId="Style3">
    <w:name w:val="Style 3"/>
    <w:rsid w:val="00EF414D"/>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EF414D"/>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uiPriority w:val="99"/>
    <w:semiHidden/>
    <w:unhideWhenUsed/>
    <w:rsid w:val="00EF414D"/>
    <w:rPr>
      <w:vertAlign w:val="superscript"/>
    </w:rPr>
  </w:style>
  <w:style w:type="paragraph" w:customStyle="1" w:styleId="xl265">
    <w:name w:val="xl265"/>
    <w:basedOn w:val="Normal"/>
    <w:rsid w:val="00EF414D"/>
    <w:pPr>
      <w:spacing w:before="100" w:beforeAutospacing="1" w:after="100" w:afterAutospacing="1" w:line="240" w:lineRule="auto"/>
      <w:jc w:val="center"/>
    </w:pPr>
    <w:rPr>
      <w:rFonts w:ascii="Arial" w:eastAsia="Times New Roman" w:hAnsi="Arial" w:cs="Arial"/>
      <w:noProof w:val="0"/>
      <w:sz w:val="16"/>
      <w:szCs w:val="16"/>
      <w:lang w:eastAsia="es-MX"/>
    </w:rPr>
  </w:style>
  <w:style w:type="paragraph" w:customStyle="1" w:styleId="xl266">
    <w:name w:val="xl266"/>
    <w:basedOn w:val="Normal"/>
    <w:rsid w:val="00EF414D"/>
    <w:pPr>
      <w:spacing w:before="100" w:beforeAutospacing="1" w:after="100" w:afterAutospacing="1" w:line="240" w:lineRule="auto"/>
    </w:pPr>
    <w:rPr>
      <w:rFonts w:ascii="Arial" w:eastAsia="Times New Roman" w:hAnsi="Arial" w:cs="Arial"/>
      <w:noProof w:val="0"/>
      <w:sz w:val="16"/>
      <w:szCs w:val="16"/>
      <w:lang w:eastAsia="es-MX"/>
    </w:rPr>
  </w:style>
  <w:style w:type="paragraph" w:customStyle="1" w:styleId="xl267">
    <w:name w:val="xl267"/>
    <w:basedOn w:val="Normal"/>
    <w:rsid w:val="00EF414D"/>
    <w:pPr>
      <w:spacing w:before="100" w:beforeAutospacing="1" w:after="100" w:afterAutospacing="1" w:line="240" w:lineRule="auto"/>
    </w:pPr>
    <w:rPr>
      <w:rFonts w:ascii="Arial" w:eastAsia="Times New Roman" w:hAnsi="Arial" w:cs="Arial"/>
      <w:noProof w:val="0"/>
      <w:sz w:val="16"/>
      <w:szCs w:val="16"/>
      <w:lang w:eastAsia="es-MX"/>
    </w:rPr>
  </w:style>
  <w:style w:type="paragraph" w:customStyle="1" w:styleId="xl268">
    <w:name w:val="xl268"/>
    <w:basedOn w:val="Normal"/>
    <w:rsid w:val="00EF414D"/>
    <w:pPr>
      <w:spacing w:before="100" w:beforeAutospacing="1" w:after="100" w:afterAutospacing="1" w:line="240" w:lineRule="auto"/>
      <w:textAlignment w:val="top"/>
    </w:pPr>
    <w:rPr>
      <w:rFonts w:ascii="Arial" w:eastAsia="Times New Roman" w:hAnsi="Arial" w:cs="Arial"/>
      <w:noProof w:val="0"/>
      <w:sz w:val="16"/>
      <w:szCs w:val="16"/>
      <w:lang w:eastAsia="es-MX"/>
    </w:rPr>
  </w:style>
  <w:style w:type="paragraph" w:customStyle="1" w:styleId="xl269">
    <w:name w:val="xl269"/>
    <w:basedOn w:val="Normal"/>
    <w:rsid w:val="00EF414D"/>
    <w:pPr>
      <w:spacing w:before="100" w:beforeAutospacing="1" w:after="100" w:afterAutospacing="1" w:line="240" w:lineRule="auto"/>
      <w:jc w:val="center"/>
    </w:pPr>
    <w:rPr>
      <w:rFonts w:ascii="Arial" w:eastAsia="Times New Roman" w:hAnsi="Arial" w:cs="Arial"/>
      <w:noProof w:val="0"/>
      <w:sz w:val="14"/>
      <w:szCs w:val="14"/>
      <w:lang w:eastAsia="es-MX"/>
    </w:rPr>
  </w:style>
  <w:style w:type="paragraph" w:customStyle="1" w:styleId="xl270">
    <w:name w:val="xl270"/>
    <w:basedOn w:val="Normal"/>
    <w:rsid w:val="00EF414D"/>
    <w:pPr>
      <w:spacing w:before="100" w:beforeAutospacing="1" w:after="100" w:afterAutospacing="1" w:line="240" w:lineRule="auto"/>
    </w:pPr>
    <w:rPr>
      <w:rFonts w:ascii="Arial" w:eastAsia="Times New Roman" w:hAnsi="Arial" w:cs="Arial"/>
      <w:noProof w:val="0"/>
      <w:sz w:val="14"/>
      <w:szCs w:val="14"/>
      <w:lang w:eastAsia="es-MX"/>
    </w:rPr>
  </w:style>
  <w:style w:type="paragraph" w:customStyle="1" w:styleId="xl271">
    <w:name w:val="xl271"/>
    <w:basedOn w:val="Normal"/>
    <w:rsid w:val="00EF414D"/>
    <w:pPr>
      <w:spacing w:before="100" w:beforeAutospacing="1" w:after="100" w:afterAutospacing="1" w:line="240" w:lineRule="auto"/>
    </w:pPr>
    <w:rPr>
      <w:rFonts w:ascii="Arial" w:eastAsia="Times New Roman" w:hAnsi="Arial" w:cs="Arial"/>
      <w:noProof w:val="0"/>
      <w:sz w:val="14"/>
      <w:szCs w:val="14"/>
      <w:lang w:eastAsia="es-MX"/>
    </w:rPr>
  </w:style>
  <w:style w:type="paragraph" w:customStyle="1" w:styleId="xl272">
    <w:name w:val="xl272"/>
    <w:basedOn w:val="Normal"/>
    <w:rsid w:val="00EF414D"/>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Arial" w:eastAsia="Times New Roman" w:hAnsi="Arial" w:cs="Arial"/>
      <w:noProof w:val="0"/>
      <w:sz w:val="14"/>
      <w:szCs w:val="14"/>
      <w:lang w:eastAsia="es-MX"/>
    </w:rPr>
  </w:style>
  <w:style w:type="paragraph" w:customStyle="1" w:styleId="xl273">
    <w:name w:val="xl273"/>
    <w:basedOn w:val="Normal"/>
    <w:rsid w:val="00EF414D"/>
    <w:pPr>
      <w:pBdr>
        <w:top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eastAsia="Times New Roman" w:hAnsi="Arial" w:cs="Arial"/>
      <w:noProof w:val="0"/>
      <w:sz w:val="14"/>
      <w:szCs w:val="14"/>
      <w:lang w:eastAsia="es-MX"/>
    </w:rPr>
  </w:style>
  <w:style w:type="paragraph" w:customStyle="1" w:styleId="xl274">
    <w:name w:val="xl274"/>
    <w:basedOn w:val="Normal"/>
    <w:rsid w:val="00EF414D"/>
    <w:pPr>
      <w:pBdr>
        <w:top w:val="single" w:sz="4" w:space="0" w:color="auto"/>
        <w:left w:val="single" w:sz="4" w:space="0" w:color="auto"/>
        <w:right w:val="single" w:sz="4" w:space="0" w:color="auto"/>
      </w:pBdr>
      <w:shd w:val="clear" w:color="000000" w:fill="17375D"/>
      <w:spacing w:before="100" w:beforeAutospacing="1" w:after="100" w:afterAutospacing="1" w:line="240" w:lineRule="auto"/>
      <w:jc w:val="center"/>
      <w:textAlignment w:val="center"/>
    </w:pPr>
    <w:rPr>
      <w:rFonts w:ascii="Arial" w:eastAsia="Times New Roman" w:hAnsi="Arial" w:cs="Arial"/>
      <w:noProof w:val="0"/>
      <w:color w:val="FFFFFF"/>
      <w:sz w:val="14"/>
      <w:szCs w:val="14"/>
      <w:lang w:eastAsia="es-MX"/>
    </w:rPr>
  </w:style>
  <w:style w:type="paragraph" w:customStyle="1" w:styleId="xl275">
    <w:name w:val="xl275"/>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line="240" w:lineRule="auto"/>
      <w:jc w:val="center"/>
      <w:textAlignment w:val="center"/>
    </w:pPr>
    <w:rPr>
      <w:rFonts w:ascii="Arial" w:eastAsia="Times New Roman" w:hAnsi="Arial" w:cs="Arial"/>
      <w:noProof w:val="0"/>
      <w:color w:val="000000"/>
      <w:sz w:val="14"/>
      <w:szCs w:val="14"/>
      <w:lang w:eastAsia="es-MX"/>
    </w:rPr>
  </w:style>
  <w:style w:type="paragraph" w:customStyle="1" w:styleId="xl276">
    <w:name w:val="xl276"/>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line="240" w:lineRule="auto"/>
      <w:jc w:val="center"/>
      <w:textAlignment w:val="center"/>
    </w:pPr>
    <w:rPr>
      <w:rFonts w:ascii="Arial" w:eastAsia="Times New Roman" w:hAnsi="Arial" w:cs="Arial"/>
      <w:noProof w:val="0"/>
      <w:color w:val="000000"/>
      <w:sz w:val="14"/>
      <w:szCs w:val="14"/>
      <w:lang w:eastAsia="es-MX"/>
    </w:rPr>
  </w:style>
  <w:style w:type="paragraph" w:customStyle="1" w:styleId="xl277">
    <w:name w:val="xl277"/>
    <w:basedOn w:val="Normal"/>
    <w:rsid w:val="00EF414D"/>
    <w:pPr>
      <w:pBdr>
        <w:top w:val="single" w:sz="4" w:space="0" w:color="auto"/>
        <w:left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Arial" w:eastAsia="Times New Roman" w:hAnsi="Arial" w:cs="Arial"/>
      <w:noProof w:val="0"/>
      <w:color w:val="000000"/>
      <w:sz w:val="14"/>
      <w:szCs w:val="14"/>
      <w:lang w:eastAsia="es-MX"/>
    </w:rPr>
  </w:style>
  <w:style w:type="paragraph" w:customStyle="1" w:styleId="xl278">
    <w:name w:val="xl278"/>
    <w:basedOn w:val="Normal"/>
    <w:rsid w:val="00EF414D"/>
    <w:pPr>
      <w:pBdr>
        <w:top w:val="single" w:sz="4" w:space="0" w:color="auto"/>
        <w:left w:val="single" w:sz="4" w:space="0" w:color="auto"/>
        <w:right w:val="single" w:sz="4" w:space="0" w:color="auto"/>
      </w:pBdr>
      <w:shd w:val="clear" w:color="000000" w:fill="538ED5"/>
      <w:spacing w:before="100" w:beforeAutospacing="1" w:after="100" w:afterAutospacing="1" w:line="240" w:lineRule="auto"/>
      <w:jc w:val="center"/>
      <w:textAlignment w:val="center"/>
    </w:pPr>
    <w:rPr>
      <w:rFonts w:ascii="Arial" w:eastAsia="Times New Roman" w:hAnsi="Arial" w:cs="Arial"/>
      <w:noProof w:val="0"/>
      <w:color w:val="000000"/>
      <w:sz w:val="14"/>
      <w:szCs w:val="14"/>
      <w:lang w:eastAsia="es-MX"/>
    </w:rPr>
  </w:style>
  <w:style w:type="paragraph" w:customStyle="1" w:styleId="xl279">
    <w:name w:val="xl279"/>
    <w:basedOn w:val="Normal"/>
    <w:rsid w:val="00EF414D"/>
    <w:pPr>
      <w:pBdr>
        <w:top w:val="single" w:sz="4" w:space="0" w:color="auto"/>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Arial" w:eastAsia="Times New Roman" w:hAnsi="Arial" w:cs="Arial"/>
      <w:noProof w:val="0"/>
      <w:color w:val="000000"/>
      <w:sz w:val="14"/>
      <w:szCs w:val="14"/>
      <w:lang w:eastAsia="es-MX"/>
    </w:rPr>
  </w:style>
  <w:style w:type="paragraph" w:customStyle="1" w:styleId="xl280">
    <w:name w:val="xl280"/>
    <w:basedOn w:val="Normal"/>
    <w:rsid w:val="00EF414D"/>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eastAsia="Times New Roman" w:hAnsi="Arial" w:cs="Arial"/>
      <w:noProof w:val="0"/>
      <w:sz w:val="14"/>
      <w:szCs w:val="14"/>
      <w:lang w:eastAsia="es-MX"/>
    </w:rPr>
  </w:style>
  <w:style w:type="paragraph" w:customStyle="1" w:styleId="xl281">
    <w:name w:val="xl28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noProof w:val="0"/>
      <w:sz w:val="14"/>
      <w:szCs w:val="14"/>
      <w:lang w:eastAsia="es-MX"/>
    </w:rPr>
  </w:style>
  <w:style w:type="paragraph" w:customStyle="1" w:styleId="xl282">
    <w:name w:val="xl282"/>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noProof w:val="0"/>
      <w:sz w:val="14"/>
      <w:szCs w:val="14"/>
      <w:lang w:eastAsia="es-MX"/>
    </w:rPr>
  </w:style>
  <w:style w:type="paragraph" w:customStyle="1" w:styleId="xl283">
    <w:name w:val="xl28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noProof w:val="0"/>
      <w:sz w:val="14"/>
      <w:szCs w:val="14"/>
      <w:lang w:eastAsia="es-MX"/>
    </w:rPr>
  </w:style>
  <w:style w:type="paragraph" w:customStyle="1" w:styleId="xl284">
    <w:name w:val="xl284"/>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noProof w:val="0"/>
      <w:color w:val="000000"/>
      <w:sz w:val="14"/>
      <w:szCs w:val="14"/>
      <w:lang w:eastAsia="es-MX"/>
    </w:rPr>
  </w:style>
  <w:style w:type="paragraph" w:customStyle="1" w:styleId="xl285">
    <w:name w:val="xl285"/>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noProof w:val="0"/>
      <w:color w:val="000000"/>
      <w:sz w:val="14"/>
      <w:szCs w:val="14"/>
      <w:lang w:eastAsia="es-MX"/>
    </w:rPr>
  </w:style>
  <w:style w:type="paragraph" w:customStyle="1" w:styleId="xl286">
    <w:name w:val="xl286"/>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noProof w:val="0"/>
      <w:color w:val="000000"/>
      <w:sz w:val="14"/>
      <w:szCs w:val="14"/>
      <w:lang w:eastAsia="es-MX"/>
    </w:rPr>
  </w:style>
  <w:style w:type="paragraph" w:customStyle="1" w:styleId="xl287">
    <w:name w:val="xl287"/>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noProof w:val="0"/>
      <w:color w:val="000000"/>
      <w:sz w:val="14"/>
      <w:szCs w:val="14"/>
      <w:lang w:eastAsia="es-MX"/>
    </w:rPr>
  </w:style>
  <w:style w:type="paragraph" w:customStyle="1" w:styleId="xl288">
    <w:name w:val="xl28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noProof w:val="0"/>
      <w:sz w:val="14"/>
      <w:szCs w:val="14"/>
      <w:lang w:eastAsia="es-MX"/>
    </w:rPr>
  </w:style>
  <w:style w:type="paragraph" w:customStyle="1" w:styleId="xl289">
    <w:name w:val="xl28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noProof w:val="0"/>
      <w:sz w:val="14"/>
      <w:szCs w:val="14"/>
      <w:lang w:eastAsia="es-MX"/>
    </w:rPr>
  </w:style>
  <w:style w:type="paragraph" w:customStyle="1" w:styleId="xl290">
    <w:name w:val="xl29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noProof w:val="0"/>
      <w:sz w:val="14"/>
      <w:szCs w:val="14"/>
      <w:lang w:eastAsia="es-MX"/>
    </w:rPr>
  </w:style>
  <w:style w:type="numbering" w:customStyle="1" w:styleId="Sinlista24">
    <w:name w:val="Sin lista24"/>
    <w:next w:val="Sinlista"/>
    <w:uiPriority w:val="99"/>
    <w:semiHidden/>
    <w:rsid w:val="00EF414D"/>
  </w:style>
  <w:style w:type="table" w:customStyle="1" w:styleId="Tablaconcuadrcula12">
    <w:name w:val="Tabla con cuadrícula12"/>
    <w:basedOn w:val="Tablanormal"/>
    <w:next w:val="Tablaconcuadrcula"/>
    <w:uiPriority w:val="99"/>
    <w:rsid w:val="00EF414D"/>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59">
    <w:name w:val="xl259"/>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16"/>
      <w:szCs w:val="16"/>
      <w:lang w:eastAsia="es-MX"/>
    </w:rPr>
  </w:style>
  <w:style w:type="table" w:customStyle="1" w:styleId="Tablaconcuadrcula21">
    <w:name w:val="Tabla con cuadrícula21"/>
    <w:basedOn w:val="Tablanormal"/>
    <w:next w:val="Tablaconcuadrcula"/>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62">
    <w:name w:val="xl262"/>
    <w:basedOn w:val="Normal"/>
    <w:uiPriority w:val="99"/>
    <w:rsid w:val="00EF414D"/>
    <w:pPr>
      <w:spacing w:before="100" w:beforeAutospacing="1" w:after="100" w:afterAutospacing="1" w:line="240" w:lineRule="auto"/>
      <w:textAlignment w:val="top"/>
    </w:pPr>
    <w:rPr>
      <w:rFonts w:ascii="Times New Roman" w:eastAsia="Times New Roman" w:hAnsi="Times New Roman" w:cs="Times New Roman"/>
      <w:noProof w:val="0"/>
      <w:sz w:val="24"/>
      <w:szCs w:val="24"/>
      <w:lang w:eastAsia="es-MX"/>
    </w:rPr>
  </w:style>
  <w:style w:type="paragraph" w:customStyle="1" w:styleId="xl263">
    <w:name w:val="xl26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noProof w:val="0"/>
      <w:sz w:val="16"/>
      <w:szCs w:val="16"/>
      <w:lang w:eastAsia="es-MX"/>
    </w:rPr>
  </w:style>
  <w:style w:type="paragraph" w:customStyle="1" w:styleId="xl264">
    <w:name w:val="xl264"/>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1">
    <w:name w:val="xl291"/>
    <w:basedOn w:val="Normal"/>
    <w:rsid w:val="00EF414D"/>
    <w:pPr>
      <w:pBdr>
        <w:bottom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2">
    <w:name w:val="xl292"/>
    <w:basedOn w:val="Normal"/>
    <w:rsid w:val="00EF414D"/>
    <w:pPr>
      <w:pBdr>
        <w:bottom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3">
    <w:name w:val="xl293"/>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4">
    <w:name w:val="xl294"/>
    <w:basedOn w:val="Normal"/>
    <w:rsid w:val="00EF414D"/>
    <w:pPr>
      <w:pBdr>
        <w:left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5">
    <w:name w:val="xl295"/>
    <w:basedOn w:val="Normal"/>
    <w:rsid w:val="00EF414D"/>
    <w:pP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6">
    <w:name w:val="xl296"/>
    <w:basedOn w:val="Normal"/>
    <w:rsid w:val="00EF414D"/>
    <w:pPr>
      <w:pBdr>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7">
    <w:name w:val="xl297"/>
    <w:basedOn w:val="Normal"/>
    <w:rsid w:val="00EF414D"/>
    <w:pPr>
      <w:pBdr>
        <w:top w:val="single" w:sz="8" w:space="0" w:color="F2F2F2"/>
        <w:left w:val="single" w:sz="8" w:space="0" w:color="F2F2F2"/>
        <w:bottom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8">
    <w:name w:val="xl298"/>
    <w:basedOn w:val="Normal"/>
    <w:rsid w:val="00EF414D"/>
    <w:pPr>
      <w:pBdr>
        <w:top w:val="single" w:sz="8" w:space="0" w:color="F2F2F2"/>
        <w:bottom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table" w:customStyle="1" w:styleId="Tablaconcuadrcula31">
    <w:name w:val="Tabla con cuadrícula31"/>
    <w:basedOn w:val="Tablanormal"/>
    <w:next w:val="Tablaconcuadrcula"/>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1">
    <w:name w:val="Tabla con cuadrícula41"/>
    <w:basedOn w:val="Tablanormal"/>
    <w:next w:val="Tablaconcuadrcula"/>
    <w:uiPriority w:val="59"/>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9Car1">
    <w:name w:val="Título 9 Car1"/>
    <w:basedOn w:val="Fuentedeprrafopredeter"/>
    <w:uiPriority w:val="9"/>
    <w:locked/>
    <w:rsid w:val="00EF414D"/>
    <w:rPr>
      <w:rFonts w:ascii="Arial" w:eastAsia="Times New Roman" w:hAnsi="Arial" w:cs="Arial"/>
      <w:lang w:val="es-ES" w:eastAsia="ar-SA"/>
    </w:rPr>
  </w:style>
  <w:style w:type="paragraph" w:customStyle="1" w:styleId="Prrafodelista11">
    <w:name w:val="Párrafo de lista11"/>
    <w:basedOn w:val="Normal"/>
    <w:rsid w:val="00EF414D"/>
    <w:pPr>
      <w:spacing w:after="0" w:line="240" w:lineRule="auto"/>
      <w:ind w:left="720"/>
    </w:pPr>
    <w:rPr>
      <w:rFonts w:ascii="Arial" w:eastAsia="Times New Roman" w:hAnsi="Arial" w:cs="Arial"/>
      <w:noProof w:val="0"/>
      <w:sz w:val="24"/>
      <w:szCs w:val="24"/>
      <w:lang w:eastAsia="es-ES"/>
    </w:rPr>
  </w:style>
  <w:style w:type="paragraph" w:customStyle="1" w:styleId="xl257">
    <w:name w:val="xl257"/>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line="240" w:lineRule="auto"/>
      <w:jc w:val="center"/>
      <w:textAlignment w:val="center"/>
    </w:pPr>
    <w:rPr>
      <w:rFonts w:ascii="Arial" w:eastAsia="Times New Roman" w:hAnsi="Arial" w:cs="Arial"/>
      <w:b/>
      <w:bCs/>
      <w:noProof w:val="0"/>
      <w:color w:val="FFFFFF"/>
      <w:sz w:val="16"/>
      <w:szCs w:val="16"/>
      <w:lang w:eastAsia="es-MX"/>
    </w:rPr>
  </w:style>
  <w:style w:type="paragraph" w:customStyle="1" w:styleId="xl258">
    <w:name w:val="xl258"/>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0">
    <w:name w:val="xl260"/>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1">
    <w:name w:val="xl261"/>
    <w:basedOn w:val="Normal"/>
    <w:uiPriority w:val="99"/>
    <w:rsid w:val="00EF414D"/>
    <w:pPr>
      <w:spacing w:before="100" w:beforeAutospacing="1" w:after="100" w:afterAutospacing="1" w:line="240" w:lineRule="auto"/>
      <w:textAlignment w:val="top"/>
    </w:pPr>
    <w:rPr>
      <w:rFonts w:ascii="Arial" w:eastAsia="Times New Roman" w:hAnsi="Arial" w:cs="Arial"/>
      <w:noProof w:val="0"/>
      <w:sz w:val="16"/>
      <w:szCs w:val="16"/>
      <w:lang w:eastAsia="es-MX"/>
    </w:rPr>
  </w:style>
  <w:style w:type="paragraph" w:customStyle="1" w:styleId="xl299">
    <w:name w:val="xl299"/>
    <w:basedOn w:val="Normal"/>
    <w:rsid w:val="00EF414D"/>
    <w:pPr>
      <w:pBdr>
        <w:top w:val="single" w:sz="4" w:space="0" w:color="000000"/>
        <w:left w:val="single" w:sz="8" w:space="0" w:color="000000"/>
        <w:bottom w:val="single" w:sz="8" w:space="0" w:color="000000"/>
        <w:right w:val="single" w:sz="8" w:space="0" w:color="000000"/>
      </w:pBdr>
      <w:spacing w:before="100" w:beforeAutospacing="1" w:after="100" w:afterAutospacing="1" w:line="240" w:lineRule="auto"/>
      <w:textAlignment w:val="top"/>
    </w:pPr>
    <w:rPr>
      <w:rFonts w:ascii="Calibri" w:eastAsia="Times New Roman" w:hAnsi="Calibri" w:cs="Calibri"/>
      <w:noProof w:val="0"/>
      <w:sz w:val="24"/>
      <w:szCs w:val="24"/>
      <w:lang w:eastAsia="es-MX"/>
    </w:rPr>
  </w:style>
  <w:style w:type="paragraph" w:customStyle="1" w:styleId="xl300">
    <w:name w:val="xl300"/>
    <w:basedOn w:val="Normal"/>
    <w:rsid w:val="00EF414D"/>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Calibri" w:eastAsia="Times New Roman" w:hAnsi="Calibri" w:cs="Calibri"/>
      <w:noProof w:val="0"/>
      <w:color w:val="000000"/>
      <w:sz w:val="24"/>
      <w:szCs w:val="24"/>
      <w:lang w:eastAsia="es-MX"/>
    </w:rPr>
  </w:style>
  <w:style w:type="paragraph" w:customStyle="1" w:styleId="xl301">
    <w:name w:val="xl301"/>
    <w:basedOn w:val="Normal"/>
    <w:rsid w:val="00EF414D"/>
    <w:pP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02">
    <w:name w:val="xl302"/>
    <w:basedOn w:val="Normal"/>
    <w:rsid w:val="00EF414D"/>
    <w:pPr>
      <w:pBdr>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03">
    <w:name w:val="xl303"/>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Calibri" w:eastAsia="Times New Roman" w:hAnsi="Calibri" w:cs="Calibri"/>
      <w:noProof w:val="0"/>
      <w:color w:val="000000"/>
      <w:sz w:val="24"/>
      <w:szCs w:val="24"/>
      <w:lang w:eastAsia="es-MX"/>
    </w:rPr>
  </w:style>
  <w:style w:type="paragraph" w:customStyle="1" w:styleId="xl304">
    <w:name w:val="xl304"/>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05">
    <w:name w:val="xl305"/>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06">
    <w:name w:val="xl306"/>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07">
    <w:name w:val="xl307"/>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08">
    <w:name w:val="xl308"/>
    <w:basedOn w:val="Normal"/>
    <w:rsid w:val="00EF414D"/>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customStyle="1" w:styleId="xl309">
    <w:name w:val="xl309"/>
    <w:basedOn w:val="Normal"/>
    <w:rsid w:val="00EF414D"/>
    <w:pPr>
      <w:pBdr>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noProof w:val="0"/>
      <w:sz w:val="24"/>
      <w:szCs w:val="24"/>
      <w:lang w:eastAsia="es-MX"/>
    </w:rPr>
  </w:style>
  <w:style w:type="paragraph" w:customStyle="1" w:styleId="xl310">
    <w:name w:val="xl31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customStyle="1" w:styleId="xl311">
    <w:name w:val="xl31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12">
    <w:name w:val="xl312"/>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13">
    <w:name w:val="xl313"/>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14">
    <w:name w:val="xl314"/>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15">
    <w:name w:val="xl315"/>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16">
    <w:name w:val="xl316"/>
    <w:basedOn w:val="Normal"/>
    <w:rsid w:val="00EF414D"/>
    <w:pPr>
      <w:pBdr>
        <w:left w:val="single" w:sz="8" w:space="0" w:color="auto"/>
        <w:right w:val="single" w:sz="8" w:space="0" w:color="000000"/>
      </w:pBd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customStyle="1" w:styleId="xl317">
    <w:name w:val="xl317"/>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noProof w:val="0"/>
      <w:sz w:val="24"/>
      <w:szCs w:val="24"/>
      <w:lang w:eastAsia="es-MX"/>
    </w:rPr>
  </w:style>
  <w:style w:type="paragraph" w:customStyle="1" w:styleId="xl318">
    <w:name w:val="xl318"/>
    <w:basedOn w:val="Normal"/>
    <w:rsid w:val="00EF414D"/>
    <w:pPr>
      <w:pBdr>
        <w:left w:val="single" w:sz="4" w:space="0" w:color="auto"/>
        <w:bottom w:val="single" w:sz="4" w:space="0" w:color="auto"/>
        <w:right w:val="single" w:sz="8" w:space="0" w:color="auto"/>
      </w:pBdr>
      <w:spacing w:before="100" w:beforeAutospacing="1" w:after="100" w:afterAutospacing="1" w:line="240" w:lineRule="auto"/>
      <w:jc w:val="center"/>
    </w:pPr>
    <w:rPr>
      <w:rFonts w:ascii="Calibri" w:eastAsia="Times New Roman" w:hAnsi="Calibri" w:cs="Calibri"/>
      <w:noProof w:val="0"/>
      <w:color w:val="000000"/>
      <w:sz w:val="24"/>
      <w:szCs w:val="24"/>
      <w:lang w:eastAsia="es-MX"/>
    </w:rPr>
  </w:style>
  <w:style w:type="paragraph" w:customStyle="1" w:styleId="xl319">
    <w:name w:val="xl31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20">
    <w:name w:val="xl320"/>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21">
    <w:name w:val="xl32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22">
    <w:name w:val="xl322"/>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noProof w:val="0"/>
      <w:sz w:val="24"/>
      <w:szCs w:val="24"/>
      <w:lang w:eastAsia="es-MX"/>
    </w:rPr>
  </w:style>
  <w:style w:type="paragraph" w:customStyle="1" w:styleId="xl323">
    <w:name w:val="xl323"/>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24">
    <w:name w:val="xl324"/>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25">
    <w:name w:val="xl325"/>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noProof w:val="0"/>
      <w:sz w:val="24"/>
      <w:szCs w:val="24"/>
      <w:lang w:eastAsia="es-MX"/>
    </w:rPr>
  </w:style>
  <w:style w:type="paragraph" w:customStyle="1" w:styleId="xl326">
    <w:name w:val="xl326"/>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27">
    <w:name w:val="xl327"/>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Calibri"/>
      <w:noProof w:val="0"/>
      <w:sz w:val="24"/>
      <w:szCs w:val="24"/>
      <w:lang w:eastAsia="es-MX"/>
    </w:rPr>
  </w:style>
  <w:style w:type="paragraph" w:customStyle="1" w:styleId="xl328">
    <w:name w:val="xl328"/>
    <w:basedOn w:val="Normal"/>
    <w:rsid w:val="00EF414D"/>
    <w:pPr>
      <w:pBdr>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29">
    <w:name w:val="xl32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30">
    <w:name w:val="xl33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31">
    <w:name w:val="xl331"/>
    <w:basedOn w:val="Normal"/>
    <w:rsid w:val="00EF414D"/>
    <w:pPr>
      <w:pBdr>
        <w:top w:val="single" w:sz="4" w:space="0" w:color="auto"/>
        <w:left w:val="single" w:sz="4" w:space="0" w:color="auto"/>
        <w:right w:val="single" w:sz="4" w:space="0" w:color="auto"/>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32">
    <w:name w:val="xl332"/>
    <w:basedOn w:val="Normal"/>
    <w:rsid w:val="00EF414D"/>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33">
    <w:name w:val="xl333"/>
    <w:basedOn w:val="Normal"/>
    <w:rsid w:val="00EF414D"/>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Calibri" w:eastAsia="Times New Roman" w:hAnsi="Calibri" w:cs="Calibri"/>
      <w:noProof w:val="0"/>
      <w:color w:val="000000"/>
      <w:sz w:val="24"/>
      <w:szCs w:val="24"/>
      <w:lang w:eastAsia="es-MX"/>
    </w:rPr>
  </w:style>
  <w:style w:type="paragraph" w:customStyle="1" w:styleId="xl334">
    <w:name w:val="xl334"/>
    <w:basedOn w:val="Normal"/>
    <w:rsid w:val="00EF414D"/>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Calibri" w:eastAsia="Times New Roman" w:hAnsi="Calibri" w:cs="Calibri"/>
      <w:noProof w:val="0"/>
      <w:color w:val="000000"/>
      <w:sz w:val="24"/>
      <w:szCs w:val="24"/>
      <w:lang w:eastAsia="es-MX"/>
    </w:rPr>
  </w:style>
  <w:style w:type="paragraph" w:customStyle="1" w:styleId="xl335">
    <w:name w:val="xl335"/>
    <w:basedOn w:val="Normal"/>
    <w:rsid w:val="00EF414D"/>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Calibri" w:eastAsia="Times New Roman" w:hAnsi="Calibri" w:cs="Calibri"/>
      <w:noProof w:val="0"/>
      <w:color w:val="000000"/>
      <w:sz w:val="24"/>
      <w:szCs w:val="24"/>
      <w:lang w:eastAsia="es-MX"/>
    </w:rPr>
  </w:style>
  <w:style w:type="paragraph" w:customStyle="1" w:styleId="xl336">
    <w:name w:val="xl336"/>
    <w:basedOn w:val="Normal"/>
    <w:rsid w:val="00EF414D"/>
    <w:pP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37">
    <w:name w:val="xl337"/>
    <w:basedOn w:val="Normal"/>
    <w:rsid w:val="00EF414D"/>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Calibri" w:eastAsia="Times New Roman" w:hAnsi="Calibri" w:cs="Calibri"/>
      <w:noProof w:val="0"/>
      <w:sz w:val="24"/>
      <w:szCs w:val="24"/>
      <w:lang w:eastAsia="es-MX"/>
    </w:rPr>
  </w:style>
  <w:style w:type="paragraph" w:customStyle="1" w:styleId="xl338">
    <w:name w:val="xl33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39">
    <w:name w:val="xl33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Calibri" w:eastAsia="Times New Roman" w:hAnsi="Calibri" w:cs="Calibri"/>
      <w:noProof w:val="0"/>
      <w:sz w:val="24"/>
      <w:szCs w:val="24"/>
      <w:lang w:eastAsia="es-MX"/>
    </w:rPr>
  </w:style>
  <w:style w:type="paragraph" w:customStyle="1" w:styleId="xl340">
    <w:name w:val="xl340"/>
    <w:basedOn w:val="Normal"/>
    <w:rsid w:val="00EF414D"/>
    <w:pPr>
      <w:pBdr>
        <w:left w:val="single" w:sz="8" w:space="0" w:color="auto"/>
        <w:bottom w:val="single" w:sz="8" w:space="0" w:color="auto"/>
      </w:pBdr>
      <w:shd w:val="clear" w:color="000000" w:fill="DDD9C4"/>
      <w:spacing w:before="100" w:beforeAutospacing="1" w:after="100" w:afterAutospacing="1" w:line="240" w:lineRule="auto"/>
    </w:pPr>
    <w:rPr>
      <w:rFonts w:ascii="Calibri" w:eastAsia="Times New Roman" w:hAnsi="Calibri" w:cs="Calibri"/>
      <w:b/>
      <w:bCs/>
      <w:noProof w:val="0"/>
      <w:sz w:val="24"/>
      <w:szCs w:val="24"/>
      <w:lang w:eastAsia="es-MX"/>
    </w:rPr>
  </w:style>
  <w:style w:type="paragraph" w:customStyle="1" w:styleId="xl341">
    <w:name w:val="xl34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customStyle="1" w:styleId="xl342">
    <w:name w:val="xl342"/>
    <w:basedOn w:val="Normal"/>
    <w:rsid w:val="00EF414D"/>
    <w:pPr>
      <w:pBdr>
        <w:left w:val="single" w:sz="8" w:space="0" w:color="auto"/>
        <w:right w:val="single" w:sz="8" w:space="0" w:color="000000"/>
      </w:pBdr>
      <w:spacing w:before="100" w:beforeAutospacing="1" w:after="100" w:afterAutospacing="1" w:line="240" w:lineRule="auto"/>
      <w:textAlignment w:val="top"/>
    </w:pPr>
    <w:rPr>
      <w:rFonts w:ascii="Calibri" w:eastAsia="Times New Roman" w:hAnsi="Calibri" w:cs="Calibri"/>
      <w:noProof w:val="0"/>
      <w:color w:val="000000"/>
      <w:sz w:val="18"/>
      <w:szCs w:val="18"/>
      <w:lang w:eastAsia="es-MX"/>
    </w:rPr>
  </w:style>
  <w:style w:type="paragraph" w:customStyle="1" w:styleId="xl343">
    <w:name w:val="xl343"/>
    <w:basedOn w:val="Normal"/>
    <w:rsid w:val="00EF414D"/>
    <w:pPr>
      <w:pBdr>
        <w:left w:val="single" w:sz="8" w:space="0" w:color="auto"/>
        <w:bottom w:val="single" w:sz="8" w:space="0" w:color="auto"/>
        <w:right w:val="single" w:sz="8" w:space="0" w:color="000000"/>
      </w:pBdr>
      <w:spacing w:before="100" w:beforeAutospacing="1" w:after="100" w:afterAutospacing="1" w:line="240" w:lineRule="auto"/>
      <w:textAlignment w:val="top"/>
    </w:pPr>
    <w:rPr>
      <w:rFonts w:ascii="Calibri" w:eastAsia="Times New Roman" w:hAnsi="Calibri" w:cs="Calibri"/>
      <w:noProof w:val="0"/>
      <w:color w:val="000000"/>
      <w:sz w:val="18"/>
      <w:szCs w:val="18"/>
      <w:lang w:eastAsia="es-MX"/>
    </w:rPr>
  </w:style>
  <w:style w:type="paragraph" w:customStyle="1" w:styleId="xl344">
    <w:name w:val="xl344"/>
    <w:basedOn w:val="Normal"/>
    <w:rsid w:val="00EF414D"/>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textAlignment w:val="center"/>
    </w:pPr>
    <w:rPr>
      <w:rFonts w:ascii="Calibri" w:eastAsia="Times New Roman" w:hAnsi="Calibri" w:cs="Calibri"/>
      <w:b/>
      <w:bCs/>
      <w:noProof w:val="0"/>
      <w:sz w:val="24"/>
      <w:szCs w:val="24"/>
      <w:lang w:eastAsia="es-MX"/>
    </w:rPr>
  </w:style>
  <w:style w:type="paragraph" w:customStyle="1" w:styleId="xl345">
    <w:name w:val="xl345"/>
    <w:basedOn w:val="Normal"/>
    <w:rsid w:val="00EF414D"/>
    <w:pPr>
      <w:pBdr>
        <w:top w:val="single" w:sz="4" w:space="0" w:color="auto"/>
        <w:left w:val="single" w:sz="4" w:space="0" w:color="auto"/>
        <w:bottom w:val="single" w:sz="4" w:space="0" w:color="auto"/>
      </w:pBdr>
      <w:shd w:val="clear" w:color="000000" w:fill="DDD9C4"/>
      <w:spacing w:before="100" w:beforeAutospacing="1" w:after="100" w:afterAutospacing="1" w:line="240" w:lineRule="auto"/>
      <w:jc w:val="center"/>
      <w:textAlignment w:val="center"/>
    </w:pPr>
    <w:rPr>
      <w:rFonts w:ascii="Calibri" w:eastAsia="Times New Roman" w:hAnsi="Calibri" w:cs="Calibri"/>
      <w:b/>
      <w:bCs/>
      <w:noProof w:val="0"/>
      <w:sz w:val="24"/>
      <w:szCs w:val="24"/>
      <w:lang w:eastAsia="es-MX"/>
    </w:rPr>
  </w:style>
  <w:style w:type="paragraph" w:customStyle="1" w:styleId="xl346">
    <w:name w:val="xl346"/>
    <w:basedOn w:val="Normal"/>
    <w:rsid w:val="00EF414D"/>
    <w:pPr>
      <w:pBdr>
        <w:top w:val="single" w:sz="4" w:space="0" w:color="auto"/>
        <w:right w:val="single" w:sz="4" w:space="0" w:color="auto"/>
      </w:pBdr>
      <w:shd w:val="clear" w:color="000000" w:fill="DDD9C4"/>
      <w:spacing w:before="100" w:beforeAutospacing="1" w:after="100" w:afterAutospacing="1" w:line="240" w:lineRule="auto"/>
      <w:jc w:val="center"/>
    </w:pPr>
    <w:rPr>
      <w:rFonts w:ascii="Calibri" w:eastAsia="Times New Roman" w:hAnsi="Calibri" w:cs="Calibri"/>
      <w:b/>
      <w:bCs/>
      <w:noProof w:val="0"/>
      <w:sz w:val="24"/>
      <w:szCs w:val="24"/>
      <w:lang w:eastAsia="es-MX"/>
    </w:rPr>
  </w:style>
  <w:style w:type="paragraph" w:customStyle="1" w:styleId="xl347">
    <w:name w:val="xl347"/>
    <w:basedOn w:val="Normal"/>
    <w:rsid w:val="00EF414D"/>
    <w:pPr>
      <w:pBdr>
        <w:right w:val="single" w:sz="4" w:space="0" w:color="auto"/>
      </w:pBdr>
      <w:shd w:val="clear" w:color="000000" w:fill="DDD9C4"/>
      <w:spacing w:before="100" w:beforeAutospacing="1" w:after="100" w:afterAutospacing="1" w:line="240" w:lineRule="auto"/>
      <w:jc w:val="center"/>
    </w:pPr>
    <w:rPr>
      <w:rFonts w:ascii="Calibri" w:eastAsia="Times New Roman" w:hAnsi="Calibri" w:cs="Calibri"/>
      <w:b/>
      <w:bCs/>
      <w:noProof w:val="0"/>
      <w:sz w:val="24"/>
      <w:szCs w:val="24"/>
      <w:lang w:eastAsia="es-MX"/>
    </w:rPr>
  </w:style>
  <w:style w:type="paragraph" w:customStyle="1" w:styleId="xl348">
    <w:name w:val="xl348"/>
    <w:basedOn w:val="Normal"/>
    <w:rsid w:val="00EF414D"/>
    <w:pPr>
      <w:pBdr>
        <w:bottom w:val="single" w:sz="8" w:space="0" w:color="auto"/>
        <w:right w:val="single" w:sz="4" w:space="0" w:color="auto"/>
      </w:pBdr>
      <w:shd w:val="clear" w:color="000000" w:fill="DDD9C4"/>
      <w:spacing w:before="100" w:beforeAutospacing="1" w:after="100" w:afterAutospacing="1" w:line="240" w:lineRule="auto"/>
      <w:jc w:val="center"/>
    </w:pPr>
    <w:rPr>
      <w:rFonts w:ascii="Calibri" w:eastAsia="Times New Roman" w:hAnsi="Calibri" w:cs="Calibri"/>
      <w:b/>
      <w:bCs/>
      <w:noProof w:val="0"/>
      <w:sz w:val="24"/>
      <w:szCs w:val="24"/>
      <w:lang w:eastAsia="es-MX"/>
    </w:rPr>
  </w:style>
  <w:style w:type="character" w:customStyle="1" w:styleId="st1">
    <w:name w:val="st1"/>
    <w:basedOn w:val="Fuentedeprrafopredeter"/>
    <w:uiPriority w:val="99"/>
    <w:rsid w:val="00EF414D"/>
    <w:rPr>
      <w:rFonts w:cs="Times New Roman"/>
    </w:rPr>
  </w:style>
  <w:style w:type="paragraph" w:customStyle="1" w:styleId="Textoindependiente27">
    <w:name w:val="Texto independiente 27"/>
    <w:basedOn w:val="Normal"/>
    <w:rsid w:val="00EF414D"/>
    <w:pPr>
      <w:widowControl w:val="0"/>
      <w:suppressAutoHyphens/>
      <w:overflowPunct w:val="0"/>
      <w:autoSpaceDE w:val="0"/>
      <w:spacing w:after="0" w:line="240" w:lineRule="auto"/>
      <w:jc w:val="both"/>
      <w:textAlignment w:val="baseline"/>
    </w:pPr>
    <w:rPr>
      <w:rFonts w:ascii="Arial" w:eastAsia="Times New Roman" w:hAnsi="Arial" w:cs="Times New Roman"/>
      <w:noProof w:val="0"/>
      <w:sz w:val="20"/>
      <w:szCs w:val="20"/>
      <w:lang w:val="es-ES" w:eastAsia="ar-SA"/>
    </w:rPr>
  </w:style>
  <w:style w:type="paragraph" w:customStyle="1" w:styleId="Prrafodelista3">
    <w:name w:val="Párrafo de lista3"/>
    <w:basedOn w:val="Normal"/>
    <w:rsid w:val="00EF414D"/>
    <w:pPr>
      <w:spacing w:after="0" w:line="240" w:lineRule="auto"/>
      <w:ind w:left="720"/>
    </w:pPr>
    <w:rPr>
      <w:rFonts w:ascii="Arial" w:eastAsia="Calibri" w:hAnsi="Arial" w:cs="Arial"/>
      <w:noProof w:val="0"/>
      <w:sz w:val="24"/>
      <w:szCs w:val="24"/>
      <w:lang w:eastAsia="ar-SA"/>
    </w:rPr>
  </w:style>
  <w:style w:type="paragraph" w:customStyle="1" w:styleId="xl349">
    <w:name w:val="xl349"/>
    <w:basedOn w:val="Normal"/>
    <w:rsid w:val="00EF414D"/>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18"/>
      <w:szCs w:val="18"/>
      <w:lang w:eastAsia="es-MX"/>
    </w:rPr>
  </w:style>
  <w:style w:type="paragraph" w:customStyle="1" w:styleId="xl350">
    <w:name w:val="xl350"/>
    <w:basedOn w:val="Normal"/>
    <w:rsid w:val="00EF414D"/>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18"/>
      <w:szCs w:val="18"/>
      <w:lang w:eastAsia="es-MX"/>
    </w:rPr>
  </w:style>
  <w:style w:type="paragraph" w:customStyle="1" w:styleId="xl351">
    <w:name w:val="xl351"/>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line="240" w:lineRule="auto"/>
      <w:textAlignment w:val="top"/>
    </w:pPr>
    <w:rPr>
      <w:rFonts w:ascii="Arial Narrow" w:eastAsia="Times New Roman" w:hAnsi="Arial Narrow" w:cs="Times New Roman"/>
      <w:b/>
      <w:bCs/>
      <w:noProof w:val="0"/>
      <w:color w:val="FFFFFF"/>
      <w:sz w:val="20"/>
      <w:szCs w:val="20"/>
      <w:lang w:eastAsia="es-MX"/>
    </w:rPr>
  </w:style>
  <w:style w:type="character" w:customStyle="1" w:styleId="tituloscajas1">
    <w:name w:val="tituloscajas1"/>
    <w:basedOn w:val="Fuentedeprrafopredeter"/>
    <w:rsid w:val="00EF414D"/>
    <w:rPr>
      <w:rFonts w:ascii="Lucida Sans" w:hAnsi="Lucida Sans" w:hint="default"/>
      <w:b/>
      <w:bCs/>
      <w:color w:val="28574D"/>
      <w:sz w:val="27"/>
      <w:szCs w:val="27"/>
    </w:rPr>
  </w:style>
  <w:style w:type="paragraph" w:styleId="Sangranormal">
    <w:name w:val="Normal Indent"/>
    <w:basedOn w:val="Normal"/>
    <w:rsid w:val="00EF414D"/>
    <w:pPr>
      <w:spacing w:after="0" w:line="240" w:lineRule="auto"/>
      <w:ind w:left="708"/>
    </w:pPr>
    <w:rPr>
      <w:rFonts w:ascii="Arial" w:eastAsia="Times New Roman" w:hAnsi="Arial" w:cs="Times New Roman"/>
      <w:noProof w:val="0"/>
      <w:sz w:val="24"/>
      <w:szCs w:val="20"/>
      <w:lang w:val="es-ES_tradnl" w:eastAsia="es-ES"/>
    </w:rPr>
  </w:style>
  <w:style w:type="paragraph" w:styleId="ndice7">
    <w:name w:val="index 7"/>
    <w:basedOn w:val="Normal"/>
    <w:next w:val="Normal"/>
    <w:semiHidden/>
    <w:rsid w:val="00EF414D"/>
    <w:pPr>
      <w:spacing w:after="0" w:line="240" w:lineRule="auto"/>
      <w:ind w:left="1698"/>
    </w:pPr>
    <w:rPr>
      <w:rFonts w:ascii="Arial" w:eastAsia="Times New Roman" w:hAnsi="Arial" w:cs="Times New Roman"/>
      <w:noProof w:val="0"/>
      <w:sz w:val="24"/>
      <w:szCs w:val="20"/>
      <w:lang w:val="es-ES_tradnl" w:eastAsia="es-ES"/>
    </w:rPr>
  </w:style>
  <w:style w:type="paragraph" w:styleId="ndice6">
    <w:name w:val="index 6"/>
    <w:basedOn w:val="Normal"/>
    <w:next w:val="Normal"/>
    <w:semiHidden/>
    <w:rsid w:val="00EF414D"/>
    <w:pPr>
      <w:spacing w:after="0" w:line="240" w:lineRule="auto"/>
      <w:ind w:left="1415"/>
    </w:pPr>
    <w:rPr>
      <w:rFonts w:ascii="Arial" w:eastAsia="Times New Roman" w:hAnsi="Arial" w:cs="Times New Roman"/>
      <w:noProof w:val="0"/>
      <w:sz w:val="24"/>
      <w:szCs w:val="20"/>
      <w:lang w:val="es-ES_tradnl" w:eastAsia="es-ES"/>
    </w:rPr>
  </w:style>
  <w:style w:type="character" w:customStyle="1" w:styleId="JoseIgnacioCruzIbarra">
    <w:name w:val="Jose Ignacio Cruz Ibarra"/>
    <w:semiHidden/>
    <w:rsid w:val="00EF414D"/>
    <w:rPr>
      <w:rFonts w:ascii="Arial" w:hAnsi="Arial" w:cs="Arial"/>
      <w:color w:val="auto"/>
      <w:sz w:val="20"/>
      <w:szCs w:val="20"/>
    </w:rPr>
  </w:style>
  <w:style w:type="paragraph" w:customStyle="1" w:styleId="Prrafodelista6">
    <w:name w:val="Párrafo de lista6"/>
    <w:basedOn w:val="Normal"/>
    <w:qFormat/>
    <w:rsid w:val="00EF414D"/>
    <w:pPr>
      <w:spacing w:after="0" w:line="240" w:lineRule="auto"/>
      <w:ind w:left="708"/>
    </w:pPr>
    <w:rPr>
      <w:rFonts w:ascii="Times New Roman" w:eastAsia="Calibri" w:hAnsi="Times New Roman" w:cs="Times New Roman"/>
      <w:noProof w:val="0"/>
      <w:sz w:val="24"/>
      <w:szCs w:val="24"/>
    </w:rPr>
  </w:style>
  <w:style w:type="paragraph" w:customStyle="1" w:styleId="Textoindependiente28">
    <w:name w:val="Texto independiente 28"/>
    <w:basedOn w:val="Normal"/>
    <w:rsid w:val="00EF414D"/>
    <w:pPr>
      <w:widowControl w:val="0"/>
      <w:suppressAutoHyphens/>
      <w:overflowPunct w:val="0"/>
      <w:autoSpaceDE w:val="0"/>
      <w:spacing w:after="0" w:line="240" w:lineRule="auto"/>
      <w:jc w:val="both"/>
      <w:textAlignment w:val="baseline"/>
    </w:pPr>
    <w:rPr>
      <w:rFonts w:ascii="Arial" w:eastAsia="Times New Roman" w:hAnsi="Arial" w:cs="Times New Roman"/>
      <w:noProof w:val="0"/>
      <w:sz w:val="20"/>
      <w:szCs w:val="20"/>
      <w:lang w:eastAsia="ar-SA"/>
    </w:rPr>
  </w:style>
  <w:style w:type="paragraph" w:customStyle="1" w:styleId="Prrafodelista4">
    <w:name w:val="Párrafo de lista4"/>
    <w:basedOn w:val="Normal"/>
    <w:rsid w:val="00EF414D"/>
    <w:pPr>
      <w:spacing w:after="0" w:line="240" w:lineRule="auto"/>
      <w:ind w:left="720"/>
    </w:pPr>
    <w:rPr>
      <w:rFonts w:ascii="Arial" w:eastAsia="Calibri" w:hAnsi="Arial" w:cs="Arial"/>
      <w:noProof w:val="0"/>
      <w:sz w:val="24"/>
      <w:szCs w:val="24"/>
      <w:lang w:eastAsia="ar-SA"/>
    </w:rPr>
  </w:style>
  <w:style w:type="character" w:customStyle="1" w:styleId="FontStyle15">
    <w:name w:val="Font Style15"/>
    <w:uiPriority w:val="99"/>
    <w:rsid w:val="00EF414D"/>
    <w:rPr>
      <w:rFonts w:ascii="Microsoft Sans Serif" w:hAnsi="Microsoft Sans Serif" w:cs="Microsoft Sans Serif"/>
      <w:b/>
      <w:bCs/>
      <w:sz w:val="20"/>
      <w:szCs w:val="20"/>
    </w:rPr>
  </w:style>
  <w:style w:type="character" w:customStyle="1" w:styleId="FontStyle50">
    <w:name w:val="Font Style50"/>
    <w:uiPriority w:val="99"/>
    <w:rsid w:val="00EF414D"/>
    <w:rPr>
      <w:rFonts w:ascii="Arial" w:hAnsi="Arial" w:cs="Arial" w:hint="default"/>
      <w:sz w:val="18"/>
      <w:szCs w:val="18"/>
    </w:rPr>
  </w:style>
  <w:style w:type="character" w:customStyle="1" w:styleId="FontStyle53">
    <w:name w:val="Font Style53"/>
    <w:uiPriority w:val="99"/>
    <w:rsid w:val="00EF414D"/>
    <w:rPr>
      <w:rFonts w:ascii="Arial" w:hAnsi="Arial" w:cs="Arial" w:hint="default"/>
      <w:b/>
      <w:bCs/>
      <w:sz w:val="18"/>
      <w:szCs w:val="18"/>
    </w:rPr>
  </w:style>
  <w:style w:type="character" w:customStyle="1" w:styleId="FontStyle16">
    <w:name w:val="Font Style16"/>
    <w:uiPriority w:val="99"/>
    <w:rsid w:val="00EF414D"/>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EF414D"/>
  </w:style>
  <w:style w:type="paragraph" w:customStyle="1" w:styleId="CarCar7CarCar">
    <w:name w:val="Car Car7 Car Car"/>
    <w:basedOn w:val="Normal"/>
    <w:rsid w:val="00EF414D"/>
    <w:pPr>
      <w:spacing w:after="160" w:line="240" w:lineRule="exact"/>
    </w:pPr>
    <w:rPr>
      <w:rFonts w:ascii="Tahoma" w:eastAsia="Times New Roman" w:hAnsi="Tahoma" w:cs="Tahoma"/>
      <w:noProof w:val="0"/>
      <w:sz w:val="20"/>
      <w:szCs w:val="20"/>
      <w:lang w:val="en-US"/>
    </w:rPr>
  </w:style>
  <w:style w:type="table" w:customStyle="1" w:styleId="Tablaconcuadrcula5">
    <w:name w:val="Tabla con cuadrícula5"/>
    <w:basedOn w:val="Tablanormal"/>
    <w:next w:val="Tablaconcuadrcula"/>
    <w:uiPriority w:val="59"/>
    <w:rsid w:val="00EF414D"/>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1">
    <w:name w:val="Sin lista121"/>
    <w:next w:val="Sinlista"/>
    <w:uiPriority w:val="99"/>
    <w:semiHidden/>
    <w:unhideWhenUsed/>
    <w:rsid w:val="00EF414D"/>
  </w:style>
  <w:style w:type="paragraph" w:styleId="Encabezadodemensaje">
    <w:name w:val="Message Header"/>
    <w:basedOn w:val="Normal"/>
    <w:link w:val="EncabezadodemensajeCar"/>
    <w:uiPriority w:val="99"/>
    <w:rsid w:val="00EF414D"/>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Times New Roman" w:hAnsi="Arial" w:cs="Arial"/>
      <w:noProof w:val="0"/>
      <w:sz w:val="24"/>
      <w:szCs w:val="24"/>
      <w:lang w:val="es-ES_tradnl" w:eastAsia="es-ES"/>
    </w:rPr>
  </w:style>
  <w:style w:type="character" w:customStyle="1" w:styleId="EncabezadodemensajeCar">
    <w:name w:val="Encabezado de mensaje Car"/>
    <w:basedOn w:val="Fuentedeprrafopredeter"/>
    <w:link w:val="Encabezadodemensaje"/>
    <w:uiPriority w:val="99"/>
    <w:rsid w:val="00EF414D"/>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EF414D"/>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Fuentedeprrafopredeter"/>
    <w:rsid w:val="00EF414D"/>
  </w:style>
  <w:style w:type="paragraph" w:customStyle="1" w:styleId="xl452">
    <w:name w:val="xl452"/>
    <w:basedOn w:val="Normal"/>
    <w:rsid w:val="00EF414D"/>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53">
    <w:name w:val="xl453"/>
    <w:basedOn w:val="Normal"/>
    <w:rsid w:val="00EF414D"/>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54">
    <w:name w:val="xl454"/>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55">
    <w:name w:val="xl455"/>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56">
    <w:name w:val="xl456"/>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57">
    <w:name w:val="xl45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58">
    <w:name w:val="xl45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59">
    <w:name w:val="xl459"/>
    <w:basedOn w:val="Normal"/>
    <w:rsid w:val="00EF414D"/>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60">
    <w:name w:val="xl46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61">
    <w:name w:val="xl46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62">
    <w:name w:val="xl46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63">
    <w:name w:val="xl463"/>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64">
    <w:name w:val="xl464"/>
    <w:basedOn w:val="Normal"/>
    <w:rsid w:val="00EF414D"/>
    <w:pPr>
      <w:pBdr>
        <w:lef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65">
    <w:name w:val="xl465"/>
    <w:basedOn w:val="Normal"/>
    <w:rsid w:val="00EF414D"/>
    <w:pPr>
      <w:shd w:val="clear" w:color="000000"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466">
    <w:name w:val="xl466"/>
    <w:basedOn w:val="Normal"/>
    <w:rsid w:val="00EF414D"/>
    <w:pPr>
      <w:pBdr>
        <w:left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67">
    <w:name w:val="xl46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68">
    <w:name w:val="xl46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69">
    <w:name w:val="xl469"/>
    <w:basedOn w:val="Normal"/>
    <w:rsid w:val="00EF414D"/>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70">
    <w:name w:val="xl47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71">
    <w:name w:val="xl471"/>
    <w:basedOn w:val="Normal"/>
    <w:rsid w:val="00EF414D"/>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72">
    <w:name w:val="xl47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73">
    <w:name w:val="xl473"/>
    <w:basedOn w:val="Normal"/>
    <w:rsid w:val="00EF414D"/>
    <w:pPr>
      <w:pBdr>
        <w:top w:val="single" w:sz="8" w:space="0" w:color="auto"/>
        <w:left w:val="single" w:sz="8" w:space="0" w:color="auto"/>
        <w:bottom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74">
    <w:name w:val="xl474"/>
    <w:basedOn w:val="Normal"/>
    <w:rsid w:val="00EF414D"/>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475">
    <w:name w:val="xl475"/>
    <w:basedOn w:val="Normal"/>
    <w:rsid w:val="00EF414D"/>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76">
    <w:name w:val="xl47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77">
    <w:name w:val="xl477"/>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78">
    <w:name w:val="xl478"/>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479">
    <w:name w:val="xl479"/>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80">
    <w:name w:val="xl480"/>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481">
    <w:name w:val="xl481"/>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82">
    <w:name w:val="xl48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83">
    <w:name w:val="xl483"/>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4"/>
      <w:szCs w:val="24"/>
      <w:lang w:eastAsia="es-MX"/>
    </w:rPr>
  </w:style>
  <w:style w:type="paragraph" w:customStyle="1" w:styleId="xl484">
    <w:name w:val="xl484"/>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85">
    <w:name w:val="xl485"/>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86">
    <w:name w:val="xl48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4"/>
      <w:szCs w:val="24"/>
      <w:lang w:eastAsia="es-MX"/>
    </w:rPr>
  </w:style>
  <w:style w:type="paragraph" w:customStyle="1" w:styleId="xl487">
    <w:name w:val="xl487"/>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488">
    <w:name w:val="xl48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89">
    <w:name w:val="xl489"/>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90">
    <w:name w:val="xl490"/>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491">
    <w:name w:val="xl491"/>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92">
    <w:name w:val="xl492"/>
    <w:basedOn w:val="Normal"/>
    <w:rsid w:val="00EF414D"/>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93">
    <w:name w:val="xl493"/>
    <w:basedOn w:val="Normal"/>
    <w:rsid w:val="00EF414D"/>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94">
    <w:name w:val="xl494"/>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495">
    <w:name w:val="xl495"/>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96">
    <w:name w:val="xl49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497">
    <w:name w:val="xl497"/>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4"/>
      <w:szCs w:val="24"/>
      <w:lang w:eastAsia="es-MX"/>
    </w:rPr>
  </w:style>
  <w:style w:type="paragraph" w:customStyle="1" w:styleId="xl498">
    <w:name w:val="xl498"/>
    <w:basedOn w:val="Normal"/>
    <w:rsid w:val="00EF414D"/>
    <w:pPr>
      <w:pBdr>
        <w:left w:val="single" w:sz="8" w:space="0" w:color="auto"/>
        <w:bottom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499">
    <w:name w:val="xl499"/>
    <w:basedOn w:val="Normal"/>
    <w:rsid w:val="00EF414D"/>
    <w:pPr>
      <w:pBdr>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500">
    <w:name w:val="xl500"/>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01">
    <w:name w:val="xl501"/>
    <w:basedOn w:val="Normal"/>
    <w:rsid w:val="00EF414D"/>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02">
    <w:name w:val="xl502"/>
    <w:basedOn w:val="Normal"/>
    <w:rsid w:val="00EF414D"/>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503">
    <w:name w:val="xl503"/>
    <w:basedOn w:val="Normal"/>
    <w:rsid w:val="00EF414D"/>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04">
    <w:name w:val="xl504"/>
    <w:basedOn w:val="Normal"/>
    <w:rsid w:val="00EF414D"/>
    <w:pPr>
      <w:pBdr>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505">
    <w:name w:val="xl505"/>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4"/>
      <w:szCs w:val="24"/>
      <w:lang w:eastAsia="es-MX"/>
    </w:rPr>
  </w:style>
  <w:style w:type="paragraph" w:customStyle="1" w:styleId="xl506">
    <w:name w:val="xl506"/>
    <w:basedOn w:val="Normal"/>
    <w:rsid w:val="00EF414D"/>
    <w:pPr>
      <w:pBdr>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507">
    <w:name w:val="xl50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08">
    <w:name w:val="xl508"/>
    <w:basedOn w:val="Normal"/>
    <w:rsid w:val="00EF414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09">
    <w:name w:val="xl509"/>
    <w:basedOn w:val="Normal"/>
    <w:rsid w:val="00EF414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0">
    <w:name w:val="xl510"/>
    <w:basedOn w:val="Normal"/>
    <w:rsid w:val="00EF414D"/>
    <w:pPr>
      <w:pBdr>
        <w:top w:val="single" w:sz="4" w:space="0" w:color="auto"/>
        <w:left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1">
    <w:name w:val="xl511"/>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512">
    <w:name w:val="xl512"/>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3">
    <w:name w:val="xl513"/>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14">
    <w:name w:val="xl514"/>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5">
    <w:name w:val="xl515"/>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6">
    <w:name w:val="xl516"/>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4"/>
      <w:szCs w:val="24"/>
      <w:lang w:eastAsia="es-MX"/>
    </w:rPr>
  </w:style>
  <w:style w:type="paragraph" w:customStyle="1" w:styleId="xl517">
    <w:name w:val="xl51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8">
    <w:name w:val="xl518"/>
    <w:basedOn w:val="Normal"/>
    <w:rsid w:val="00EF414D"/>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19">
    <w:name w:val="xl519"/>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0">
    <w:name w:val="xl520"/>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noProof w:val="0"/>
      <w:sz w:val="20"/>
      <w:szCs w:val="20"/>
      <w:lang w:eastAsia="es-MX"/>
    </w:rPr>
  </w:style>
  <w:style w:type="paragraph" w:customStyle="1" w:styleId="xl521">
    <w:name w:val="xl521"/>
    <w:basedOn w:val="Normal"/>
    <w:rsid w:val="00EF414D"/>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4"/>
      <w:szCs w:val="24"/>
      <w:lang w:eastAsia="es-MX"/>
    </w:rPr>
  </w:style>
  <w:style w:type="paragraph" w:customStyle="1" w:styleId="xl522">
    <w:name w:val="xl522"/>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3">
    <w:name w:val="xl523"/>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4">
    <w:name w:val="xl524"/>
    <w:basedOn w:val="Normal"/>
    <w:rsid w:val="00EF414D"/>
    <w:pP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customStyle="1" w:styleId="xl525">
    <w:name w:val="xl525"/>
    <w:basedOn w:val="Normal"/>
    <w:rsid w:val="00EF414D"/>
    <w:pPr>
      <w:pBdr>
        <w:top w:val="single" w:sz="8" w:space="0" w:color="auto"/>
        <w:lef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26">
    <w:name w:val="xl52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7">
    <w:name w:val="xl52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8">
    <w:name w:val="xl52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29">
    <w:name w:val="xl529"/>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30">
    <w:name w:val="xl530"/>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4"/>
      <w:szCs w:val="24"/>
      <w:lang w:eastAsia="es-MX"/>
    </w:rPr>
  </w:style>
  <w:style w:type="paragraph" w:customStyle="1" w:styleId="xl531">
    <w:name w:val="xl531"/>
    <w:basedOn w:val="Normal"/>
    <w:rsid w:val="00EF414D"/>
    <w:pPr>
      <w:pBdr>
        <w:top w:val="single" w:sz="8" w:space="0" w:color="auto"/>
        <w:left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32">
    <w:name w:val="xl532"/>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33">
    <w:name w:val="xl533"/>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34">
    <w:name w:val="xl534"/>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535">
    <w:name w:val="xl535"/>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36">
    <w:name w:val="xl536"/>
    <w:basedOn w:val="Normal"/>
    <w:rsid w:val="00EF414D"/>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37">
    <w:name w:val="xl537"/>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538">
    <w:name w:val="xl538"/>
    <w:basedOn w:val="Normal"/>
    <w:rsid w:val="00EF414D"/>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18"/>
      <w:szCs w:val="18"/>
      <w:lang w:eastAsia="es-MX"/>
    </w:rPr>
  </w:style>
  <w:style w:type="paragraph" w:customStyle="1" w:styleId="xl539">
    <w:name w:val="xl539"/>
    <w:basedOn w:val="Normal"/>
    <w:rsid w:val="00EF414D"/>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noProof w:val="0"/>
      <w:sz w:val="18"/>
      <w:szCs w:val="18"/>
      <w:lang w:eastAsia="es-MX"/>
    </w:rPr>
  </w:style>
  <w:style w:type="paragraph" w:customStyle="1" w:styleId="xl540">
    <w:name w:val="xl540"/>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41">
    <w:name w:val="xl54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noProof w:val="0"/>
      <w:sz w:val="20"/>
      <w:szCs w:val="20"/>
      <w:lang w:eastAsia="es-MX"/>
    </w:rPr>
  </w:style>
  <w:style w:type="paragraph" w:customStyle="1" w:styleId="xl542">
    <w:name w:val="xl542"/>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543">
    <w:name w:val="xl543"/>
    <w:basedOn w:val="Normal"/>
    <w:rsid w:val="00EF414D"/>
    <w:pPr>
      <w:pBdr>
        <w:left w:val="single" w:sz="8" w:space="0" w:color="F2F2F2"/>
        <w:right w:val="single" w:sz="8" w:space="0" w:color="F2F2F2"/>
      </w:pBdr>
      <w:shd w:val="clear" w:color="333399" w:fill="003366"/>
      <w:spacing w:before="100" w:beforeAutospacing="1" w:after="100" w:afterAutospacing="1" w:line="240" w:lineRule="auto"/>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Textoindependiente20">
    <w:name w:val="Texto independiente2"/>
    <w:rsid w:val="00EF414D"/>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EF414D"/>
  </w:style>
  <w:style w:type="numbering" w:customStyle="1" w:styleId="Sinlista16">
    <w:name w:val="Sin lista16"/>
    <w:next w:val="Sinlista"/>
    <w:semiHidden/>
    <w:unhideWhenUsed/>
    <w:rsid w:val="00EF414D"/>
  </w:style>
  <w:style w:type="numbering" w:customStyle="1" w:styleId="Sinlista112">
    <w:name w:val="Sin lista112"/>
    <w:next w:val="Sinlista"/>
    <w:semiHidden/>
    <w:unhideWhenUsed/>
    <w:rsid w:val="00EF414D"/>
  </w:style>
  <w:style w:type="table" w:customStyle="1" w:styleId="Tablaconcuadrcula6">
    <w:name w:val="Tabla con cuadrícula6"/>
    <w:basedOn w:val="Tablanormal"/>
    <w:next w:val="Tablaconcuadrcula"/>
    <w:rsid w:val="00EF414D"/>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5">
    <w:name w:val="Sin lista25"/>
    <w:next w:val="Sinlista"/>
    <w:uiPriority w:val="99"/>
    <w:semiHidden/>
    <w:rsid w:val="00EF414D"/>
  </w:style>
  <w:style w:type="table" w:customStyle="1" w:styleId="Tablaconcuadrcula13">
    <w:name w:val="Tabla con cuadrícula13"/>
    <w:basedOn w:val="Tablanormal"/>
    <w:next w:val="Tablaconcuadrcula"/>
    <w:uiPriority w:val="99"/>
    <w:rsid w:val="00EF414D"/>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
    <w:name w:val="Tabla con cuadrícula22"/>
    <w:basedOn w:val="Tablanormal"/>
    <w:next w:val="Tablaconcuadrcula"/>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2">
    <w:name w:val="Tabla con cuadrícula32"/>
    <w:basedOn w:val="Tablanormal"/>
    <w:next w:val="Tablaconcuadrcula"/>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2">
    <w:name w:val="Tabla con cuadrícula42"/>
    <w:basedOn w:val="Tablanormal"/>
    <w:next w:val="Tablaconcuadrcula"/>
    <w:uiPriority w:val="59"/>
    <w:rsid w:val="00EF414D"/>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2">
    <w:name w:val="Sin lista32"/>
    <w:next w:val="Sinlista"/>
    <w:uiPriority w:val="99"/>
    <w:semiHidden/>
    <w:unhideWhenUsed/>
    <w:rsid w:val="00EF414D"/>
  </w:style>
  <w:style w:type="table" w:customStyle="1" w:styleId="Tablaconcuadrcula51">
    <w:name w:val="Tabla con cuadrícula51"/>
    <w:basedOn w:val="Tablanormal"/>
    <w:next w:val="Tablaconcuadrcula"/>
    <w:uiPriority w:val="59"/>
    <w:rsid w:val="00EF414D"/>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2">
    <w:name w:val="Sin lista122"/>
    <w:next w:val="Sinlista"/>
    <w:uiPriority w:val="99"/>
    <w:semiHidden/>
    <w:unhideWhenUsed/>
    <w:rsid w:val="00EF414D"/>
  </w:style>
  <w:style w:type="table" w:customStyle="1" w:styleId="Tablaconcuadrcula112">
    <w:name w:val="Tabla con cuadrícula112"/>
    <w:basedOn w:val="Tablanormal"/>
    <w:next w:val="Tablaconcuadrcula"/>
    <w:uiPriority w:val="99"/>
    <w:rsid w:val="00EF414D"/>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9">
    <w:name w:val="Sin lista9"/>
    <w:next w:val="Sinlista"/>
    <w:uiPriority w:val="99"/>
    <w:semiHidden/>
    <w:unhideWhenUsed/>
    <w:rsid w:val="00A0054B"/>
  </w:style>
  <w:style w:type="numbering" w:customStyle="1" w:styleId="Sinlista17">
    <w:name w:val="Sin lista17"/>
    <w:next w:val="Sinlista"/>
    <w:semiHidden/>
    <w:unhideWhenUsed/>
    <w:rsid w:val="00A0054B"/>
  </w:style>
  <w:style w:type="numbering" w:customStyle="1" w:styleId="Sinlista113">
    <w:name w:val="Sin lista113"/>
    <w:next w:val="Sinlista"/>
    <w:semiHidden/>
    <w:unhideWhenUsed/>
    <w:rsid w:val="00A0054B"/>
  </w:style>
  <w:style w:type="table" w:customStyle="1" w:styleId="Tablaconcuadrcula7">
    <w:name w:val="Tabla con cuadrícula7"/>
    <w:basedOn w:val="Tablanormal"/>
    <w:next w:val="Tablaconcuadrcula"/>
    <w:rsid w:val="00A0054B"/>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6">
    <w:name w:val="Sin lista26"/>
    <w:next w:val="Sinlista"/>
    <w:uiPriority w:val="99"/>
    <w:semiHidden/>
    <w:rsid w:val="00A0054B"/>
  </w:style>
  <w:style w:type="table" w:customStyle="1" w:styleId="Tablaconcuadrcula14">
    <w:name w:val="Tabla con cuadrícula14"/>
    <w:basedOn w:val="Tablanormal"/>
    <w:next w:val="Tablaconcuadrcula"/>
    <w:uiPriority w:val="99"/>
    <w:rsid w:val="00A0054B"/>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
    <w:name w:val="Tabla con cuadrícula23"/>
    <w:basedOn w:val="Tablanormal"/>
    <w:next w:val="Tablaconcuadrcula"/>
    <w:rsid w:val="00A0054B"/>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3">
    <w:name w:val="Tabla con cuadrícula33"/>
    <w:basedOn w:val="Tablanormal"/>
    <w:next w:val="Tablaconcuadrcula"/>
    <w:rsid w:val="00A0054B"/>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3">
    <w:name w:val="Tabla con cuadrícula43"/>
    <w:basedOn w:val="Tablanormal"/>
    <w:next w:val="Tablaconcuadrcula"/>
    <w:uiPriority w:val="59"/>
    <w:rsid w:val="00A0054B"/>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3">
    <w:name w:val="Sin lista33"/>
    <w:next w:val="Sinlista"/>
    <w:uiPriority w:val="99"/>
    <w:semiHidden/>
    <w:unhideWhenUsed/>
    <w:rsid w:val="00A0054B"/>
  </w:style>
  <w:style w:type="table" w:customStyle="1" w:styleId="Tablaconcuadrcula52">
    <w:name w:val="Tabla con cuadrícula52"/>
    <w:basedOn w:val="Tablanormal"/>
    <w:next w:val="Tablaconcuadrcula"/>
    <w:uiPriority w:val="59"/>
    <w:rsid w:val="00A0054B"/>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3">
    <w:name w:val="Sin lista123"/>
    <w:next w:val="Sinlista"/>
    <w:uiPriority w:val="99"/>
    <w:semiHidden/>
    <w:unhideWhenUsed/>
    <w:rsid w:val="00A0054B"/>
  </w:style>
  <w:style w:type="table" w:customStyle="1" w:styleId="Tablaconcuadrcula113">
    <w:name w:val="Tabla con cuadrícula113"/>
    <w:basedOn w:val="Tablanormal"/>
    <w:next w:val="Tablaconcuadrcula"/>
    <w:uiPriority w:val="99"/>
    <w:rsid w:val="00A0054B"/>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staclara">
    <w:name w:val="Light List"/>
    <w:basedOn w:val="Tablanormal"/>
    <w:uiPriority w:val="61"/>
    <w:rsid w:val="005B4A59"/>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16B8D"/>
    <w:pP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styleId="Textoindependienteprimerasangra">
    <w:name w:val="Body Text First Indent"/>
    <w:basedOn w:val="Textoindependiente"/>
    <w:link w:val="TextoindependienteprimerasangraCar"/>
    <w:uiPriority w:val="99"/>
    <w:unhideWhenUsed/>
    <w:rsid w:val="00B20726"/>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B20726"/>
    <w:rPr>
      <w:rFonts w:ascii="Times New Roman" w:eastAsia="Times New Roman" w:hAnsi="Times New Roman" w:cs="Times New Roman"/>
      <w:noProof/>
      <w:sz w:val="24"/>
      <w:szCs w:val="20"/>
      <w:lang w:val="es-ES" w:eastAsia="ar-SA"/>
    </w:rPr>
  </w:style>
  <w:style w:type="paragraph" w:customStyle="1" w:styleId="xl200">
    <w:name w:val="xl200"/>
    <w:basedOn w:val="Normal"/>
    <w:rsid w:val="00E60820"/>
    <w:pPr>
      <w:pBdr>
        <w:left w:val="single" w:sz="4" w:space="0" w:color="auto"/>
        <w:bottom w:val="single" w:sz="4" w:space="0" w:color="auto"/>
        <w:right w:val="single" w:sz="4" w:space="0" w:color="auto"/>
      </w:pBdr>
      <w:shd w:val="clear" w:color="000000" w:fill="E26B0A"/>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01">
    <w:name w:val="xl201"/>
    <w:basedOn w:val="Normal"/>
    <w:rsid w:val="00E60820"/>
    <w:pPr>
      <w:pBdr>
        <w:top w:val="single" w:sz="4" w:space="0" w:color="auto"/>
        <w:left w:val="single" w:sz="4" w:space="0" w:color="auto"/>
        <w:right w:val="single" w:sz="4" w:space="0" w:color="auto"/>
      </w:pBdr>
      <w:shd w:val="clear" w:color="000000" w:fill="CCC0DA"/>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02">
    <w:name w:val="xl202"/>
    <w:basedOn w:val="Normal"/>
    <w:rsid w:val="00E60820"/>
    <w:pPr>
      <w:pBdr>
        <w:left w:val="single" w:sz="4" w:space="0" w:color="auto"/>
        <w:bottom w:val="single" w:sz="4" w:space="0" w:color="auto"/>
        <w:right w:val="single" w:sz="4" w:space="0" w:color="auto"/>
      </w:pBdr>
      <w:shd w:val="clear" w:color="000000" w:fill="CCC0DA"/>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03">
    <w:name w:val="xl203"/>
    <w:basedOn w:val="Normal"/>
    <w:rsid w:val="00E60820"/>
    <w:pPr>
      <w:pBdr>
        <w:top w:val="single" w:sz="4" w:space="0" w:color="auto"/>
        <w:left w:val="single" w:sz="4" w:space="0" w:color="auto"/>
        <w:right w:val="single" w:sz="4" w:space="0" w:color="auto"/>
      </w:pBdr>
      <w:shd w:val="clear" w:color="000000" w:fill="963634"/>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04">
    <w:name w:val="xl204"/>
    <w:basedOn w:val="Normal"/>
    <w:rsid w:val="00E60820"/>
    <w:pPr>
      <w:pBdr>
        <w:left w:val="single" w:sz="4" w:space="0" w:color="auto"/>
        <w:bottom w:val="single" w:sz="4" w:space="0" w:color="auto"/>
        <w:right w:val="single" w:sz="4" w:space="0" w:color="auto"/>
      </w:pBdr>
      <w:shd w:val="clear" w:color="000000" w:fill="963634"/>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05">
    <w:name w:val="xl205"/>
    <w:basedOn w:val="Normal"/>
    <w:rsid w:val="00E60820"/>
    <w:pPr>
      <w:pBdr>
        <w:top w:val="single" w:sz="4" w:space="0" w:color="auto"/>
        <w:left w:val="single" w:sz="4" w:space="0" w:color="auto"/>
        <w:right w:val="single" w:sz="4" w:space="0" w:color="auto"/>
      </w:pBdr>
      <w:shd w:val="clear" w:color="000000" w:fill="4F6228"/>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06">
    <w:name w:val="xl206"/>
    <w:basedOn w:val="Normal"/>
    <w:rsid w:val="00E60820"/>
    <w:pPr>
      <w:pBdr>
        <w:left w:val="single" w:sz="4" w:space="0" w:color="auto"/>
        <w:right w:val="single" w:sz="4" w:space="0" w:color="auto"/>
      </w:pBdr>
      <w:shd w:val="clear" w:color="000000" w:fill="4F6228"/>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07">
    <w:name w:val="xl207"/>
    <w:basedOn w:val="Normal"/>
    <w:rsid w:val="00E60820"/>
    <w:pPr>
      <w:pBdr>
        <w:left w:val="single" w:sz="4" w:space="0" w:color="auto"/>
        <w:bottom w:val="single" w:sz="4" w:space="0" w:color="auto"/>
        <w:right w:val="single" w:sz="4" w:space="0" w:color="auto"/>
      </w:pBdr>
      <w:shd w:val="clear" w:color="000000" w:fill="4F6228"/>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08">
    <w:name w:val="xl208"/>
    <w:basedOn w:val="Normal"/>
    <w:rsid w:val="00E60820"/>
    <w:pPr>
      <w:pBdr>
        <w:top w:val="single" w:sz="4" w:space="0" w:color="auto"/>
        <w:left w:val="single" w:sz="4" w:space="0" w:color="auto"/>
        <w:right w:val="single" w:sz="4" w:space="0" w:color="auto"/>
      </w:pBdr>
      <w:shd w:val="clear" w:color="000000" w:fill="0066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09">
    <w:name w:val="xl209"/>
    <w:basedOn w:val="Normal"/>
    <w:rsid w:val="00E60820"/>
    <w:pPr>
      <w:pBdr>
        <w:left w:val="single" w:sz="4" w:space="0" w:color="auto"/>
        <w:bottom w:val="single" w:sz="4" w:space="0" w:color="auto"/>
        <w:right w:val="single" w:sz="4" w:space="0" w:color="auto"/>
      </w:pBdr>
      <w:shd w:val="clear" w:color="000000" w:fill="0066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10">
    <w:name w:val="xl210"/>
    <w:basedOn w:val="Normal"/>
    <w:rsid w:val="00E60820"/>
    <w:pPr>
      <w:pBdr>
        <w:top w:val="single" w:sz="4" w:space="0" w:color="auto"/>
        <w:left w:val="single" w:sz="4" w:space="0" w:color="auto"/>
        <w:right w:val="single" w:sz="4" w:space="0" w:color="auto"/>
      </w:pBdr>
      <w:shd w:val="clear" w:color="000000" w:fill="31869B"/>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11">
    <w:name w:val="xl211"/>
    <w:basedOn w:val="Normal"/>
    <w:rsid w:val="00E60820"/>
    <w:pPr>
      <w:pBdr>
        <w:left w:val="single" w:sz="4" w:space="0" w:color="auto"/>
        <w:right w:val="single" w:sz="4" w:space="0" w:color="auto"/>
      </w:pBdr>
      <w:shd w:val="clear" w:color="000000" w:fill="31869B"/>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12">
    <w:name w:val="xl212"/>
    <w:basedOn w:val="Normal"/>
    <w:rsid w:val="00E60820"/>
    <w:pPr>
      <w:pBdr>
        <w:left w:val="single" w:sz="4" w:space="0" w:color="auto"/>
        <w:bottom w:val="single" w:sz="4" w:space="0" w:color="auto"/>
        <w:right w:val="single" w:sz="4" w:space="0" w:color="auto"/>
      </w:pBdr>
      <w:shd w:val="clear" w:color="000000" w:fill="31869B"/>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13">
    <w:name w:val="xl213"/>
    <w:basedOn w:val="Normal"/>
    <w:rsid w:val="00E60820"/>
    <w:pPr>
      <w:shd w:val="clear" w:color="000000" w:fill="31869B"/>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paragraph" w:customStyle="1" w:styleId="xl214">
    <w:name w:val="xl214"/>
    <w:basedOn w:val="Normal"/>
    <w:rsid w:val="00E60820"/>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line="240" w:lineRule="auto"/>
    </w:pPr>
    <w:rPr>
      <w:rFonts w:ascii="Times New Roman" w:eastAsia="Times New Roman" w:hAnsi="Times New Roman" w:cs="Times New Roman"/>
      <w:noProof w:val="0"/>
      <w:sz w:val="20"/>
      <w:szCs w:val="20"/>
      <w:lang w:eastAsia="es-MX"/>
    </w:rPr>
  </w:style>
  <w:style w:type="paragraph" w:customStyle="1" w:styleId="xl215">
    <w:name w:val="xl215"/>
    <w:basedOn w:val="Normal"/>
    <w:rsid w:val="00E60820"/>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line="240" w:lineRule="auto"/>
      <w:jc w:val="center"/>
    </w:pPr>
    <w:rPr>
      <w:rFonts w:ascii="Times New Roman" w:eastAsia="Times New Roman" w:hAnsi="Times New Roman" w:cs="Times New Roman"/>
      <w:noProof w:val="0"/>
      <w:sz w:val="20"/>
      <w:szCs w:val="20"/>
      <w:lang w:eastAsia="es-MX"/>
    </w:rPr>
  </w:style>
  <w:style w:type="paragraph" w:customStyle="1" w:styleId="xl216">
    <w:name w:val="xl216"/>
    <w:basedOn w:val="Normal"/>
    <w:rsid w:val="00E60820"/>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line="240" w:lineRule="auto"/>
    </w:pPr>
    <w:rPr>
      <w:rFonts w:ascii="Times New Roman" w:eastAsia="Times New Roman" w:hAnsi="Times New Roman" w:cs="Times New Roman"/>
      <w:noProof w:val="0"/>
      <w:sz w:val="20"/>
      <w:szCs w:val="20"/>
      <w:lang w:eastAsia="es-MX"/>
    </w:rPr>
  </w:style>
  <w:style w:type="paragraph" w:customStyle="1" w:styleId="xl217">
    <w:name w:val="xl217"/>
    <w:basedOn w:val="Normal"/>
    <w:rsid w:val="00E60820"/>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line="240" w:lineRule="auto"/>
      <w:jc w:val="center"/>
    </w:pPr>
    <w:rPr>
      <w:rFonts w:ascii="Times New Roman" w:eastAsia="Times New Roman" w:hAnsi="Times New Roman" w:cs="Times New Roman"/>
      <w:noProof w:val="0"/>
      <w:sz w:val="20"/>
      <w:szCs w:val="20"/>
      <w:lang w:eastAsia="es-MX"/>
    </w:rPr>
  </w:style>
  <w:style w:type="paragraph" w:customStyle="1" w:styleId="xl218">
    <w:name w:val="xl218"/>
    <w:basedOn w:val="Normal"/>
    <w:rsid w:val="00E60820"/>
    <w:pPr>
      <w:pBdr>
        <w:top w:val="single" w:sz="4" w:space="0" w:color="auto"/>
        <w:left w:val="single" w:sz="4" w:space="0" w:color="auto"/>
        <w:right w:val="single" w:sz="4" w:space="0" w:color="auto"/>
      </w:pBdr>
      <w:shd w:val="clear" w:color="000000" w:fill="6600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19">
    <w:name w:val="xl219"/>
    <w:basedOn w:val="Normal"/>
    <w:rsid w:val="00E60820"/>
    <w:pPr>
      <w:pBdr>
        <w:left w:val="single" w:sz="4" w:space="0" w:color="auto"/>
        <w:right w:val="single" w:sz="4" w:space="0" w:color="auto"/>
      </w:pBdr>
      <w:shd w:val="clear" w:color="000000" w:fill="6600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20">
    <w:name w:val="xl220"/>
    <w:basedOn w:val="Normal"/>
    <w:rsid w:val="00E60820"/>
    <w:pPr>
      <w:pBdr>
        <w:left w:val="single" w:sz="4" w:space="0" w:color="auto"/>
        <w:bottom w:val="single" w:sz="4" w:space="0" w:color="auto"/>
        <w:right w:val="single" w:sz="4" w:space="0" w:color="auto"/>
      </w:pBdr>
      <w:shd w:val="clear" w:color="000000" w:fill="6600FF"/>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21">
    <w:name w:val="xl221"/>
    <w:basedOn w:val="Normal"/>
    <w:rsid w:val="00E60820"/>
    <w:pPr>
      <w:pBdr>
        <w:top w:val="single" w:sz="4" w:space="0" w:color="auto"/>
        <w:left w:val="single" w:sz="4" w:space="0" w:color="auto"/>
        <w:right w:val="single" w:sz="4" w:space="0" w:color="auto"/>
      </w:pBdr>
      <w:shd w:val="clear" w:color="000000" w:fill="FF33CC"/>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22">
    <w:name w:val="xl222"/>
    <w:basedOn w:val="Normal"/>
    <w:rsid w:val="00E60820"/>
    <w:pPr>
      <w:pBdr>
        <w:left w:val="single" w:sz="4" w:space="0" w:color="auto"/>
        <w:right w:val="single" w:sz="4" w:space="0" w:color="auto"/>
      </w:pBdr>
      <w:shd w:val="clear" w:color="000000" w:fill="FF33CC"/>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23">
    <w:name w:val="xl223"/>
    <w:basedOn w:val="Normal"/>
    <w:rsid w:val="00E60820"/>
    <w:pPr>
      <w:pBdr>
        <w:left w:val="single" w:sz="4" w:space="0" w:color="auto"/>
        <w:bottom w:val="single" w:sz="4" w:space="0" w:color="auto"/>
        <w:right w:val="single" w:sz="4" w:space="0" w:color="auto"/>
      </w:pBdr>
      <w:shd w:val="clear" w:color="000000" w:fill="FF33CC"/>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24">
    <w:name w:val="xl224"/>
    <w:basedOn w:val="Normal"/>
    <w:rsid w:val="00E60820"/>
    <w:pPr>
      <w:pBdr>
        <w:top w:val="single" w:sz="4" w:space="0" w:color="auto"/>
        <w:left w:val="single" w:sz="4" w:space="0" w:color="auto"/>
        <w:right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225">
    <w:name w:val="xl225"/>
    <w:basedOn w:val="Normal"/>
    <w:rsid w:val="00E60820"/>
    <w:pPr>
      <w:pBdr>
        <w:left w:val="single" w:sz="4" w:space="0" w:color="auto"/>
        <w:right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226">
    <w:name w:val="xl226"/>
    <w:basedOn w:val="Normal"/>
    <w:rsid w:val="00E60820"/>
    <w:pPr>
      <w:pBdr>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s="Times New Roman"/>
      <w:noProof w:val="0"/>
      <w:sz w:val="20"/>
      <w:szCs w:val="20"/>
      <w:lang w:eastAsia="es-MX"/>
    </w:rPr>
  </w:style>
  <w:style w:type="paragraph" w:customStyle="1" w:styleId="xl227">
    <w:name w:val="xl227"/>
    <w:basedOn w:val="Normal"/>
    <w:rsid w:val="00E60820"/>
    <w:pPr>
      <w:pBdr>
        <w:top w:val="single" w:sz="4" w:space="0" w:color="auto"/>
        <w:left w:val="single" w:sz="4" w:space="0" w:color="auto"/>
        <w:right w:val="single" w:sz="4" w:space="0" w:color="auto"/>
      </w:pBdr>
      <w:shd w:val="clear" w:color="000000" w:fill="92D050"/>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28">
    <w:name w:val="xl228"/>
    <w:basedOn w:val="Normal"/>
    <w:rsid w:val="00E60820"/>
    <w:pPr>
      <w:pBdr>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29">
    <w:name w:val="xl229"/>
    <w:basedOn w:val="Normal"/>
    <w:rsid w:val="00E60820"/>
    <w:pPr>
      <w:pBdr>
        <w:top w:val="single" w:sz="4" w:space="0" w:color="auto"/>
        <w:left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30">
    <w:name w:val="xl230"/>
    <w:basedOn w:val="Normal"/>
    <w:rsid w:val="00E60820"/>
    <w:pPr>
      <w:pBdr>
        <w:left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 w:type="paragraph" w:customStyle="1" w:styleId="xl231">
    <w:name w:val="xl231"/>
    <w:basedOn w:val="Normal"/>
    <w:rsid w:val="00E60820"/>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noProof w:val="0"/>
      <w:sz w:val="20"/>
      <w:szCs w:val="20"/>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580387">
      <w:bodyDiv w:val="1"/>
      <w:marLeft w:val="0"/>
      <w:marRight w:val="0"/>
      <w:marTop w:val="0"/>
      <w:marBottom w:val="0"/>
      <w:divBdr>
        <w:top w:val="none" w:sz="0" w:space="0" w:color="auto"/>
        <w:left w:val="none" w:sz="0" w:space="0" w:color="auto"/>
        <w:bottom w:val="none" w:sz="0" w:space="0" w:color="auto"/>
        <w:right w:val="none" w:sz="0" w:space="0" w:color="auto"/>
      </w:divBdr>
    </w:div>
    <w:div w:id="91900693">
      <w:bodyDiv w:val="1"/>
      <w:marLeft w:val="0"/>
      <w:marRight w:val="0"/>
      <w:marTop w:val="0"/>
      <w:marBottom w:val="0"/>
      <w:divBdr>
        <w:top w:val="none" w:sz="0" w:space="0" w:color="auto"/>
        <w:left w:val="none" w:sz="0" w:space="0" w:color="auto"/>
        <w:bottom w:val="none" w:sz="0" w:space="0" w:color="auto"/>
        <w:right w:val="none" w:sz="0" w:space="0" w:color="auto"/>
      </w:divBdr>
    </w:div>
    <w:div w:id="104544199">
      <w:bodyDiv w:val="1"/>
      <w:marLeft w:val="0"/>
      <w:marRight w:val="0"/>
      <w:marTop w:val="0"/>
      <w:marBottom w:val="0"/>
      <w:divBdr>
        <w:top w:val="none" w:sz="0" w:space="0" w:color="auto"/>
        <w:left w:val="none" w:sz="0" w:space="0" w:color="auto"/>
        <w:bottom w:val="none" w:sz="0" w:space="0" w:color="auto"/>
        <w:right w:val="none" w:sz="0" w:space="0" w:color="auto"/>
      </w:divBdr>
    </w:div>
    <w:div w:id="115369315">
      <w:bodyDiv w:val="1"/>
      <w:marLeft w:val="0"/>
      <w:marRight w:val="0"/>
      <w:marTop w:val="0"/>
      <w:marBottom w:val="0"/>
      <w:divBdr>
        <w:top w:val="none" w:sz="0" w:space="0" w:color="auto"/>
        <w:left w:val="none" w:sz="0" w:space="0" w:color="auto"/>
        <w:bottom w:val="none" w:sz="0" w:space="0" w:color="auto"/>
        <w:right w:val="none" w:sz="0" w:space="0" w:color="auto"/>
      </w:divBdr>
    </w:div>
    <w:div w:id="149829381">
      <w:bodyDiv w:val="1"/>
      <w:marLeft w:val="0"/>
      <w:marRight w:val="0"/>
      <w:marTop w:val="0"/>
      <w:marBottom w:val="0"/>
      <w:divBdr>
        <w:top w:val="none" w:sz="0" w:space="0" w:color="auto"/>
        <w:left w:val="none" w:sz="0" w:space="0" w:color="auto"/>
        <w:bottom w:val="none" w:sz="0" w:space="0" w:color="auto"/>
        <w:right w:val="none" w:sz="0" w:space="0" w:color="auto"/>
      </w:divBdr>
    </w:div>
    <w:div w:id="171918879">
      <w:bodyDiv w:val="1"/>
      <w:marLeft w:val="0"/>
      <w:marRight w:val="0"/>
      <w:marTop w:val="0"/>
      <w:marBottom w:val="0"/>
      <w:divBdr>
        <w:top w:val="none" w:sz="0" w:space="0" w:color="auto"/>
        <w:left w:val="none" w:sz="0" w:space="0" w:color="auto"/>
        <w:bottom w:val="none" w:sz="0" w:space="0" w:color="auto"/>
        <w:right w:val="none" w:sz="0" w:space="0" w:color="auto"/>
      </w:divBdr>
    </w:div>
    <w:div w:id="199443734">
      <w:bodyDiv w:val="1"/>
      <w:marLeft w:val="0"/>
      <w:marRight w:val="0"/>
      <w:marTop w:val="0"/>
      <w:marBottom w:val="0"/>
      <w:divBdr>
        <w:top w:val="none" w:sz="0" w:space="0" w:color="auto"/>
        <w:left w:val="none" w:sz="0" w:space="0" w:color="auto"/>
        <w:bottom w:val="none" w:sz="0" w:space="0" w:color="auto"/>
        <w:right w:val="none" w:sz="0" w:space="0" w:color="auto"/>
      </w:divBdr>
    </w:div>
    <w:div w:id="237400326">
      <w:bodyDiv w:val="1"/>
      <w:marLeft w:val="0"/>
      <w:marRight w:val="0"/>
      <w:marTop w:val="0"/>
      <w:marBottom w:val="0"/>
      <w:divBdr>
        <w:top w:val="none" w:sz="0" w:space="0" w:color="auto"/>
        <w:left w:val="none" w:sz="0" w:space="0" w:color="auto"/>
        <w:bottom w:val="none" w:sz="0" w:space="0" w:color="auto"/>
        <w:right w:val="none" w:sz="0" w:space="0" w:color="auto"/>
      </w:divBdr>
    </w:div>
    <w:div w:id="389812405">
      <w:bodyDiv w:val="1"/>
      <w:marLeft w:val="0"/>
      <w:marRight w:val="0"/>
      <w:marTop w:val="0"/>
      <w:marBottom w:val="0"/>
      <w:divBdr>
        <w:top w:val="none" w:sz="0" w:space="0" w:color="auto"/>
        <w:left w:val="none" w:sz="0" w:space="0" w:color="auto"/>
        <w:bottom w:val="none" w:sz="0" w:space="0" w:color="auto"/>
        <w:right w:val="none" w:sz="0" w:space="0" w:color="auto"/>
      </w:divBdr>
    </w:div>
    <w:div w:id="468596623">
      <w:bodyDiv w:val="1"/>
      <w:marLeft w:val="0"/>
      <w:marRight w:val="0"/>
      <w:marTop w:val="0"/>
      <w:marBottom w:val="0"/>
      <w:divBdr>
        <w:top w:val="none" w:sz="0" w:space="0" w:color="auto"/>
        <w:left w:val="none" w:sz="0" w:space="0" w:color="auto"/>
        <w:bottom w:val="none" w:sz="0" w:space="0" w:color="auto"/>
        <w:right w:val="none" w:sz="0" w:space="0" w:color="auto"/>
      </w:divBdr>
    </w:div>
    <w:div w:id="511262239">
      <w:bodyDiv w:val="1"/>
      <w:marLeft w:val="0"/>
      <w:marRight w:val="0"/>
      <w:marTop w:val="0"/>
      <w:marBottom w:val="0"/>
      <w:divBdr>
        <w:top w:val="none" w:sz="0" w:space="0" w:color="auto"/>
        <w:left w:val="none" w:sz="0" w:space="0" w:color="auto"/>
        <w:bottom w:val="none" w:sz="0" w:space="0" w:color="auto"/>
        <w:right w:val="none" w:sz="0" w:space="0" w:color="auto"/>
      </w:divBdr>
    </w:div>
    <w:div w:id="533079397">
      <w:bodyDiv w:val="1"/>
      <w:marLeft w:val="0"/>
      <w:marRight w:val="0"/>
      <w:marTop w:val="0"/>
      <w:marBottom w:val="0"/>
      <w:divBdr>
        <w:top w:val="none" w:sz="0" w:space="0" w:color="auto"/>
        <w:left w:val="none" w:sz="0" w:space="0" w:color="auto"/>
        <w:bottom w:val="none" w:sz="0" w:space="0" w:color="auto"/>
        <w:right w:val="none" w:sz="0" w:space="0" w:color="auto"/>
      </w:divBdr>
    </w:div>
    <w:div w:id="694304873">
      <w:bodyDiv w:val="1"/>
      <w:marLeft w:val="0"/>
      <w:marRight w:val="0"/>
      <w:marTop w:val="0"/>
      <w:marBottom w:val="0"/>
      <w:divBdr>
        <w:top w:val="none" w:sz="0" w:space="0" w:color="auto"/>
        <w:left w:val="none" w:sz="0" w:space="0" w:color="auto"/>
        <w:bottom w:val="none" w:sz="0" w:space="0" w:color="auto"/>
        <w:right w:val="none" w:sz="0" w:space="0" w:color="auto"/>
      </w:divBdr>
    </w:div>
    <w:div w:id="811487201">
      <w:bodyDiv w:val="1"/>
      <w:marLeft w:val="0"/>
      <w:marRight w:val="0"/>
      <w:marTop w:val="0"/>
      <w:marBottom w:val="0"/>
      <w:divBdr>
        <w:top w:val="none" w:sz="0" w:space="0" w:color="auto"/>
        <w:left w:val="none" w:sz="0" w:space="0" w:color="auto"/>
        <w:bottom w:val="none" w:sz="0" w:space="0" w:color="auto"/>
        <w:right w:val="none" w:sz="0" w:space="0" w:color="auto"/>
      </w:divBdr>
    </w:div>
    <w:div w:id="814371676">
      <w:bodyDiv w:val="1"/>
      <w:marLeft w:val="0"/>
      <w:marRight w:val="0"/>
      <w:marTop w:val="0"/>
      <w:marBottom w:val="0"/>
      <w:divBdr>
        <w:top w:val="none" w:sz="0" w:space="0" w:color="auto"/>
        <w:left w:val="none" w:sz="0" w:space="0" w:color="auto"/>
        <w:bottom w:val="none" w:sz="0" w:space="0" w:color="auto"/>
        <w:right w:val="none" w:sz="0" w:space="0" w:color="auto"/>
      </w:divBdr>
    </w:div>
    <w:div w:id="852886133">
      <w:bodyDiv w:val="1"/>
      <w:marLeft w:val="0"/>
      <w:marRight w:val="0"/>
      <w:marTop w:val="0"/>
      <w:marBottom w:val="0"/>
      <w:divBdr>
        <w:top w:val="none" w:sz="0" w:space="0" w:color="auto"/>
        <w:left w:val="none" w:sz="0" w:space="0" w:color="auto"/>
        <w:bottom w:val="none" w:sz="0" w:space="0" w:color="auto"/>
        <w:right w:val="none" w:sz="0" w:space="0" w:color="auto"/>
      </w:divBdr>
    </w:div>
    <w:div w:id="864177476">
      <w:bodyDiv w:val="1"/>
      <w:marLeft w:val="0"/>
      <w:marRight w:val="0"/>
      <w:marTop w:val="0"/>
      <w:marBottom w:val="0"/>
      <w:divBdr>
        <w:top w:val="none" w:sz="0" w:space="0" w:color="auto"/>
        <w:left w:val="none" w:sz="0" w:space="0" w:color="auto"/>
        <w:bottom w:val="none" w:sz="0" w:space="0" w:color="auto"/>
        <w:right w:val="none" w:sz="0" w:space="0" w:color="auto"/>
      </w:divBdr>
    </w:div>
    <w:div w:id="866454075">
      <w:bodyDiv w:val="1"/>
      <w:marLeft w:val="0"/>
      <w:marRight w:val="0"/>
      <w:marTop w:val="0"/>
      <w:marBottom w:val="0"/>
      <w:divBdr>
        <w:top w:val="none" w:sz="0" w:space="0" w:color="auto"/>
        <w:left w:val="none" w:sz="0" w:space="0" w:color="auto"/>
        <w:bottom w:val="none" w:sz="0" w:space="0" w:color="auto"/>
        <w:right w:val="none" w:sz="0" w:space="0" w:color="auto"/>
      </w:divBdr>
    </w:div>
    <w:div w:id="870995270">
      <w:bodyDiv w:val="1"/>
      <w:marLeft w:val="0"/>
      <w:marRight w:val="0"/>
      <w:marTop w:val="0"/>
      <w:marBottom w:val="0"/>
      <w:divBdr>
        <w:top w:val="none" w:sz="0" w:space="0" w:color="auto"/>
        <w:left w:val="none" w:sz="0" w:space="0" w:color="auto"/>
        <w:bottom w:val="none" w:sz="0" w:space="0" w:color="auto"/>
        <w:right w:val="none" w:sz="0" w:space="0" w:color="auto"/>
      </w:divBdr>
    </w:div>
    <w:div w:id="902374390">
      <w:bodyDiv w:val="1"/>
      <w:marLeft w:val="0"/>
      <w:marRight w:val="0"/>
      <w:marTop w:val="0"/>
      <w:marBottom w:val="0"/>
      <w:divBdr>
        <w:top w:val="none" w:sz="0" w:space="0" w:color="auto"/>
        <w:left w:val="none" w:sz="0" w:space="0" w:color="auto"/>
        <w:bottom w:val="none" w:sz="0" w:space="0" w:color="auto"/>
        <w:right w:val="none" w:sz="0" w:space="0" w:color="auto"/>
      </w:divBdr>
      <w:divsChild>
        <w:div w:id="658536865">
          <w:marLeft w:val="0"/>
          <w:marRight w:val="0"/>
          <w:marTop w:val="0"/>
          <w:marBottom w:val="60"/>
          <w:divBdr>
            <w:top w:val="none" w:sz="0" w:space="0" w:color="auto"/>
            <w:left w:val="none" w:sz="0" w:space="0" w:color="auto"/>
            <w:bottom w:val="none" w:sz="0" w:space="0" w:color="auto"/>
            <w:right w:val="none" w:sz="0" w:space="0" w:color="auto"/>
          </w:divBdr>
        </w:div>
        <w:div w:id="1306159728">
          <w:marLeft w:val="0"/>
          <w:marRight w:val="0"/>
          <w:marTop w:val="0"/>
          <w:marBottom w:val="60"/>
          <w:divBdr>
            <w:top w:val="none" w:sz="0" w:space="0" w:color="auto"/>
            <w:left w:val="none" w:sz="0" w:space="0" w:color="auto"/>
            <w:bottom w:val="none" w:sz="0" w:space="0" w:color="auto"/>
            <w:right w:val="none" w:sz="0" w:space="0" w:color="auto"/>
          </w:divBdr>
        </w:div>
        <w:div w:id="1819957279">
          <w:marLeft w:val="0"/>
          <w:marRight w:val="0"/>
          <w:marTop w:val="0"/>
          <w:marBottom w:val="60"/>
          <w:divBdr>
            <w:top w:val="none" w:sz="0" w:space="0" w:color="auto"/>
            <w:left w:val="none" w:sz="0" w:space="0" w:color="auto"/>
            <w:bottom w:val="none" w:sz="0" w:space="0" w:color="auto"/>
            <w:right w:val="none" w:sz="0" w:space="0" w:color="auto"/>
          </w:divBdr>
        </w:div>
        <w:div w:id="843516518">
          <w:marLeft w:val="0"/>
          <w:marRight w:val="0"/>
          <w:marTop w:val="0"/>
          <w:marBottom w:val="60"/>
          <w:divBdr>
            <w:top w:val="none" w:sz="0" w:space="0" w:color="auto"/>
            <w:left w:val="none" w:sz="0" w:space="0" w:color="auto"/>
            <w:bottom w:val="none" w:sz="0" w:space="0" w:color="auto"/>
            <w:right w:val="none" w:sz="0" w:space="0" w:color="auto"/>
          </w:divBdr>
        </w:div>
        <w:div w:id="1938367555">
          <w:marLeft w:val="0"/>
          <w:marRight w:val="0"/>
          <w:marTop w:val="0"/>
          <w:marBottom w:val="60"/>
          <w:divBdr>
            <w:top w:val="none" w:sz="0" w:space="0" w:color="auto"/>
            <w:left w:val="none" w:sz="0" w:space="0" w:color="auto"/>
            <w:bottom w:val="none" w:sz="0" w:space="0" w:color="auto"/>
            <w:right w:val="none" w:sz="0" w:space="0" w:color="auto"/>
          </w:divBdr>
        </w:div>
        <w:div w:id="876091233">
          <w:marLeft w:val="0"/>
          <w:marRight w:val="0"/>
          <w:marTop w:val="0"/>
          <w:marBottom w:val="60"/>
          <w:divBdr>
            <w:top w:val="none" w:sz="0" w:space="0" w:color="auto"/>
            <w:left w:val="none" w:sz="0" w:space="0" w:color="auto"/>
            <w:bottom w:val="none" w:sz="0" w:space="0" w:color="auto"/>
            <w:right w:val="none" w:sz="0" w:space="0" w:color="auto"/>
          </w:divBdr>
        </w:div>
        <w:div w:id="1808474622">
          <w:marLeft w:val="0"/>
          <w:marRight w:val="0"/>
          <w:marTop w:val="0"/>
          <w:marBottom w:val="60"/>
          <w:divBdr>
            <w:top w:val="none" w:sz="0" w:space="0" w:color="auto"/>
            <w:left w:val="none" w:sz="0" w:space="0" w:color="auto"/>
            <w:bottom w:val="none" w:sz="0" w:space="0" w:color="auto"/>
            <w:right w:val="none" w:sz="0" w:space="0" w:color="auto"/>
          </w:divBdr>
        </w:div>
        <w:div w:id="739064075">
          <w:marLeft w:val="0"/>
          <w:marRight w:val="0"/>
          <w:marTop w:val="0"/>
          <w:marBottom w:val="60"/>
          <w:divBdr>
            <w:top w:val="none" w:sz="0" w:space="0" w:color="auto"/>
            <w:left w:val="none" w:sz="0" w:space="0" w:color="auto"/>
            <w:bottom w:val="none" w:sz="0" w:space="0" w:color="auto"/>
            <w:right w:val="none" w:sz="0" w:space="0" w:color="auto"/>
          </w:divBdr>
        </w:div>
        <w:div w:id="81805099">
          <w:marLeft w:val="0"/>
          <w:marRight w:val="0"/>
          <w:marTop w:val="0"/>
          <w:marBottom w:val="101"/>
          <w:divBdr>
            <w:top w:val="none" w:sz="0" w:space="0" w:color="auto"/>
            <w:left w:val="none" w:sz="0" w:space="0" w:color="auto"/>
            <w:bottom w:val="none" w:sz="0" w:space="0" w:color="auto"/>
            <w:right w:val="none" w:sz="0" w:space="0" w:color="auto"/>
          </w:divBdr>
        </w:div>
        <w:div w:id="1617061821">
          <w:marLeft w:val="0"/>
          <w:marRight w:val="0"/>
          <w:marTop w:val="0"/>
          <w:marBottom w:val="101"/>
          <w:divBdr>
            <w:top w:val="none" w:sz="0" w:space="0" w:color="auto"/>
            <w:left w:val="none" w:sz="0" w:space="0" w:color="auto"/>
            <w:bottom w:val="none" w:sz="0" w:space="0" w:color="auto"/>
            <w:right w:val="none" w:sz="0" w:space="0" w:color="auto"/>
          </w:divBdr>
        </w:div>
        <w:div w:id="1752238181">
          <w:marLeft w:val="0"/>
          <w:marRight w:val="0"/>
          <w:marTop w:val="0"/>
          <w:marBottom w:val="101"/>
          <w:divBdr>
            <w:top w:val="none" w:sz="0" w:space="0" w:color="auto"/>
            <w:left w:val="none" w:sz="0" w:space="0" w:color="auto"/>
            <w:bottom w:val="none" w:sz="0" w:space="0" w:color="auto"/>
            <w:right w:val="none" w:sz="0" w:space="0" w:color="auto"/>
          </w:divBdr>
        </w:div>
        <w:div w:id="206571566">
          <w:marLeft w:val="0"/>
          <w:marRight w:val="0"/>
          <w:marTop w:val="0"/>
          <w:marBottom w:val="101"/>
          <w:divBdr>
            <w:top w:val="none" w:sz="0" w:space="0" w:color="auto"/>
            <w:left w:val="none" w:sz="0" w:space="0" w:color="auto"/>
            <w:bottom w:val="none" w:sz="0" w:space="0" w:color="auto"/>
            <w:right w:val="none" w:sz="0" w:space="0" w:color="auto"/>
          </w:divBdr>
        </w:div>
        <w:div w:id="1380130816">
          <w:marLeft w:val="0"/>
          <w:marRight w:val="0"/>
          <w:marTop w:val="0"/>
          <w:marBottom w:val="101"/>
          <w:divBdr>
            <w:top w:val="none" w:sz="0" w:space="0" w:color="auto"/>
            <w:left w:val="none" w:sz="0" w:space="0" w:color="auto"/>
            <w:bottom w:val="none" w:sz="0" w:space="0" w:color="auto"/>
            <w:right w:val="none" w:sz="0" w:space="0" w:color="auto"/>
          </w:divBdr>
        </w:div>
        <w:div w:id="703752509">
          <w:marLeft w:val="0"/>
          <w:marRight w:val="0"/>
          <w:marTop w:val="0"/>
          <w:marBottom w:val="101"/>
          <w:divBdr>
            <w:top w:val="none" w:sz="0" w:space="0" w:color="auto"/>
            <w:left w:val="none" w:sz="0" w:space="0" w:color="auto"/>
            <w:bottom w:val="none" w:sz="0" w:space="0" w:color="auto"/>
            <w:right w:val="none" w:sz="0" w:space="0" w:color="auto"/>
          </w:divBdr>
        </w:div>
        <w:div w:id="1725836748">
          <w:marLeft w:val="0"/>
          <w:marRight w:val="0"/>
          <w:marTop w:val="0"/>
          <w:marBottom w:val="101"/>
          <w:divBdr>
            <w:top w:val="none" w:sz="0" w:space="0" w:color="auto"/>
            <w:left w:val="none" w:sz="0" w:space="0" w:color="auto"/>
            <w:bottom w:val="none" w:sz="0" w:space="0" w:color="auto"/>
            <w:right w:val="none" w:sz="0" w:space="0" w:color="auto"/>
          </w:divBdr>
        </w:div>
        <w:div w:id="1643270940">
          <w:marLeft w:val="0"/>
          <w:marRight w:val="0"/>
          <w:marTop w:val="0"/>
          <w:marBottom w:val="101"/>
          <w:divBdr>
            <w:top w:val="none" w:sz="0" w:space="0" w:color="auto"/>
            <w:left w:val="none" w:sz="0" w:space="0" w:color="auto"/>
            <w:bottom w:val="none" w:sz="0" w:space="0" w:color="auto"/>
            <w:right w:val="none" w:sz="0" w:space="0" w:color="auto"/>
          </w:divBdr>
        </w:div>
        <w:div w:id="3483410">
          <w:marLeft w:val="0"/>
          <w:marRight w:val="0"/>
          <w:marTop w:val="0"/>
          <w:marBottom w:val="101"/>
          <w:divBdr>
            <w:top w:val="none" w:sz="0" w:space="0" w:color="auto"/>
            <w:left w:val="none" w:sz="0" w:space="0" w:color="auto"/>
            <w:bottom w:val="none" w:sz="0" w:space="0" w:color="auto"/>
            <w:right w:val="none" w:sz="0" w:space="0" w:color="auto"/>
          </w:divBdr>
        </w:div>
        <w:div w:id="2138982253">
          <w:marLeft w:val="0"/>
          <w:marRight w:val="0"/>
          <w:marTop w:val="0"/>
          <w:marBottom w:val="20"/>
          <w:divBdr>
            <w:top w:val="none" w:sz="0" w:space="0" w:color="auto"/>
            <w:left w:val="none" w:sz="0" w:space="0" w:color="auto"/>
            <w:bottom w:val="none" w:sz="0" w:space="0" w:color="auto"/>
            <w:right w:val="none" w:sz="0" w:space="0" w:color="auto"/>
          </w:divBdr>
        </w:div>
        <w:div w:id="954823821">
          <w:marLeft w:val="0"/>
          <w:marRight w:val="0"/>
          <w:marTop w:val="0"/>
          <w:marBottom w:val="20"/>
          <w:divBdr>
            <w:top w:val="none" w:sz="0" w:space="0" w:color="auto"/>
            <w:left w:val="none" w:sz="0" w:space="0" w:color="auto"/>
            <w:bottom w:val="none" w:sz="0" w:space="0" w:color="auto"/>
            <w:right w:val="none" w:sz="0" w:space="0" w:color="auto"/>
          </w:divBdr>
        </w:div>
        <w:div w:id="1619869651">
          <w:marLeft w:val="0"/>
          <w:marRight w:val="0"/>
          <w:marTop w:val="0"/>
          <w:marBottom w:val="20"/>
          <w:divBdr>
            <w:top w:val="none" w:sz="0" w:space="0" w:color="auto"/>
            <w:left w:val="none" w:sz="0" w:space="0" w:color="auto"/>
            <w:bottom w:val="none" w:sz="0" w:space="0" w:color="auto"/>
            <w:right w:val="none" w:sz="0" w:space="0" w:color="auto"/>
          </w:divBdr>
        </w:div>
        <w:div w:id="300114491">
          <w:marLeft w:val="0"/>
          <w:marRight w:val="0"/>
          <w:marTop w:val="0"/>
          <w:marBottom w:val="20"/>
          <w:divBdr>
            <w:top w:val="none" w:sz="0" w:space="0" w:color="auto"/>
            <w:left w:val="none" w:sz="0" w:space="0" w:color="auto"/>
            <w:bottom w:val="none" w:sz="0" w:space="0" w:color="auto"/>
            <w:right w:val="none" w:sz="0" w:space="0" w:color="auto"/>
          </w:divBdr>
        </w:div>
        <w:div w:id="397289471">
          <w:marLeft w:val="0"/>
          <w:marRight w:val="0"/>
          <w:marTop w:val="0"/>
          <w:marBottom w:val="20"/>
          <w:divBdr>
            <w:top w:val="none" w:sz="0" w:space="0" w:color="auto"/>
            <w:left w:val="none" w:sz="0" w:space="0" w:color="auto"/>
            <w:bottom w:val="none" w:sz="0" w:space="0" w:color="auto"/>
            <w:right w:val="none" w:sz="0" w:space="0" w:color="auto"/>
          </w:divBdr>
        </w:div>
        <w:div w:id="1868252207">
          <w:marLeft w:val="0"/>
          <w:marRight w:val="0"/>
          <w:marTop w:val="0"/>
          <w:marBottom w:val="20"/>
          <w:divBdr>
            <w:top w:val="none" w:sz="0" w:space="0" w:color="auto"/>
            <w:left w:val="none" w:sz="0" w:space="0" w:color="auto"/>
            <w:bottom w:val="none" w:sz="0" w:space="0" w:color="auto"/>
            <w:right w:val="none" w:sz="0" w:space="0" w:color="auto"/>
          </w:divBdr>
        </w:div>
        <w:div w:id="1519734619">
          <w:marLeft w:val="0"/>
          <w:marRight w:val="0"/>
          <w:marTop w:val="0"/>
          <w:marBottom w:val="20"/>
          <w:divBdr>
            <w:top w:val="none" w:sz="0" w:space="0" w:color="auto"/>
            <w:left w:val="none" w:sz="0" w:space="0" w:color="auto"/>
            <w:bottom w:val="none" w:sz="0" w:space="0" w:color="auto"/>
            <w:right w:val="none" w:sz="0" w:space="0" w:color="auto"/>
          </w:divBdr>
        </w:div>
        <w:div w:id="1958026142">
          <w:marLeft w:val="0"/>
          <w:marRight w:val="0"/>
          <w:marTop w:val="0"/>
          <w:marBottom w:val="20"/>
          <w:divBdr>
            <w:top w:val="none" w:sz="0" w:space="0" w:color="auto"/>
            <w:left w:val="none" w:sz="0" w:space="0" w:color="auto"/>
            <w:bottom w:val="none" w:sz="0" w:space="0" w:color="auto"/>
            <w:right w:val="none" w:sz="0" w:space="0" w:color="auto"/>
          </w:divBdr>
        </w:div>
        <w:div w:id="62140047">
          <w:marLeft w:val="0"/>
          <w:marRight w:val="0"/>
          <w:marTop w:val="0"/>
          <w:marBottom w:val="20"/>
          <w:divBdr>
            <w:top w:val="none" w:sz="0" w:space="0" w:color="auto"/>
            <w:left w:val="none" w:sz="0" w:space="0" w:color="auto"/>
            <w:bottom w:val="none" w:sz="0" w:space="0" w:color="auto"/>
            <w:right w:val="none" w:sz="0" w:space="0" w:color="auto"/>
          </w:divBdr>
        </w:div>
        <w:div w:id="657271151">
          <w:marLeft w:val="0"/>
          <w:marRight w:val="0"/>
          <w:marTop w:val="0"/>
          <w:marBottom w:val="20"/>
          <w:divBdr>
            <w:top w:val="none" w:sz="0" w:space="0" w:color="auto"/>
            <w:left w:val="none" w:sz="0" w:space="0" w:color="auto"/>
            <w:bottom w:val="none" w:sz="0" w:space="0" w:color="auto"/>
            <w:right w:val="none" w:sz="0" w:space="0" w:color="auto"/>
          </w:divBdr>
        </w:div>
        <w:div w:id="282003431">
          <w:marLeft w:val="0"/>
          <w:marRight w:val="0"/>
          <w:marTop w:val="0"/>
          <w:marBottom w:val="20"/>
          <w:divBdr>
            <w:top w:val="none" w:sz="0" w:space="0" w:color="auto"/>
            <w:left w:val="none" w:sz="0" w:space="0" w:color="auto"/>
            <w:bottom w:val="none" w:sz="0" w:space="0" w:color="auto"/>
            <w:right w:val="none" w:sz="0" w:space="0" w:color="auto"/>
          </w:divBdr>
        </w:div>
        <w:div w:id="1043558300">
          <w:marLeft w:val="0"/>
          <w:marRight w:val="0"/>
          <w:marTop w:val="0"/>
          <w:marBottom w:val="20"/>
          <w:divBdr>
            <w:top w:val="none" w:sz="0" w:space="0" w:color="auto"/>
            <w:left w:val="none" w:sz="0" w:space="0" w:color="auto"/>
            <w:bottom w:val="none" w:sz="0" w:space="0" w:color="auto"/>
            <w:right w:val="none" w:sz="0" w:space="0" w:color="auto"/>
          </w:divBdr>
        </w:div>
        <w:div w:id="1492483226">
          <w:marLeft w:val="0"/>
          <w:marRight w:val="0"/>
          <w:marTop w:val="0"/>
          <w:marBottom w:val="20"/>
          <w:divBdr>
            <w:top w:val="none" w:sz="0" w:space="0" w:color="auto"/>
            <w:left w:val="none" w:sz="0" w:space="0" w:color="auto"/>
            <w:bottom w:val="none" w:sz="0" w:space="0" w:color="auto"/>
            <w:right w:val="none" w:sz="0" w:space="0" w:color="auto"/>
          </w:divBdr>
        </w:div>
        <w:div w:id="1138574214">
          <w:marLeft w:val="0"/>
          <w:marRight w:val="0"/>
          <w:marTop w:val="0"/>
          <w:marBottom w:val="20"/>
          <w:divBdr>
            <w:top w:val="none" w:sz="0" w:space="0" w:color="auto"/>
            <w:left w:val="none" w:sz="0" w:space="0" w:color="auto"/>
            <w:bottom w:val="none" w:sz="0" w:space="0" w:color="auto"/>
            <w:right w:val="none" w:sz="0" w:space="0" w:color="auto"/>
          </w:divBdr>
        </w:div>
        <w:div w:id="387145635">
          <w:marLeft w:val="0"/>
          <w:marRight w:val="0"/>
          <w:marTop w:val="0"/>
          <w:marBottom w:val="20"/>
          <w:divBdr>
            <w:top w:val="none" w:sz="0" w:space="0" w:color="auto"/>
            <w:left w:val="none" w:sz="0" w:space="0" w:color="auto"/>
            <w:bottom w:val="none" w:sz="0" w:space="0" w:color="auto"/>
            <w:right w:val="none" w:sz="0" w:space="0" w:color="auto"/>
          </w:divBdr>
        </w:div>
        <w:div w:id="139350253">
          <w:marLeft w:val="0"/>
          <w:marRight w:val="0"/>
          <w:marTop w:val="0"/>
          <w:marBottom w:val="20"/>
          <w:divBdr>
            <w:top w:val="none" w:sz="0" w:space="0" w:color="auto"/>
            <w:left w:val="none" w:sz="0" w:space="0" w:color="auto"/>
            <w:bottom w:val="none" w:sz="0" w:space="0" w:color="auto"/>
            <w:right w:val="none" w:sz="0" w:space="0" w:color="auto"/>
          </w:divBdr>
        </w:div>
        <w:div w:id="767390906">
          <w:marLeft w:val="0"/>
          <w:marRight w:val="0"/>
          <w:marTop w:val="0"/>
          <w:marBottom w:val="20"/>
          <w:divBdr>
            <w:top w:val="none" w:sz="0" w:space="0" w:color="auto"/>
            <w:left w:val="none" w:sz="0" w:space="0" w:color="auto"/>
            <w:bottom w:val="none" w:sz="0" w:space="0" w:color="auto"/>
            <w:right w:val="none" w:sz="0" w:space="0" w:color="auto"/>
          </w:divBdr>
        </w:div>
        <w:div w:id="997541371">
          <w:marLeft w:val="0"/>
          <w:marRight w:val="0"/>
          <w:marTop w:val="0"/>
          <w:marBottom w:val="20"/>
          <w:divBdr>
            <w:top w:val="none" w:sz="0" w:space="0" w:color="auto"/>
            <w:left w:val="none" w:sz="0" w:space="0" w:color="auto"/>
            <w:bottom w:val="none" w:sz="0" w:space="0" w:color="auto"/>
            <w:right w:val="none" w:sz="0" w:space="0" w:color="auto"/>
          </w:divBdr>
        </w:div>
        <w:div w:id="693193286">
          <w:marLeft w:val="0"/>
          <w:marRight w:val="0"/>
          <w:marTop w:val="0"/>
          <w:marBottom w:val="101"/>
          <w:divBdr>
            <w:top w:val="none" w:sz="0" w:space="0" w:color="auto"/>
            <w:left w:val="none" w:sz="0" w:space="0" w:color="auto"/>
            <w:bottom w:val="none" w:sz="0" w:space="0" w:color="auto"/>
            <w:right w:val="none" w:sz="0" w:space="0" w:color="auto"/>
          </w:divBdr>
        </w:div>
        <w:div w:id="1961182742">
          <w:marLeft w:val="0"/>
          <w:marRight w:val="0"/>
          <w:marTop w:val="0"/>
          <w:marBottom w:val="101"/>
          <w:divBdr>
            <w:top w:val="none" w:sz="0" w:space="0" w:color="auto"/>
            <w:left w:val="none" w:sz="0" w:space="0" w:color="auto"/>
            <w:bottom w:val="none" w:sz="0" w:space="0" w:color="auto"/>
            <w:right w:val="none" w:sz="0" w:space="0" w:color="auto"/>
          </w:divBdr>
        </w:div>
        <w:div w:id="1178155895">
          <w:marLeft w:val="0"/>
          <w:marRight w:val="0"/>
          <w:marTop w:val="0"/>
          <w:marBottom w:val="101"/>
          <w:divBdr>
            <w:top w:val="none" w:sz="0" w:space="0" w:color="auto"/>
            <w:left w:val="none" w:sz="0" w:space="0" w:color="auto"/>
            <w:bottom w:val="none" w:sz="0" w:space="0" w:color="auto"/>
            <w:right w:val="none" w:sz="0" w:space="0" w:color="auto"/>
          </w:divBdr>
        </w:div>
      </w:divsChild>
    </w:div>
    <w:div w:id="929392236">
      <w:bodyDiv w:val="1"/>
      <w:marLeft w:val="0"/>
      <w:marRight w:val="0"/>
      <w:marTop w:val="0"/>
      <w:marBottom w:val="0"/>
      <w:divBdr>
        <w:top w:val="none" w:sz="0" w:space="0" w:color="auto"/>
        <w:left w:val="none" w:sz="0" w:space="0" w:color="auto"/>
        <w:bottom w:val="none" w:sz="0" w:space="0" w:color="auto"/>
        <w:right w:val="none" w:sz="0" w:space="0" w:color="auto"/>
      </w:divBdr>
    </w:div>
    <w:div w:id="949820678">
      <w:bodyDiv w:val="1"/>
      <w:marLeft w:val="0"/>
      <w:marRight w:val="0"/>
      <w:marTop w:val="0"/>
      <w:marBottom w:val="0"/>
      <w:divBdr>
        <w:top w:val="none" w:sz="0" w:space="0" w:color="auto"/>
        <w:left w:val="none" w:sz="0" w:space="0" w:color="auto"/>
        <w:bottom w:val="none" w:sz="0" w:space="0" w:color="auto"/>
        <w:right w:val="none" w:sz="0" w:space="0" w:color="auto"/>
      </w:divBdr>
    </w:div>
    <w:div w:id="959072690">
      <w:bodyDiv w:val="1"/>
      <w:marLeft w:val="0"/>
      <w:marRight w:val="0"/>
      <w:marTop w:val="0"/>
      <w:marBottom w:val="0"/>
      <w:divBdr>
        <w:top w:val="none" w:sz="0" w:space="0" w:color="auto"/>
        <w:left w:val="none" w:sz="0" w:space="0" w:color="auto"/>
        <w:bottom w:val="none" w:sz="0" w:space="0" w:color="auto"/>
        <w:right w:val="none" w:sz="0" w:space="0" w:color="auto"/>
      </w:divBdr>
    </w:div>
    <w:div w:id="1037974659">
      <w:bodyDiv w:val="1"/>
      <w:marLeft w:val="0"/>
      <w:marRight w:val="0"/>
      <w:marTop w:val="0"/>
      <w:marBottom w:val="0"/>
      <w:divBdr>
        <w:top w:val="none" w:sz="0" w:space="0" w:color="auto"/>
        <w:left w:val="none" w:sz="0" w:space="0" w:color="auto"/>
        <w:bottom w:val="none" w:sz="0" w:space="0" w:color="auto"/>
        <w:right w:val="none" w:sz="0" w:space="0" w:color="auto"/>
      </w:divBdr>
    </w:div>
    <w:div w:id="1061949263">
      <w:bodyDiv w:val="1"/>
      <w:marLeft w:val="0"/>
      <w:marRight w:val="0"/>
      <w:marTop w:val="0"/>
      <w:marBottom w:val="0"/>
      <w:divBdr>
        <w:top w:val="none" w:sz="0" w:space="0" w:color="auto"/>
        <w:left w:val="none" w:sz="0" w:space="0" w:color="auto"/>
        <w:bottom w:val="none" w:sz="0" w:space="0" w:color="auto"/>
        <w:right w:val="none" w:sz="0" w:space="0" w:color="auto"/>
      </w:divBdr>
    </w:div>
    <w:div w:id="1121997236">
      <w:bodyDiv w:val="1"/>
      <w:marLeft w:val="0"/>
      <w:marRight w:val="0"/>
      <w:marTop w:val="0"/>
      <w:marBottom w:val="0"/>
      <w:divBdr>
        <w:top w:val="none" w:sz="0" w:space="0" w:color="auto"/>
        <w:left w:val="none" w:sz="0" w:space="0" w:color="auto"/>
        <w:bottom w:val="none" w:sz="0" w:space="0" w:color="auto"/>
        <w:right w:val="none" w:sz="0" w:space="0" w:color="auto"/>
      </w:divBdr>
    </w:div>
    <w:div w:id="1156873587">
      <w:bodyDiv w:val="1"/>
      <w:marLeft w:val="0"/>
      <w:marRight w:val="0"/>
      <w:marTop w:val="0"/>
      <w:marBottom w:val="0"/>
      <w:divBdr>
        <w:top w:val="none" w:sz="0" w:space="0" w:color="auto"/>
        <w:left w:val="none" w:sz="0" w:space="0" w:color="auto"/>
        <w:bottom w:val="none" w:sz="0" w:space="0" w:color="auto"/>
        <w:right w:val="none" w:sz="0" w:space="0" w:color="auto"/>
      </w:divBdr>
    </w:div>
    <w:div w:id="1215854220">
      <w:bodyDiv w:val="1"/>
      <w:marLeft w:val="0"/>
      <w:marRight w:val="0"/>
      <w:marTop w:val="0"/>
      <w:marBottom w:val="0"/>
      <w:divBdr>
        <w:top w:val="none" w:sz="0" w:space="0" w:color="auto"/>
        <w:left w:val="none" w:sz="0" w:space="0" w:color="auto"/>
        <w:bottom w:val="none" w:sz="0" w:space="0" w:color="auto"/>
        <w:right w:val="none" w:sz="0" w:space="0" w:color="auto"/>
      </w:divBdr>
    </w:div>
    <w:div w:id="1226993864">
      <w:bodyDiv w:val="1"/>
      <w:marLeft w:val="0"/>
      <w:marRight w:val="0"/>
      <w:marTop w:val="0"/>
      <w:marBottom w:val="0"/>
      <w:divBdr>
        <w:top w:val="none" w:sz="0" w:space="0" w:color="auto"/>
        <w:left w:val="none" w:sz="0" w:space="0" w:color="auto"/>
        <w:bottom w:val="none" w:sz="0" w:space="0" w:color="auto"/>
        <w:right w:val="none" w:sz="0" w:space="0" w:color="auto"/>
      </w:divBdr>
    </w:div>
    <w:div w:id="1265266072">
      <w:bodyDiv w:val="1"/>
      <w:marLeft w:val="0"/>
      <w:marRight w:val="0"/>
      <w:marTop w:val="0"/>
      <w:marBottom w:val="0"/>
      <w:divBdr>
        <w:top w:val="none" w:sz="0" w:space="0" w:color="auto"/>
        <w:left w:val="none" w:sz="0" w:space="0" w:color="auto"/>
        <w:bottom w:val="none" w:sz="0" w:space="0" w:color="auto"/>
        <w:right w:val="none" w:sz="0" w:space="0" w:color="auto"/>
      </w:divBdr>
    </w:div>
    <w:div w:id="1338925632">
      <w:bodyDiv w:val="1"/>
      <w:marLeft w:val="0"/>
      <w:marRight w:val="0"/>
      <w:marTop w:val="0"/>
      <w:marBottom w:val="0"/>
      <w:divBdr>
        <w:top w:val="none" w:sz="0" w:space="0" w:color="auto"/>
        <w:left w:val="none" w:sz="0" w:space="0" w:color="auto"/>
        <w:bottom w:val="none" w:sz="0" w:space="0" w:color="auto"/>
        <w:right w:val="none" w:sz="0" w:space="0" w:color="auto"/>
      </w:divBdr>
    </w:div>
    <w:div w:id="1377582443">
      <w:bodyDiv w:val="1"/>
      <w:marLeft w:val="0"/>
      <w:marRight w:val="0"/>
      <w:marTop w:val="0"/>
      <w:marBottom w:val="0"/>
      <w:divBdr>
        <w:top w:val="none" w:sz="0" w:space="0" w:color="auto"/>
        <w:left w:val="none" w:sz="0" w:space="0" w:color="auto"/>
        <w:bottom w:val="none" w:sz="0" w:space="0" w:color="auto"/>
        <w:right w:val="none" w:sz="0" w:space="0" w:color="auto"/>
      </w:divBdr>
    </w:div>
    <w:div w:id="1554776370">
      <w:bodyDiv w:val="1"/>
      <w:marLeft w:val="0"/>
      <w:marRight w:val="0"/>
      <w:marTop w:val="0"/>
      <w:marBottom w:val="0"/>
      <w:divBdr>
        <w:top w:val="none" w:sz="0" w:space="0" w:color="auto"/>
        <w:left w:val="none" w:sz="0" w:space="0" w:color="auto"/>
        <w:bottom w:val="none" w:sz="0" w:space="0" w:color="auto"/>
        <w:right w:val="none" w:sz="0" w:space="0" w:color="auto"/>
      </w:divBdr>
    </w:div>
    <w:div w:id="1584146878">
      <w:bodyDiv w:val="1"/>
      <w:marLeft w:val="0"/>
      <w:marRight w:val="0"/>
      <w:marTop w:val="0"/>
      <w:marBottom w:val="0"/>
      <w:divBdr>
        <w:top w:val="none" w:sz="0" w:space="0" w:color="auto"/>
        <w:left w:val="none" w:sz="0" w:space="0" w:color="auto"/>
        <w:bottom w:val="none" w:sz="0" w:space="0" w:color="auto"/>
        <w:right w:val="none" w:sz="0" w:space="0" w:color="auto"/>
      </w:divBdr>
    </w:div>
    <w:div w:id="1586458057">
      <w:bodyDiv w:val="1"/>
      <w:marLeft w:val="0"/>
      <w:marRight w:val="0"/>
      <w:marTop w:val="0"/>
      <w:marBottom w:val="0"/>
      <w:divBdr>
        <w:top w:val="none" w:sz="0" w:space="0" w:color="auto"/>
        <w:left w:val="none" w:sz="0" w:space="0" w:color="auto"/>
        <w:bottom w:val="none" w:sz="0" w:space="0" w:color="auto"/>
        <w:right w:val="none" w:sz="0" w:space="0" w:color="auto"/>
      </w:divBdr>
    </w:div>
    <w:div w:id="1612786930">
      <w:bodyDiv w:val="1"/>
      <w:marLeft w:val="0"/>
      <w:marRight w:val="0"/>
      <w:marTop w:val="0"/>
      <w:marBottom w:val="0"/>
      <w:divBdr>
        <w:top w:val="none" w:sz="0" w:space="0" w:color="auto"/>
        <w:left w:val="none" w:sz="0" w:space="0" w:color="auto"/>
        <w:bottom w:val="none" w:sz="0" w:space="0" w:color="auto"/>
        <w:right w:val="none" w:sz="0" w:space="0" w:color="auto"/>
      </w:divBdr>
    </w:div>
    <w:div w:id="1657488087">
      <w:bodyDiv w:val="1"/>
      <w:marLeft w:val="0"/>
      <w:marRight w:val="0"/>
      <w:marTop w:val="0"/>
      <w:marBottom w:val="0"/>
      <w:divBdr>
        <w:top w:val="none" w:sz="0" w:space="0" w:color="auto"/>
        <w:left w:val="none" w:sz="0" w:space="0" w:color="auto"/>
        <w:bottom w:val="none" w:sz="0" w:space="0" w:color="auto"/>
        <w:right w:val="none" w:sz="0" w:space="0" w:color="auto"/>
      </w:divBdr>
      <w:divsChild>
        <w:div w:id="931858805">
          <w:marLeft w:val="0"/>
          <w:marRight w:val="0"/>
          <w:marTop w:val="0"/>
          <w:marBottom w:val="0"/>
          <w:divBdr>
            <w:top w:val="none" w:sz="0" w:space="0" w:color="auto"/>
            <w:left w:val="none" w:sz="0" w:space="0" w:color="auto"/>
            <w:bottom w:val="none" w:sz="0" w:space="0" w:color="auto"/>
            <w:right w:val="none" w:sz="0" w:space="0" w:color="auto"/>
          </w:divBdr>
        </w:div>
      </w:divsChild>
    </w:div>
    <w:div w:id="1681857374">
      <w:bodyDiv w:val="1"/>
      <w:marLeft w:val="0"/>
      <w:marRight w:val="0"/>
      <w:marTop w:val="0"/>
      <w:marBottom w:val="0"/>
      <w:divBdr>
        <w:top w:val="none" w:sz="0" w:space="0" w:color="auto"/>
        <w:left w:val="none" w:sz="0" w:space="0" w:color="auto"/>
        <w:bottom w:val="none" w:sz="0" w:space="0" w:color="auto"/>
        <w:right w:val="none" w:sz="0" w:space="0" w:color="auto"/>
      </w:divBdr>
    </w:div>
    <w:div w:id="1687708547">
      <w:bodyDiv w:val="1"/>
      <w:marLeft w:val="0"/>
      <w:marRight w:val="0"/>
      <w:marTop w:val="0"/>
      <w:marBottom w:val="0"/>
      <w:divBdr>
        <w:top w:val="none" w:sz="0" w:space="0" w:color="auto"/>
        <w:left w:val="none" w:sz="0" w:space="0" w:color="auto"/>
        <w:bottom w:val="none" w:sz="0" w:space="0" w:color="auto"/>
        <w:right w:val="none" w:sz="0" w:space="0" w:color="auto"/>
      </w:divBdr>
    </w:div>
    <w:div w:id="1703941939">
      <w:bodyDiv w:val="1"/>
      <w:marLeft w:val="0"/>
      <w:marRight w:val="0"/>
      <w:marTop w:val="0"/>
      <w:marBottom w:val="0"/>
      <w:divBdr>
        <w:top w:val="none" w:sz="0" w:space="0" w:color="auto"/>
        <w:left w:val="none" w:sz="0" w:space="0" w:color="auto"/>
        <w:bottom w:val="none" w:sz="0" w:space="0" w:color="auto"/>
        <w:right w:val="none" w:sz="0" w:space="0" w:color="auto"/>
      </w:divBdr>
    </w:div>
    <w:div w:id="1743526451">
      <w:bodyDiv w:val="1"/>
      <w:marLeft w:val="0"/>
      <w:marRight w:val="0"/>
      <w:marTop w:val="0"/>
      <w:marBottom w:val="0"/>
      <w:divBdr>
        <w:top w:val="none" w:sz="0" w:space="0" w:color="auto"/>
        <w:left w:val="none" w:sz="0" w:space="0" w:color="auto"/>
        <w:bottom w:val="none" w:sz="0" w:space="0" w:color="auto"/>
        <w:right w:val="none" w:sz="0" w:space="0" w:color="auto"/>
      </w:divBdr>
    </w:div>
    <w:div w:id="1813787026">
      <w:bodyDiv w:val="1"/>
      <w:marLeft w:val="0"/>
      <w:marRight w:val="0"/>
      <w:marTop w:val="0"/>
      <w:marBottom w:val="0"/>
      <w:divBdr>
        <w:top w:val="none" w:sz="0" w:space="0" w:color="auto"/>
        <w:left w:val="none" w:sz="0" w:space="0" w:color="auto"/>
        <w:bottom w:val="none" w:sz="0" w:space="0" w:color="auto"/>
        <w:right w:val="none" w:sz="0" w:space="0" w:color="auto"/>
      </w:divBdr>
    </w:div>
    <w:div w:id="1870753674">
      <w:bodyDiv w:val="1"/>
      <w:marLeft w:val="0"/>
      <w:marRight w:val="0"/>
      <w:marTop w:val="0"/>
      <w:marBottom w:val="0"/>
      <w:divBdr>
        <w:top w:val="none" w:sz="0" w:space="0" w:color="auto"/>
        <w:left w:val="none" w:sz="0" w:space="0" w:color="auto"/>
        <w:bottom w:val="none" w:sz="0" w:space="0" w:color="auto"/>
        <w:right w:val="none" w:sz="0" w:space="0" w:color="auto"/>
      </w:divBdr>
    </w:div>
    <w:div w:id="1874002763">
      <w:bodyDiv w:val="1"/>
      <w:marLeft w:val="0"/>
      <w:marRight w:val="0"/>
      <w:marTop w:val="0"/>
      <w:marBottom w:val="0"/>
      <w:divBdr>
        <w:top w:val="none" w:sz="0" w:space="0" w:color="auto"/>
        <w:left w:val="none" w:sz="0" w:space="0" w:color="auto"/>
        <w:bottom w:val="none" w:sz="0" w:space="0" w:color="auto"/>
        <w:right w:val="none" w:sz="0" w:space="0" w:color="auto"/>
      </w:divBdr>
    </w:div>
    <w:div w:id="1876579651">
      <w:bodyDiv w:val="1"/>
      <w:marLeft w:val="0"/>
      <w:marRight w:val="0"/>
      <w:marTop w:val="0"/>
      <w:marBottom w:val="0"/>
      <w:divBdr>
        <w:top w:val="none" w:sz="0" w:space="0" w:color="auto"/>
        <w:left w:val="none" w:sz="0" w:space="0" w:color="auto"/>
        <w:bottom w:val="none" w:sz="0" w:space="0" w:color="auto"/>
        <w:right w:val="none" w:sz="0" w:space="0" w:color="auto"/>
      </w:divBdr>
    </w:div>
    <w:div w:id="1917401857">
      <w:bodyDiv w:val="1"/>
      <w:marLeft w:val="0"/>
      <w:marRight w:val="0"/>
      <w:marTop w:val="0"/>
      <w:marBottom w:val="0"/>
      <w:divBdr>
        <w:top w:val="none" w:sz="0" w:space="0" w:color="auto"/>
        <w:left w:val="none" w:sz="0" w:space="0" w:color="auto"/>
        <w:bottom w:val="none" w:sz="0" w:space="0" w:color="auto"/>
        <w:right w:val="none" w:sz="0" w:space="0" w:color="auto"/>
      </w:divBdr>
    </w:div>
    <w:div w:id="1936934941">
      <w:bodyDiv w:val="1"/>
      <w:marLeft w:val="0"/>
      <w:marRight w:val="0"/>
      <w:marTop w:val="0"/>
      <w:marBottom w:val="0"/>
      <w:divBdr>
        <w:top w:val="none" w:sz="0" w:space="0" w:color="auto"/>
        <w:left w:val="none" w:sz="0" w:space="0" w:color="auto"/>
        <w:bottom w:val="none" w:sz="0" w:space="0" w:color="auto"/>
        <w:right w:val="none" w:sz="0" w:space="0" w:color="auto"/>
      </w:divBdr>
    </w:div>
    <w:div w:id="2013406489">
      <w:bodyDiv w:val="1"/>
      <w:marLeft w:val="0"/>
      <w:marRight w:val="0"/>
      <w:marTop w:val="0"/>
      <w:marBottom w:val="0"/>
      <w:divBdr>
        <w:top w:val="none" w:sz="0" w:space="0" w:color="auto"/>
        <w:left w:val="none" w:sz="0" w:space="0" w:color="auto"/>
        <w:bottom w:val="none" w:sz="0" w:space="0" w:color="auto"/>
        <w:right w:val="none" w:sz="0" w:space="0" w:color="auto"/>
      </w:divBdr>
    </w:div>
    <w:div w:id="2030796382">
      <w:bodyDiv w:val="1"/>
      <w:marLeft w:val="0"/>
      <w:marRight w:val="0"/>
      <w:marTop w:val="0"/>
      <w:marBottom w:val="0"/>
      <w:divBdr>
        <w:top w:val="none" w:sz="0" w:space="0" w:color="auto"/>
        <w:left w:val="none" w:sz="0" w:space="0" w:color="auto"/>
        <w:bottom w:val="none" w:sz="0" w:space="0" w:color="auto"/>
        <w:right w:val="none" w:sz="0" w:space="0" w:color="auto"/>
      </w:divBdr>
    </w:div>
    <w:div w:id="21184011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hyperlink" Target="http://www.comprasdegobierno.gob.mx/calculadora"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eader" Target="header7.xm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compranet.gob.mx/" TargetMode="External"/><Relationship Id="rId17" Type="http://schemas.openxmlformats.org/officeDocument/2006/relationships/header" Target="header4.xml"/><Relationship Id="rId25" Type="http://schemas.openxmlformats.org/officeDocument/2006/relationships/header" Target="header9.xml"/><Relationship Id="rId33"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header" Target="header6.xml"/><Relationship Id="rId29"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ai.imss.gob.mx" TargetMode="External"/><Relationship Id="rId24" Type="http://schemas.openxmlformats.org/officeDocument/2006/relationships/header" Target="header8.xml"/><Relationship Id="rId32" Type="http://schemas.openxmlformats.org/officeDocument/2006/relationships/header" Target="header13.xm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image" Target="media/image4.png"/><Relationship Id="rId28" Type="http://schemas.openxmlformats.org/officeDocument/2006/relationships/footer" Target="footer3.xml"/><Relationship Id="rId10" Type="http://schemas.openxmlformats.org/officeDocument/2006/relationships/hyperlink" Target="http://sai.imss.gob.mx" TargetMode="External"/><Relationship Id="rId19" Type="http://schemas.openxmlformats.org/officeDocument/2006/relationships/header" Target="header5.xml"/><Relationship Id="rId31" Type="http://schemas.openxmlformats.org/officeDocument/2006/relationships/footer" Target="footer4.xml"/><Relationship Id="rId4" Type="http://schemas.microsoft.com/office/2007/relationships/stylesWithEffects" Target="stylesWithEffects.xml"/><Relationship Id="rId9" Type="http://schemas.openxmlformats.org/officeDocument/2006/relationships/hyperlink" Target="http://compras.imss.gob.mx/?P=provinfo" TargetMode="External"/><Relationship Id="rId14" Type="http://schemas.openxmlformats.org/officeDocument/2006/relationships/footer" Target="footer1.xml"/><Relationship Id="rId22" Type="http://schemas.openxmlformats.org/officeDocument/2006/relationships/image" Target="media/image3.png"/><Relationship Id="rId27" Type="http://schemas.openxmlformats.org/officeDocument/2006/relationships/header" Target="header10.xml"/><Relationship Id="rId30" Type="http://schemas.openxmlformats.org/officeDocument/2006/relationships/header" Target="header12.xml"/><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17A33A-A5B3-4FA5-AAEA-A77AB45B8A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123</Pages>
  <Words>45859</Words>
  <Characters>252228</Characters>
  <Application>Microsoft Office Word</Application>
  <DocSecurity>0</DocSecurity>
  <Lines>2101</Lines>
  <Paragraphs>594</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297493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Bertran Hernandez Chavez</dc:creator>
  <cp:lastModifiedBy>Alma Rosa Medrano Diaz</cp:lastModifiedBy>
  <cp:revision>2</cp:revision>
  <cp:lastPrinted>2016-09-30T22:51:00Z</cp:lastPrinted>
  <dcterms:created xsi:type="dcterms:W3CDTF">2016-10-01T02:26:00Z</dcterms:created>
  <dcterms:modified xsi:type="dcterms:W3CDTF">2016-10-01T02:26:00Z</dcterms:modified>
</cp:coreProperties>
</file>